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10D0" w:rsidRDefault="002E10D0" w:rsidP="001A4AE2">
      <w:pPr>
        <w:pStyle w:val="Nzev"/>
        <w:numPr>
          <w:ilvl w:val="0"/>
          <w:numId w:val="18"/>
        </w:numPr>
        <w:rPr>
          <w:sz w:val="36"/>
          <w:szCs w:val="36"/>
        </w:rPr>
      </w:pPr>
      <w:bookmarkStart w:id="0" w:name="_GoBack"/>
      <w:bookmarkEnd w:id="0"/>
      <w:r>
        <w:rPr>
          <w:sz w:val="36"/>
          <w:szCs w:val="36"/>
        </w:rPr>
        <w:t xml:space="preserve"> </w:t>
      </w:r>
      <w:r w:rsidRPr="00ED0937">
        <w:rPr>
          <w:sz w:val="36"/>
          <w:szCs w:val="36"/>
        </w:rPr>
        <w:t>Průvodní  zpráva</w:t>
      </w:r>
    </w:p>
    <w:p w:rsidR="002E10D0" w:rsidRPr="00535D2C" w:rsidRDefault="002E10D0" w:rsidP="001A4AE2">
      <w:pPr>
        <w:pStyle w:val="Nzev"/>
        <w:jc w:val="both"/>
        <w:rPr>
          <w:sz w:val="24"/>
        </w:rPr>
      </w:pPr>
    </w:p>
    <w:p w:rsidR="002E10D0" w:rsidRDefault="002E10D0" w:rsidP="001A4AE2">
      <w:pPr>
        <w:pStyle w:val="Nzev"/>
        <w:jc w:val="both"/>
        <w:rPr>
          <w:sz w:val="24"/>
        </w:rPr>
      </w:pPr>
    </w:p>
    <w:p w:rsidR="002E10D0" w:rsidRDefault="002E10D0" w:rsidP="001A4AE2">
      <w:pPr>
        <w:pStyle w:val="Nzev"/>
        <w:jc w:val="both"/>
        <w:rPr>
          <w:sz w:val="24"/>
        </w:rPr>
      </w:pPr>
      <w:r>
        <w:rPr>
          <w:sz w:val="24"/>
        </w:rPr>
        <w:t>Akce:</w:t>
      </w:r>
      <w:r>
        <w:rPr>
          <w:sz w:val="24"/>
        </w:rPr>
        <w:tab/>
      </w:r>
      <w:r>
        <w:rPr>
          <w:sz w:val="24"/>
        </w:rPr>
        <w:tab/>
        <w:t>Stavební úpravy objektu čp. 148, Ústí nad Orlicí-Hylváty.</w:t>
      </w:r>
    </w:p>
    <w:p w:rsidR="002E10D0" w:rsidRDefault="002E10D0" w:rsidP="001A4AE2">
      <w:pPr>
        <w:pStyle w:val="Nzev"/>
        <w:jc w:val="both"/>
        <w:rPr>
          <w:sz w:val="24"/>
        </w:rPr>
      </w:pPr>
      <w:r>
        <w:rPr>
          <w:sz w:val="24"/>
        </w:rPr>
        <w:t>Investor:</w:t>
      </w:r>
      <w:r>
        <w:rPr>
          <w:sz w:val="24"/>
        </w:rPr>
        <w:tab/>
        <w:t>Město Ústí nad Orlicí, Sychrova 16, 562 01 Ústí nad Orlicí.</w:t>
      </w:r>
    </w:p>
    <w:p w:rsidR="002E10D0" w:rsidRPr="00535D2C" w:rsidRDefault="002E10D0" w:rsidP="001A4AE2">
      <w:pPr>
        <w:autoSpaceDE w:val="0"/>
        <w:autoSpaceDN w:val="0"/>
        <w:adjustRightInd w:val="0"/>
        <w:ind w:left="0" w:right="0"/>
        <w:rPr>
          <w:rFonts w:ascii="Times New Roman" w:hAnsi="Times New Roman"/>
          <w:b/>
          <w:bCs/>
          <w:color w:val="000000"/>
          <w:sz w:val="24"/>
          <w:szCs w:val="24"/>
        </w:rPr>
      </w:pPr>
    </w:p>
    <w:p w:rsidR="002E10D0" w:rsidRPr="00535D2C" w:rsidRDefault="002E10D0" w:rsidP="001A4AE2">
      <w:pPr>
        <w:autoSpaceDE w:val="0"/>
        <w:autoSpaceDN w:val="0"/>
        <w:adjustRightInd w:val="0"/>
        <w:ind w:left="0" w:right="0" w:firstLine="708"/>
        <w:rPr>
          <w:rFonts w:ascii="Times New Roman" w:hAnsi="Times New Roman"/>
          <w:b/>
          <w:bCs/>
          <w:color w:val="000000"/>
          <w:sz w:val="24"/>
          <w:szCs w:val="24"/>
        </w:rPr>
      </w:pPr>
      <w:r w:rsidRPr="00535D2C">
        <w:rPr>
          <w:rFonts w:ascii="Times New Roman" w:hAnsi="Times New Roman"/>
          <w:b/>
          <w:bCs/>
          <w:color w:val="000000"/>
          <w:sz w:val="24"/>
          <w:szCs w:val="24"/>
        </w:rPr>
        <w:t>A.1  Identifikační údaje</w:t>
      </w:r>
    </w:p>
    <w:p w:rsidR="002E10D0" w:rsidRPr="00535D2C" w:rsidRDefault="002E10D0" w:rsidP="001A4AE2">
      <w:pPr>
        <w:autoSpaceDE w:val="0"/>
        <w:autoSpaceDN w:val="0"/>
        <w:adjustRightInd w:val="0"/>
        <w:ind w:left="0" w:right="0"/>
        <w:rPr>
          <w:rFonts w:ascii="Times New Roman" w:hAnsi="Times New Roman"/>
          <w:color w:val="000000"/>
          <w:sz w:val="24"/>
          <w:szCs w:val="24"/>
        </w:rPr>
      </w:pPr>
    </w:p>
    <w:p w:rsidR="002E10D0" w:rsidRPr="00535D2C" w:rsidRDefault="002E10D0" w:rsidP="001A4AE2">
      <w:pPr>
        <w:autoSpaceDE w:val="0"/>
        <w:autoSpaceDN w:val="0"/>
        <w:adjustRightInd w:val="0"/>
        <w:ind w:left="0" w:right="0"/>
        <w:rPr>
          <w:rFonts w:ascii="Times New Roman" w:hAnsi="Times New Roman"/>
          <w:color w:val="000000"/>
          <w:sz w:val="24"/>
          <w:szCs w:val="24"/>
        </w:rPr>
      </w:pPr>
      <w:r w:rsidRPr="00535D2C">
        <w:rPr>
          <w:rFonts w:ascii="Times New Roman" w:hAnsi="Times New Roman"/>
          <w:b/>
          <w:color w:val="000000"/>
          <w:sz w:val="24"/>
          <w:szCs w:val="24"/>
        </w:rPr>
        <w:t>A.1.1  Údaje o stavbě</w:t>
      </w:r>
      <w:r>
        <w:rPr>
          <w:rFonts w:ascii="Times New Roman" w:hAnsi="Times New Roman"/>
          <w:b/>
          <w:color w:val="000000"/>
          <w:sz w:val="24"/>
          <w:szCs w:val="24"/>
        </w:rPr>
        <w:t>, investorovi a projektantovi</w:t>
      </w:r>
    </w:p>
    <w:p w:rsidR="002E10D0" w:rsidRPr="00535D2C" w:rsidRDefault="002E10D0" w:rsidP="001A4AE2">
      <w:pPr>
        <w:ind w:left="0" w:right="0"/>
        <w:rPr>
          <w:rFonts w:ascii="Times New Roman" w:hAnsi="Times New Roman"/>
          <w:sz w:val="24"/>
          <w:szCs w:val="24"/>
        </w:rPr>
      </w:pPr>
    </w:p>
    <w:p w:rsidR="002E10D0" w:rsidRPr="003B29ED" w:rsidRDefault="002E10D0" w:rsidP="004E427C">
      <w:pPr>
        <w:pStyle w:val="Podtitul"/>
        <w:jc w:val="both"/>
        <w:rPr>
          <w:b w:val="0"/>
        </w:rPr>
      </w:pPr>
      <w:r w:rsidRPr="004E427C">
        <w:rPr>
          <w:b w:val="0"/>
        </w:rPr>
        <w:t>Stavba:</w:t>
      </w:r>
      <w:r w:rsidRPr="00502FB0">
        <w:t xml:space="preserve"> </w:t>
      </w:r>
      <w:r w:rsidRPr="00502FB0">
        <w:tab/>
      </w:r>
      <w:r w:rsidRPr="00502FB0">
        <w:tab/>
      </w:r>
      <w:r w:rsidRPr="003B29ED">
        <w:rPr>
          <w:b w:val="0"/>
        </w:rPr>
        <w:t>Stavební úpravy objektu čp. 148.</w:t>
      </w:r>
    </w:p>
    <w:p w:rsidR="002E10D0" w:rsidRDefault="002E10D0" w:rsidP="004E427C">
      <w:pPr>
        <w:pStyle w:val="Podtitul"/>
        <w:jc w:val="both"/>
        <w:rPr>
          <w:b w:val="0"/>
        </w:rPr>
      </w:pPr>
      <w:r w:rsidRPr="003B29ED">
        <w:rPr>
          <w:b w:val="0"/>
        </w:rPr>
        <w:t>Investor:</w:t>
      </w:r>
      <w:r w:rsidRPr="003B29ED">
        <w:rPr>
          <w:b w:val="0"/>
        </w:rPr>
        <w:tab/>
      </w:r>
      <w:r w:rsidRPr="003B29ED">
        <w:rPr>
          <w:b w:val="0"/>
        </w:rPr>
        <w:tab/>
        <w:t>Město Ústí nad Orlicí, Sychrova 16, 562 01 Ústí nad Orlicí.</w:t>
      </w:r>
    </w:p>
    <w:p w:rsidR="002E10D0" w:rsidRPr="003B29ED" w:rsidRDefault="002E10D0" w:rsidP="004E427C">
      <w:pPr>
        <w:pStyle w:val="Podtitul"/>
        <w:jc w:val="both"/>
        <w:rPr>
          <w:b w:val="0"/>
        </w:rPr>
      </w:pPr>
      <w:r>
        <w:rPr>
          <w:b w:val="0"/>
        </w:rPr>
        <w:t>Místo stavby:</w:t>
      </w:r>
      <w:r>
        <w:rPr>
          <w:b w:val="0"/>
        </w:rPr>
        <w:tab/>
      </w:r>
      <w:r>
        <w:rPr>
          <w:b w:val="0"/>
        </w:rPr>
        <w:tab/>
      </w:r>
      <w:r w:rsidRPr="003B29ED">
        <w:rPr>
          <w:b w:val="0"/>
        </w:rPr>
        <w:t>Ústí nad Orlicí-Hylváty</w:t>
      </w:r>
    </w:p>
    <w:p w:rsidR="002E10D0" w:rsidRPr="00535D2C" w:rsidRDefault="002E10D0" w:rsidP="001A4AE2">
      <w:pPr>
        <w:ind w:left="0" w:right="0"/>
        <w:rPr>
          <w:rFonts w:ascii="Times New Roman" w:hAnsi="Times New Roman"/>
          <w:sz w:val="24"/>
          <w:szCs w:val="24"/>
        </w:rPr>
      </w:pPr>
      <w:r w:rsidRPr="00535D2C">
        <w:rPr>
          <w:rFonts w:ascii="Times New Roman" w:hAnsi="Times New Roman"/>
          <w:sz w:val="24"/>
          <w:szCs w:val="24"/>
        </w:rPr>
        <w:t>Projektant:</w:t>
      </w:r>
      <w:r w:rsidRPr="00535D2C">
        <w:rPr>
          <w:rFonts w:ascii="Times New Roman" w:hAnsi="Times New Roman"/>
          <w:sz w:val="24"/>
          <w:szCs w:val="24"/>
        </w:rPr>
        <w:tab/>
      </w:r>
      <w:r w:rsidRPr="00535D2C">
        <w:rPr>
          <w:rFonts w:ascii="Times New Roman" w:hAnsi="Times New Roman"/>
          <w:sz w:val="24"/>
          <w:szCs w:val="24"/>
        </w:rPr>
        <w:tab/>
        <w:t>Ing. Miroslav Stránský</w:t>
      </w:r>
    </w:p>
    <w:p w:rsidR="002E10D0" w:rsidRPr="00535D2C" w:rsidRDefault="002E10D0" w:rsidP="001A4AE2">
      <w:pPr>
        <w:ind w:left="0" w:right="0"/>
        <w:rPr>
          <w:rFonts w:ascii="Times New Roman" w:hAnsi="Times New Roman"/>
          <w:sz w:val="24"/>
          <w:szCs w:val="24"/>
        </w:rPr>
      </w:pPr>
      <w:r w:rsidRPr="00535D2C">
        <w:rPr>
          <w:rFonts w:ascii="Times New Roman" w:hAnsi="Times New Roman"/>
          <w:sz w:val="24"/>
          <w:szCs w:val="24"/>
        </w:rPr>
        <w:t>Adresa:</w:t>
      </w:r>
      <w:r w:rsidRPr="00535D2C">
        <w:rPr>
          <w:rFonts w:ascii="Times New Roman" w:hAnsi="Times New Roman"/>
          <w:sz w:val="24"/>
          <w:szCs w:val="24"/>
        </w:rPr>
        <w:tab/>
      </w:r>
      <w:r w:rsidRPr="00535D2C">
        <w:rPr>
          <w:rFonts w:ascii="Times New Roman" w:hAnsi="Times New Roman"/>
          <w:sz w:val="24"/>
          <w:szCs w:val="24"/>
        </w:rPr>
        <w:tab/>
      </w:r>
      <w:r>
        <w:rPr>
          <w:rFonts w:ascii="Times New Roman" w:hAnsi="Times New Roman"/>
          <w:sz w:val="24"/>
          <w:szCs w:val="24"/>
        </w:rPr>
        <w:t>Sokolská 230</w:t>
      </w:r>
      <w:r w:rsidRPr="00535D2C">
        <w:rPr>
          <w:rFonts w:ascii="Times New Roman" w:hAnsi="Times New Roman"/>
          <w:sz w:val="24"/>
          <w:szCs w:val="24"/>
        </w:rPr>
        <w:t>, 562 0</w:t>
      </w:r>
      <w:r>
        <w:rPr>
          <w:rFonts w:ascii="Times New Roman" w:hAnsi="Times New Roman"/>
          <w:sz w:val="24"/>
          <w:szCs w:val="24"/>
        </w:rPr>
        <w:t>4</w:t>
      </w:r>
      <w:r w:rsidRPr="00535D2C">
        <w:rPr>
          <w:rFonts w:ascii="Times New Roman" w:hAnsi="Times New Roman"/>
          <w:sz w:val="24"/>
          <w:szCs w:val="24"/>
        </w:rPr>
        <w:t xml:space="preserve"> Ústí nad Orlicí</w:t>
      </w:r>
    </w:p>
    <w:p w:rsidR="002E10D0" w:rsidRPr="00535D2C" w:rsidRDefault="002E10D0" w:rsidP="001A4AE2">
      <w:pPr>
        <w:ind w:left="0" w:right="0"/>
        <w:rPr>
          <w:rFonts w:ascii="Times New Roman" w:hAnsi="Times New Roman"/>
          <w:sz w:val="24"/>
          <w:szCs w:val="24"/>
        </w:rPr>
      </w:pPr>
      <w:r w:rsidRPr="00535D2C">
        <w:rPr>
          <w:rFonts w:ascii="Times New Roman" w:hAnsi="Times New Roman"/>
          <w:sz w:val="24"/>
          <w:szCs w:val="24"/>
        </w:rPr>
        <w:t>Autorizace, číslo:</w:t>
      </w:r>
      <w:r w:rsidRPr="00535D2C">
        <w:rPr>
          <w:rFonts w:ascii="Times New Roman" w:hAnsi="Times New Roman"/>
          <w:sz w:val="24"/>
          <w:szCs w:val="24"/>
        </w:rPr>
        <w:tab/>
        <w:t>ČKAIT – 0700507</w:t>
      </w:r>
    </w:p>
    <w:p w:rsidR="002E10D0" w:rsidRPr="00535D2C" w:rsidRDefault="002E10D0" w:rsidP="001A4AE2">
      <w:pPr>
        <w:ind w:left="0" w:right="0"/>
        <w:rPr>
          <w:rFonts w:ascii="Times New Roman" w:hAnsi="Times New Roman"/>
          <w:sz w:val="24"/>
          <w:szCs w:val="24"/>
        </w:rPr>
      </w:pPr>
      <w:r w:rsidRPr="00535D2C">
        <w:rPr>
          <w:rFonts w:ascii="Times New Roman" w:hAnsi="Times New Roman"/>
          <w:sz w:val="24"/>
          <w:szCs w:val="24"/>
        </w:rPr>
        <w:t>Obor:</w:t>
      </w:r>
      <w:r w:rsidRPr="00535D2C">
        <w:rPr>
          <w:rFonts w:ascii="Times New Roman" w:hAnsi="Times New Roman"/>
          <w:sz w:val="24"/>
          <w:szCs w:val="24"/>
        </w:rPr>
        <w:tab/>
      </w:r>
      <w:r w:rsidRPr="00535D2C">
        <w:rPr>
          <w:rFonts w:ascii="Times New Roman" w:hAnsi="Times New Roman"/>
          <w:sz w:val="24"/>
          <w:szCs w:val="24"/>
        </w:rPr>
        <w:tab/>
      </w:r>
      <w:r w:rsidRPr="00535D2C">
        <w:rPr>
          <w:rFonts w:ascii="Times New Roman" w:hAnsi="Times New Roman"/>
          <w:sz w:val="24"/>
          <w:szCs w:val="24"/>
        </w:rPr>
        <w:tab/>
        <w:t>autorizovaný inženýr pro pozemní stavby</w:t>
      </w:r>
    </w:p>
    <w:p w:rsidR="002E10D0" w:rsidRPr="00535D2C" w:rsidRDefault="002E10D0" w:rsidP="001A4AE2">
      <w:pPr>
        <w:ind w:left="0" w:right="0"/>
        <w:rPr>
          <w:rFonts w:ascii="Times New Roman" w:hAnsi="Times New Roman"/>
          <w:color w:val="FF0000"/>
          <w:sz w:val="24"/>
          <w:szCs w:val="24"/>
        </w:rPr>
      </w:pPr>
      <w:r w:rsidRPr="00535D2C">
        <w:rPr>
          <w:rFonts w:ascii="Times New Roman" w:hAnsi="Times New Roman"/>
          <w:sz w:val="24"/>
          <w:szCs w:val="24"/>
        </w:rPr>
        <w:t>Charakter stavby:</w:t>
      </w:r>
      <w:r w:rsidRPr="00535D2C">
        <w:rPr>
          <w:rFonts w:ascii="Times New Roman" w:hAnsi="Times New Roman"/>
          <w:sz w:val="24"/>
          <w:szCs w:val="24"/>
        </w:rPr>
        <w:tab/>
      </w:r>
      <w:r>
        <w:rPr>
          <w:rFonts w:ascii="Times New Roman" w:hAnsi="Times New Roman"/>
          <w:sz w:val="24"/>
          <w:szCs w:val="24"/>
        </w:rPr>
        <w:t>stavební úpravy</w:t>
      </w:r>
    </w:p>
    <w:p w:rsidR="002E10D0" w:rsidRPr="006A21EF" w:rsidRDefault="002E10D0" w:rsidP="001A4AE2">
      <w:pPr>
        <w:ind w:left="0" w:right="0"/>
        <w:rPr>
          <w:rFonts w:ascii="Times New Roman" w:hAnsi="Times New Roman"/>
          <w:color w:val="FF6600"/>
          <w:sz w:val="24"/>
          <w:szCs w:val="24"/>
        </w:rPr>
      </w:pPr>
      <w:r w:rsidRPr="00535D2C">
        <w:rPr>
          <w:rFonts w:ascii="Times New Roman" w:hAnsi="Times New Roman"/>
          <w:sz w:val="24"/>
          <w:szCs w:val="24"/>
        </w:rPr>
        <w:t>Účel stavby:</w:t>
      </w:r>
      <w:r w:rsidRPr="00535D2C">
        <w:rPr>
          <w:rFonts w:ascii="Times New Roman" w:hAnsi="Times New Roman"/>
          <w:sz w:val="24"/>
          <w:szCs w:val="24"/>
        </w:rPr>
        <w:tab/>
      </w:r>
      <w:r w:rsidRPr="00535D2C">
        <w:rPr>
          <w:rFonts w:ascii="Times New Roman" w:hAnsi="Times New Roman"/>
          <w:sz w:val="24"/>
          <w:szCs w:val="24"/>
        </w:rPr>
        <w:tab/>
      </w:r>
      <w:r>
        <w:rPr>
          <w:rFonts w:ascii="Times New Roman" w:hAnsi="Times New Roman"/>
          <w:sz w:val="24"/>
          <w:szCs w:val="24"/>
        </w:rPr>
        <w:t>bydlení</w:t>
      </w:r>
    </w:p>
    <w:p w:rsidR="002E10D0" w:rsidRPr="00535D2C" w:rsidRDefault="002E10D0" w:rsidP="001A4AE2">
      <w:pPr>
        <w:autoSpaceDE w:val="0"/>
        <w:autoSpaceDN w:val="0"/>
        <w:adjustRightInd w:val="0"/>
        <w:ind w:left="0" w:right="0"/>
        <w:rPr>
          <w:rFonts w:ascii="Times New Roman" w:hAnsi="Times New Roman"/>
          <w:b/>
          <w:bCs/>
          <w:color w:val="000000"/>
          <w:sz w:val="24"/>
          <w:szCs w:val="24"/>
        </w:rPr>
      </w:pPr>
    </w:p>
    <w:p w:rsidR="002E10D0" w:rsidRPr="00535D2C" w:rsidRDefault="002E10D0" w:rsidP="001A4AE2">
      <w:pPr>
        <w:autoSpaceDE w:val="0"/>
        <w:autoSpaceDN w:val="0"/>
        <w:adjustRightInd w:val="0"/>
        <w:ind w:left="0" w:right="0" w:firstLine="708"/>
        <w:rPr>
          <w:rFonts w:ascii="Times New Roman" w:hAnsi="Times New Roman"/>
          <w:b/>
          <w:bCs/>
          <w:color w:val="000000"/>
          <w:sz w:val="24"/>
          <w:szCs w:val="24"/>
        </w:rPr>
      </w:pPr>
      <w:r w:rsidRPr="00535D2C">
        <w:rPr>
          <w:rFonts w:ascii="Times New Roman" w:hAnsi="Times New Roman"/>
          <w:b/>
          <w:bCs/>
          <w:color w:val="000000"/>
          <w:sz w:val="24"/>
          <w:szCs w:val="24"/>
        </w:rPr>
        <w:t>A.2  Seznam vstupních podkladů</w:t>
      </w:r>
    </w:p>
    <w:p w:rsidR="002E10D0" w:rsidRPr="00535D2C" w:rsidRDefault="002E10D0" w:rsidP="001A4AE2">
      <w:pPr>
        <w:ind w:left="0" w:right="0"/>
        <w:rPr>
          <w:rFonts w:ascii="Times New Roman" w:hAnsi="Times New Roman"/>
          <w:sz w:val="24"/>
          <w:szCs w:val="24"/>
        </w:rPr>
      </w:pPr>
    </w:p>
    <w:p w:rsidR="002E10D0" w:rsidRDefault="002E10D0" w:rsidP="001A4AE2">
      <w:pPr>
        <w:ind w:left="0" w:right="0"/>
        <w:rPr>
          <w:rFonts w:ascii="Times New Roman" w:hAnsi="Times New Roman"/>
          <w:sz w:val="24"/>
          <w:szCs w:val="24"/>
        </w:rPr>
      </w:pPr>
      <w:r w:rsidRPr="00535D2C">
        <w:rPr>
          <w:rFonts w:ascii="Times New Roman" w:hAnsi="Times New Roman"/>
          <w:sz w:val="24"/>
          <w:szCs w:val="24"/>
        </w:rPr>
        <w:t>Podklady pro zpracování projektu:</w:t>
      </w:r>
    </w:p>
    <w:p w:rsidR="002E10D0" w:rsidRPr="00535D2C" w:rsidRDefault="002E10D0" w:rsidP="001A4AE2">
      <w:pPr>
        <w:ind w:left="0" w:right="0"/>
        <w:rPr>
          <w:rFonts w:ascii="Times New Roman" w:hAnsi="Times New Roman"/>
          <w:sz w:val="24"/>
          <w:szCs w:val="24"/>
        </w:rPr>
      </w:pPr>
    </w:p>
    <w:p w:rsidR="002E10D0" w:rsidRPr="00535D2C" w:rsidRDefault="002E10D0" w:rsidP="001A4AE2">
      <w:pPr>
        <w:pStyle w:val="Odstavecseseznamem"/>
        <w:numPr>
          <w:ilvl w:val="0"/>
          <w:numId w:val="10"/>
        </w:numPr>
        <w:ind w:left="0" w:right="0"/>
        <w:rPr>
          <w:rFonts w:ascii="Times New Roman" w:hAnsi="Times New Roman"/>
          <w:sz w:val="24"/>
          <w:szCs w:val="24"/>
        </w:rPr>
      </w:pPr>
      <w:r w:rsidRPr="00535D2C">
        <w:rPr>
          <w:rFonts w:ascii="Times New Roman" w:hAnsi="Times New Roman"/>
          <w:sz w:val="24"/>
          <w:szCs w:val="24"/>
        </w:rPr>
        <w:t>informace investora</w:t>
      </w:r>
    </w:p>
    <w:p w:rsidR="002E10D0" w:rsidRPr="00535D2C" w:rsidRDefault="002E10D0" w:rsidP="001A4AE2">
      <w:pPr>
        <w:numPr>
          <w:ilvl w:val="0"/>
          <w:numId w:val="10"/>
        </w:numPr>
        <w:ind w:left="0" w:right="0"/>
        <w:rPr>
          <w:rFonts w:ascii="Times New Roman" w:hAnsi="Times New Roman"/>
          <w:sz w:val="24"/>
          <w:szCs w:val="24"/>
        </w:rPr>
      </w:pPr>
      <w:r w:rsidRPr="00535D2C">
        <w:rPr>
          <w:rFonts w:ascii="Times New Roman" w:hAnsi="Times New Roman"/>
          <w:sz w:val="24"/>
          <w:szCs w:val="24"/>
        </w:rPr>
        <w:t>platné ČSN</w:t>
      </w:r>
    </w:p>
    <w:p w:rsidR="002E10D0" w:rsidRDefault="002E10D0" w:rsidP="001A4AE2">
      <w:pPr>
        <w:numPr>
          <w:ilvl w:val="0"/>
          <w:numId w:val="10"/>
        </w:numPr>
        <w:ind w:left="0" w:right="0"/>
        <w:rPr>
          <w:rFonts w:ascii="Times New Roman" w:hAnsi="Times New Roman"/>
          <w:sz w:val="24"/>
          <w:szCs w:val="24"/>
        </w:rPr>
      </w:pPr>
      <w:r>
        <w:rPr>
          <w:rFonts w:ascii="Times New Roman" w:hAnsi="Times New Roman"/>
          <w:sz w:val="24"/>
          <w:szCs w:val="24"/>
        </w:rPr>
        <w:t>zaměření stavby</w:t>
      </w:r>
    </w:p>
    <w:p w:rsidR="002E10D0" w:rsidRPr="00F84BDF" w:rsidRDefault="002E10D0" w:rsidP="00F84BDF">
      <w:pPr>
        <w:numPr>
          <w:ilvl w:val="0"/>
          <w:numId w:val="10"/>
        </w:numPr>
        <w:ind w:left="0" w:right="0"/>
        <w:rPr>
          <w:rFonts w:ascii="Times New Roman" w:hAnsi="Times New Roman"/>
          <w:sz w:val="24"/>
          <w:szCs w:val="24"/>
        </w:rPr>
      </w:pPr>
      <w:r w:rsidRPr="00535D2C">
        <w:rPr>
          <w:rFonts w:ascii="Times New Roman" w:hAnsi="Times New Roman"/>
          <w:sz w:val="24"/>
          <w:szCs w:val="24"/>
        </w:rPr>
        <w:t>místní šetření</w:t>
      </w:r>
    </w:p>
    <w:p w:rsidR="002E10D0" w:rsidRPr="00535D2C" w:rsidRDefault="002E10D0" w:rsidP="001A4AE2">
      <w:pPr>
        <w:autoSpaceDE w:val="0"/>
        <w:autoSpaceDN w:val="0"/>
        <w:adjustRightInd w:val="0"/>
        <w:ind w:left="0" w:right="0"/>
        <w:rPr>
          <w:rFonts w:ascii="Times New Roman" w:hAnsi="Times New Roman"/>
          <w:b/>
          <w:bCs/>
          <w:color w:val="000000"/>
          <w:sz w:val="24"/>
          <w:szCs w:val="24"/>
        </w:rPr>
      </w:pPr>
    </w:p>
    <w:p w:rsidR="002E10D0" w:rsidRPr="00535D2C" w:rsidRDefault="002E10D0" w:rsidP="001A4AE2">
      <w:pPr>
        <w:autoSpaceDE w:val="0"/>
        <w:autoSpaceDN w:val="0"/>
        <w:adjustRightInd w:val="0"/>
        <w:ind w:left="0" w:right="0" w:firstLine="708"/>
        <w:rPr>
          <w:rFonts w:ascii="Times New Roman" w:hAnsi="Times New Roman"/>
          <w:b/>
          <w:bCs/>
          <w:color w:val="000000"/>
          <w:sz w:val="24"/>
          <w:szCs w:val="24"/>
        </w:rPr>
      </w:pPr>
      <w:r w:rsidRPr="00535D2C">
        <w:rPr>
          <w:rFonts w:ascii="Times New Roman" w:hAnsi="Times New Roman"/>
          <w:b/>
          <w:bCs/>
          <w:color w:val="000000"/>
          <w:sz w:val="24"/>
          <w:szCs w:val="24"/>
        </w:rPr>
        <w:t>A.3  Údaje o územ</w:t>
      </w:r>
      <w:r>
        <w:rPr>
          <w:rFonts w:ascii="Times New Roman" w:hAnsi="Times New Roman"/>
          <w:b/>
          <w:bCs/>
          <w:color w:val="000000"/>
          <w:sz w:val="24"/>
          <w:szCs w:val="24"/>
        </w:rPr>
        <w:t>í</w:t>
      </w:r>
    </w:p>
    <w:p w:rsidR="002E10D0" w:rsidRPr="00535D2C" w:rsidRDefault="002E10D0" w:rsidP="001A4AE2">
      <w:pPr>
        <w:ind w:left="0" w:right="0"/>
        <w:rPr>
          <w:rFonts w:ascii="Times New Roman" w:hAnsi="Times New Roman"/>
          <w:bCs/>
          <w:sz w:val="24"/>
          <w:szCs w:val="24"/>
        </w:rPr>
      </w:pPr>
    </w:p>
    <w:p w:rsidR="002E10D0" w:rsidRPr="003B29ED" w:rsidRDefault="002E10D0" w:rsidP="001A4AE2">
      <w:pPr>
        <w:ind w:left="0" w:right="0"/>
        <w:rPr>
          <w:rStyle w:val="BezmezerChar"/>
          <w:rFonts w:ascii="Times New Roman" w:hAnsi="Times New Roman"/>
        </w:rPr>
      </w:pPr>
      <w:r>
        <w:rPr>
          <w:rFonts w:ascii="Times New Roman" w:hAnsi="Times New Roman"/>
          <w:bCs/>
          <w:sz w:val="24"/>
          <w:szCs w:val="24"/>
        </w:rPr>
        <w:t>a – c)</w:t>
      </w:r>
      <w:r w:rsidRPr="00535D2C">
        <w:rPr>
          <w:rFonts w:ascii="Times New Roman" w:hAnsi="Times New Roman"/>
          <w:bCs/>
          <w:sz w:val="24"/>
          <w:szCs w:val="24"/>
        </w:rPr>
        <w:t xml:space="preserve">Stavební pozemek </w:t>
      </w:r>
      <w:r>
        <w:rPr>
          <w:rFonts w:ascii="Times New Roman" w:hAnsi="Times New Roman"/>
          <w:bCs/>
          <w:sz w:val="24"/>
          <w:szCs w:val="24"/>
        </w:rPr>
        <w:t xml:space="preserve">č. </w:t>
      </w:r>
      <w:smartTag w:uri="urn:schemas-microsoft-com:office:smarttags" w:element="metricconverter">
        <w:smartTagPr>
          <w:attr w:name="ProductID" w:val="167 a"/>
        </w:smartTagPr>
        <w:r>
          <w:rPr>
            <w:rFonts w:ascii="Times New Roman" w:hAnsi="Times New Roman"/>
            <w:bCs/>
            <w:sz w:val="24"/>
            <w:szCs w:val="24"/>
          </w:rPr>
          <w:t>167 a</w:t>
        </w:r>
      </w:smartTag>
      <w:r>
        <w:rPr>
          <w:rFonts w:ascii="Times New Roman" w:hAnsi="Times New Roman"/>
          <w:bCs/>
          <w:sz w:val="24"/>
          <w:szCs w:val="24"/>
        </w:rPr>
        <w:t xml:space="preserve"> pozemek č. 938/9 </w:t>
      </w:r>
      <w:r w:rsidRPr="00535D2C">
        <w:rPr>
          <w:rFonts w:ascii="Times New Roman" w:hAnsi="Times New Roman"/>
          <w:bCs/>
          <w:sz w:val="24"/>
          <w:szCs w:val="24"/>
        </w:rPr>
        <w:t xml:space="preserve">se nachází v obci </w:t>
      </w:r>
      <w:r>
        <w:rPr>
          <w:rFonts w:ascii="Times New Roman" w:hAnsi="Times New Roman"/>
          <w:bCs/>
          <w:sz w:val="24"/>
          <w:szCs w:val="24"/>
        </w:rPr>
        <w:t>Ústí nad Orlicí</w:t>
      </w:r>
      <w:r w:rsidRPr="00535D2C">
        <w:rPr>
          <w:rFonts w:ascii="Times New Roman" w:hAnsi="Times New Roman"/>
          <w:bCs/>
          <w:sz w:val="24"/>
          <w:szCs w:val="24"/>
        </w:rPr>
        <w:t xml:space="preserve"> v k.ú.</w:t>
      </w:r>
      <w:r w:rsidRPr="00535D2C">
        <w:rPr>
          <w:rFonts w:ascii="Times New Roman" w:hAnsi="Times New Roman"/>
          <w:bCs/>
          <w:color w:val="4F81BD"/>
          <w:sz w:val="24"/>
          <w:szCs w:val="24"/>
        </w:rPr>
        <w:t xml:space="preserve"> </w:t>
      </w:r>
      <w:r>
        <w:rPr>
          <w:rFonts w:ascii="Times New Roman" w:hAnsi="Times New Roman"/>
          <w:sz w:val="24"/>
          <w:szCs w:val="24"/>
        </w:rPr>
        <w:t xml:space="preserve">Hylváty  </w:t>
      </w:r>
      <w:r w:rsidRPr="00535D2C">
        <w:rPr>
          <w:rFonts w:ascii="Times New Roman" w:hAnsi="Times New Roman"/>
          <w:bCs/>
          <w:sz w:val="24"/>
          <w:szCs w:val="24"/>
        </w:rPr>
        <w:t xml:space="preserve">a je ve    vlastnictví </w:t>
      </w:r>
      <w:r w:rsidRPr="003B29ED">
        <w:rPr>
          <w:rStyle w:val="BezmezerChar"/>
          <w:rFonts w:ascii="Times New Roman" w:hAnsi="Times New Roman"/>
        </w:rPr>
        <w:t>stavebníka – Měst</w:t>
      </w:r>
      <w:r>
        <w:rPr>
          <w:rStyle w:val="BezmezerChar"/>
          <w:rFonts w:ascii="Times New Roman" w:hAnsi="Times New Roman"/>
        </w:rPr>
        <w:t>a</w:t>
      </w:r>
      <w:r w:rsidRPr="003B29ED">
        <w:rPr>
          <w:rStyle w:val="BezmezerChar"/>
          <w:rFonts w:ascii="Times New Roman" w:hAnsi="Times New Roman"/>
        </w:rPr>
        <w:t xml:space="preserve"> Ústí nad Orlicí, Sychrova 16, 562 01 Ústí nad Orlicí</w:t>
      </w:r>
      <w:r>
        <w:rPr>
          <w:rStyle w:val="BezmezerChar"/>
          <w:rFonts w:ascii="Times New Roman" w:hAnsi="Times New Roman"/>
        </w:rPr>
        <w:t>.</w:t>
      </w:r>
    </w:p>
    <w:p w:rsidR="002E10D0" w:rsidRDefault="002E10D0" w:rsidP="001A4AE2">
      <w:pPr>
        <w:ind w:left="0" w:right="0"/>
        <w:rPr>
          <w:rFonts w:ascii="Times New Roman" w:hAnsi="Times New Roman"/>
          <w:sz w:val="24"/>
          <w:szCs w:val="24"/>
        </w:rPr>
      </w:pPr>
      <w:r>
        <w:rPr>
          <w:rFonts w:ascii="Times New Roman" w:hAnsi="Times New Roman"/>
          <w:sz w:val="24"/>
          <w:szCs w:val="24"/>
        </w:rPr>
        <w:t>Na pozemku stojí stávající objekt, který bude rekonstruován a stávající dřevěné kůlny, které se zdemolují a nově postaví.</w:t>
      </w:r>
    </w:p>
    <w:p w:rsidR="002E10D0" w:rsidRDefault="002E10D0" w:rsidP="00877774">
      <w:pPr>
        <w:autoSpaceDE w:val="0"/>
        <w:autoSpaceDN w:val="0"/>
        <w:adjustRightInd w:val="0"/>
        <w:ind w:left="0" w:right="0"/>
        <w:jc w:val="left"/>
        <w:rPr>
          <w:rFonts w:ascii="Times New Roman" w:hAnsi="Times New Roman"/>
          <w:sz w:val="24"/>
          <w:szCs w:val="24"/>
        </w:rPr>
      </w:pPr>
    </w:p>
    <w:p w:rsidR="002E10D0" w:rsidRPr="00D7285B" w:rsidRDefault="002E10D0" w:rsidP="00877774">
      <w:pPr>
        <w:autoSpaceDE w:val="0"/>
        <w:autoSpaceDN w:val="0"/>
        <w:adjustRightInd w:val="0"/>
        <w:ind w:left="0" w:right="0"/>
        <w:jc w:val="left"/>
        <w:rPr>
          <w:rFonts w:ascii="Times New Roman" w:hAnsi="Times New Roman"/>
          <w:sz w:val="24"/>
          <w:szCs w:val="24"/>
        </w:rPr>
      </w:pPr>
      <w:r w:rsidRPr="00D7285B">
        <w:rPr>
          <w:rFonts w:ascii="Times New Roman" w:hAnsi="Times New Roman"/>
          <w:sz w:val="24"/>
          <w:szCs w:val="24"/>
        </w:rPr>
        <w:t>d) údaje o odtokových poměrech</w:t>
      </w:r>
    </w:p>
    <w:p w:rsidR="002E10D0" w:rsidRPr="00B02150" w:rsidRDefault="002E10D0" w:rsidP="00C610E8">
      <w:pPr>
        <w:pStyle w:val="Bezmezer"/>
        <w:jc w:val="both"/>
      </w:pPr>
      <w:r>
        <w:t xml:space="preserve">Splaškové vody od nových zařizovacích předmětů se svedou novou ležatou kanalizací do stávající kanalizační šachty na pozemku investora a odtud stávající přípojkou do veřejné kanalizace. Dešťové vody ze střechy jsou svedeny stejným způsobem, jako před rekonstrukcí objektu, tj. do stávající městské kanalizace. Pouze se vymění dešťové svody za nové a osadí se novými lapači střešních splavenin. </w:t>
      </w:r>
    </w:p>
    <w:p w:rsidR="002E10D0" w:rsidRDefault="002E10D0" w:rsidP="00877774">
      <w:pPr>
        <w:autoSpaceDE w:val="0"/>
        <w:autoSpaceDN w:val="0"/>
        <w:adjustRightInd w:val="0"/>
        <w:ind w:left="0" w:right="0"/>
        <w:jc w:val="left"/>
        <w:rPr>
          <w:rFonts w:ascii="Times New Roman" w:hAnsi="Times New Roman"/>
          <w:sz w:val="24"/>
          <w:szCs w:val="24"/>
        </w:rPr>
      </w:pPr>
    </w:p>
    <w:p w:rsidR="002E10D0" w:rsidRPr="00D7285B" w:rsidRDefault="002E10D0" w:rsidP="00877774">
      <w:pPr>
        <w:autoSpaceDE w:val="0"/>
        <w:autoSpaceDN w:val="0"/>
        <w:adjustRightInd w:val="0"/>
        <w:ind w:left="0" w:right="0"/>
        <w:jc w:val="left"/>
        <w:rPr>
          <w:rFonts w:ascii="Times New Roman" w:hAnsi="Times New Roman"/>
          <w:sz w:val="24"/>
          <w:szCs w:val="24"/>
        </w:rPr>
      </w:pPr>
      <w:r w:rsidRPr="00D7285B">
        <w:rPr>
          <w:rFonts w:ascii="Times New Roman" w:hAnsi="Times New Roman"/>
          <w:sz w:val="24"/>
          <w:szCs w:val="24"/>
        </w:rPr>
        <w:t>e) údaje o souladu s územně plánovací dokumentací, s cíli a úkoly územního plánování</w:t>
      </w:r>
    </w:p>
    <w:p w:rsidR="002E10D0" w:rsidRPr="00F84BDF" w:rsidRDefault="002E10D0" w:rsidP="00F84BDF">
      <w:pPr>
        <w:autoSpaceDE w:val="0"/>
        <w:autoSpaceDN w:val="0"/>
        <w:adjustRightInd w:val="0"/>
        <w:ind w:left="0" w:right="0"/>
        <w:rPr>
          <w:rFonts w:ascii="Times New Roman" w:hAnsi="Times New Roman"/>
          <w:sz w:val="24"/>
          <w:szCs w:val="24"/>
        </w:rPr>
      </w:pPr>
      <w:r>
        <w:rPr>
          <w:rFonts w:ascii="Times New Roman" w:hAnsi="Times New Roman"/>
          <w:sz w:val="24"/>
          <w:szCs w:val="24"/>
        </w:rPr>
        <w:t>Objekt před rekonstrukcí sloužil k bydlení a stavebními úpravami nedojde ke změně využití. Nově</w:t>
      </w:r>
      <w:r w:rsidRPr="00D55B0B">
        <w:rPr>
          <w:rFonts w:ascii="Times New Roman" w:hAnsi="Times New Roman"/>
          <w:sz w:val="24"/>
          <w:szCs w:val="24"/>
        </w:rPr>
        <w:t xml:space="preserve"> vypracovaná dokumentac</w:t>
      </w:r>
      <w:r>
        <w:rPr>
          <w:rFonts w:ascii="Times New Roman" w:hAnsi="Times New Roman"/>
          <w:sz w:val="24"/>
          <w:szCs w:val="24"/>
        </w:rPr>
        <w:t>e není tím v rozporu s územním plánem města.</w:t>
      </w:r>
    </w:p>
    <w:p w:rsidR="002E10D0" w:rsidRDefault="002E10D0" w:rsidP="00877774">
      <w:pPr>
        <w:autoSpaceDE w:val="0"/>
        <w:autoSpaceDN w:val="0"/>
        <w:adjustRightInd w:val="0"/>
        <w:ind w:left="0" w:right="0"/>
        <w:jc w:val="left"/>
        <w:rPr>
          <w:rFonts w:ascii="Times New Roman" w:hAnsi="Times New Roman"/>
          <w:sz w:val="24"/>
          <w:szCs w:val="24"/>
        </w:rPr>
      </w:pPr>
    </w:p>
    <w:p w:rsidR="002E10D0" w:rsidRPr="0073791D" w:rsidRDefault="002E10D0" w:rsidP="00877774">
      <w:pPr>
        <w:autoSpaceDE w:val="0"/>
        <w:autoSpaceDN w:val="0"/>
        <w:adjustRightInd w:val="0"/>
        <w:ind w:left="0" w:right="0"/>
        <w:jc w:val="left"/>
        <w:rPr>
          <w:rFonts w:ascii="Times New Roman" w:hAnsi="Times New Roman"/>
          <w:sz w:val="24"/>
          <w:szCs w:val="24"/>
        </w:rPr>
      </w:pPr>
      <w:r w:rsidRPr="0073791D">
        <w:rPr>
          <w:rFonts w:ascii="Times New Roman" w:hAnsi="Times New Roman"/>
          <w:sz w:val="24"/>
          <w:szCs w:val="24"/>
        </w:rPr>
        <w:t>f) údaje o dodržení obecných požadavků na využití území</w:t>
      </w:r>
    </w:p>
    <w:p w:rsidR="002E10D0" w:rsidRPr="003F12EC" w:rsidRDefault="002E10D0" w:rsidP="00853A00">
      <w:pPr>
        <w:autoSpaceDE w:val="0"/>
        <w:autoSpaceDN w:val="0"/>
        <w:adjustRightInd w:val="0"/>
        <w:ind w:left="0" w:right="0"/>
        <w:rPr>
          <w:rFonts w:ascii="Times New Roman" w:hAnsi="Times New Roman"/>
          <w:sz w:val="24"/>
          <w:szCs w:val="24"/>
        </w:rPr>
      </w:pPr>
      <w:r w:rsidRPr="008D5F58">
        <w:rPr>
          <w:rFonts w:ascii="Times New Roman" w:hAnsi="Times New Roman"/>
          <w:bCs/>
          <w:sz w:val="24"/>
          <w:szCs w:val="24"/>
        </w:rPr>
        <w:lastRenderedPageBreak/>
        <w:t>Nově vypracovaná dokumentace dodržuje obecné požadavky na využití území</w:t>
      </w:r>
      <w:r>
        <w:rPr>
          <w:rFonts w:ascii="Times New Roman" w:hAnsi="Times New Roman"/>
          <w:bCs/>
          <w:sz w:val="24"/>
          <w:szCs w:val="24"/>
        </w:rPr>
        <w:t>.</w:t>
      </w:r>
      <w:r w:rsidRPr="008D5F58">
        <w:rPr>
          <w:rFonts w:ascii="Times New Roman" w:hAnsi="Times New Roman"/>
          <w:bCs/>
          <w:sz w:val="24"/>
          <w:szCs w:val="24"/>
        </w:rPr>
        <w:t xml:space="preserve"> </w:t>
      </w:r>
      <w:r>
        <w:rPr>
          <w:rFonts w:ascii="Times New Roman" w:hAnsi="Times New Roman"/>
          <w:sz w:val="24"/>
          <w:szCs w:val="24"/>
        </w:rPr>
        <w:t>Stavební úpravy jsou navrženy</w:t>
      </w:r>
      <w:r w:rsidRPr="008D5F58">
        <w:rPr>
          <w:rFonts w:ascii="Times New Roman" w:hAnsi="Times New Roman"/>
          <w:sz w:val="24"/>
          <w:szCs w:val="24"/>
        </w:rPr>
        <w:t xml:space="preserve"> tak, aby</w:t>
      </w:r>
      <w:r>
        <w:rPr>
          <w:rFonts w:ascii="Times New Roman" w:hAnsi="Times New Roman"/>
          <w:sz w:val="24"/>
          <w:szCs w:val="24"/>
        </w:rPr>
        <w:t xml:space="preserve"> vyhověly</w:t>
      </w:r>
      <w:r w:rsidRPr="008D5F58">
        <w:rPr>
          <w:rFonts w:ascii="Times New Roman" w:hAnsi="Times New Roman"/>
          <w:sz w:val="24"/>
          <w:szCs w:val="24"/>
        </w:rPr>
        <w:t xml:space="preserve"> obecným technickým požadavkům na výstavbu a příslušným navazujícím zákonem</w:t>
      </w:r>
      <w:r>
        <w:rPr>
          <w:rFonts w:ascii="Times New Roman" w:hAnsi="Times New Roman"/>
          <w:sz w:val="24"/>
          <w:szCs w:val="24"/>
        </w:rPr>
        <w:t xml:space="preserve"> </w:t>
      </w:r>
      <w:r w:rsidRPr="008D5F58">
        <w:rPr>
          <w:rFonts w:ascii="Times New Roman" w:hAnsi="Times New Roman"/>
          <w:sz w:val="24"/>
          <w:szCs w:val="24"/>
        </w:rPr>
        <w:t>citovaným normám a předpisům. Návrh splňuje obecné požadavky na využívání území</w:t>
      </w:r>
      <w:r>
        <w:rPr>
          <w:rFonts w:ascii="Times New Roman" w:hAnsi="Times New Roman"/>
          <w:sz w:val="24"/>
          <w:szCs w:val="24"/>
        </w:rPr>
        <w:t xml:space="preserve"> </w:t>
      </w:r>
      <w:r w:rsidRPr="008D5F58">
        <w:rPr>
          <w:rFonts w:ascii="Times New Roman" w:hAnsi="Times New Roman"/>
          <w:sz w:val="24"/>
          <w:szCs w:val="24"/>
        </w:rPr>
        <w:t>stanovené vyhláškou č. 501/2006 Sb.</w:t>
      </w:r>
    </w:p>
    <w:p w:rsidR="002E10D0" w:rsidRPr="00F84BDF" w:rsidRDefault="002E10D0" w:rsidP="00174F55">
      <w:pPr>
        <w:autoSpaceDE w:val="0"/>
        <w:autoSpaceDN w:val="0"/>
        <w:adjustRightInd w:val="0"/>
        <w:ind w:left="0" w:right="0"/>
        <w:rPr>
          <w:rFonts w:ascii="Times New Roman" w:hAnsi="Times New Roman"/>
          <w:bCs/>
          <w:sz w:val="24"/>
          <w:szCs w:val="24"/>
        </w:rPr>
      </w:pPr>
    </w:p>
    <w:p w:rsidR="002E10D0" w:rsidRPr="0073791D" w:rsidRDefault="002E10D0" w:rsidP="00174F55">
      <w:pPr>
        <w:autoSpaceDE w:val="0"/>
        <w:autoSpaceDN w:val="0"/>
        <w:adjustRightInd w:val="0"/>
        <w:ind w:left="0" w:right="0"/>
        <w:rPr>
          <w:rFonts w:ascii="Times New Roman" w:hAnsi="Times New Roman"/>
          <w:bCs/>
          <w:sz w:val="24"/>
          <w:szCs w:val="24"/>
        </w:rPr>
      </w:pPr>
      <w:r w:rsidRPr="0073791D">
        <w:rPr>
          <w:rFonts w:ascii="Times New Roman" w:hAnsi="Times New Roman"/>
          <w:bCs/>
          <w:sz w:val="24"/>
          <w:szCs w:val="24"/>
        </w:rPr>
        <w:t>g) údaje o splnění požadavků dotčených orgánů</w:t>
      </w:r>
    </w:p>
    <w:p w:rsidR="002E10D0" w:rsidRDefault="002E10D0" w:rsidP="00174F55">
      <w:pPr>
        <w:autoSpaceDE w:val="0"/>
        <w:autoSpaceDN w:val="0"/>
        <w:adjustRightInd w:val="0"/>
        <w:ind w:left="0" w:right="0"/>
        <w:rPr>
          <w:rFonts w:ascii="Times New Roman" w:hAnsi="Times New Roman"/>
          <w:bCs/>
          <w:sz w:val="24"/>
          <w:szCs w:val="24"/>
        </w:rPr>
      </w:pPr>
      <w:r>
        <w:rPr>
          <w:rFonts w:ascii="Times New Roman" w:hAnsi="Times New Roman"/>
          <w:bCs/>
          <w:sz w:val="24"/>
          <w:szCs w:val="24"/>
        </w:rPr>
        <w:t>Dokumentace splňuje záměr města, zrekonstruovat v objektu stávající byty a z nevyužitých prostor navrhnout nový byt. Dokumentace dále splňuje požadavky dodavatele plynu.</w:t>
      </w:r>
    </w:p>
    <w:p w:rsidR="002E10D0" w:rsidRPr="0073791D" w:rsidRDefault="002E10D0" w:rsidP="00174F55">
      <w:pPr>
        <w:autoSpaceDE w:val="0"/>
        <w:autoSpaceDN w:val="0"/>
        <w:adjustRightInd w:val="0"/>
        <w:ind w:left="0" w:right="0"/>
        <w:rPr>
          <w:rFonts w:ascii="Times New Roman" w:hAnsi="Times New Roman"/>
          <w:bCs/>
          <w:sz w:val="24"/>
          <w:szCs w:val="24"/>
        </w:rPr>
      </w:pPr>
    </w:p>
    <w:p w:rsidR="002E10D0" w:rsidRPr="0073791D" w:rsidRDefault="002E10D0" w:rsidP="00174F55">
      <w:pPr>
        <w:autoSpaceDE w:val="0"/>
        <w:autoSpaceDN w:val="0"/>
        <w:adjustRightInd w:val="0"/>
        <w:ind w:left="0" w:right="0"/>
        <w:rPr>
          <w:rFonts w:ascii="Times New Roman" w:hAnsi="Times New Roman"/>
          <w:bCs/>
          <w:sz w:val="24"/>
          <w:szCs w:val="24"/>
        </w:rPr>
      </w:pPr>
      <w:r w:rsidRPr="0073791D">
        <w:rPr>
          <w:rFonts w:ascii="Times New Roman" w:hAnsi="Times New Roman"/>
          <w:bCs/>
          <w:sz w:val="24"/>
          <w:szCs w:val="24"/>
        </w:rPr>
        <w:t>h) seznam výjimek a úlevových řešení</w:t>
      </w:r>
    </w:p>
    <w:p w:rsidR="002E10D0" w:rsidRPr="00853A00" w:rsidRDefault="002E10D0" w:rsidP="00D7285B">
      <w:pPr>
        <w:autoSpaceDE w:val="0"/>
        <w:autoSpaceDN w:val="0"/>
        <w:adjustRightInd w:val="0"/>
        <w:ind w:left="0" w:right="0"/>
        <w:rPr>
          <w:rFonts w:ascii="Times New Roman" w:hAnsi="Times New Roman"/>
          <w:bCs/>
          <w:sz w:val="24"/>
          <w:szCs w:val="24"/>
        </w:rPr>
      </w:pPr>
      <w:r w:rsidRPr="00853A00">
        <w:rPr>
          <w:rFonts w:ascii="Times New Roman" w:hAnsi="Times New Roman"/>
          <w:bCs/>
          <w:sz w:val="24"/>
          <w:szCs w:val="24"/>
        </w:rPr>
        <w:t xml:space="preserve">Navržená stavba splňuje veškeré zákonné požadavky a podmínky vyhlášek pro umístění stavby. </w:t>
      </w:r>
    </w:p>
    <w:p w:rsidR="002E10D0" w:rsidRPr="00853A00" w:rsidRDefault="002E10D0" w:rsidP="00D7285B">
      <w:pPr>
        <w:autoSpaceDE w:val="0"/>
        <w:autoSpaceDN w:val="0"/>
        <w:adjustRightInd w:val="0"/>
        <w:ind w:left="0" w:right="0"/>
        <w:rPr>
          <w:rFonts w:ascii="Times New Roman" w:hAnsi="Times New Roman"/>
          <w:bCs/>
          <w:color w:val="FF0000"/>
          <w:sz w:val="24"/>
          <w:szCs w:val="24"/>
        </w:rPr>
      </w:pPr>
      <w:r w:rsidRPr="00853A00">
        <w:rPr>
          <w:rFonts w:ascii="Times New Roman" w:hAnsi="Times New Roman"/>
          <w:bCs/>
          <w:color w:val="FF0000"/>
          <w:sz w:val="24"/>
          <w:szCs w:val="24"/>
        </w:rPr>
        <w:t xml:space="preserve"> </w:t>
      </w:r>
    </w:p>
    <w:p w:rsidR="002E10D0" w:rsidRPr="0073791D" w:rsidRDefault="002E10D0" w:rsidP="00D7285B">
      <w:pPr>
        <w:autoSpaceDE w:val="0"/>
        <w:autoSpaceDN w:val="0"/>
        <w:adjustRightInd w:val="0"/>
        <w:ind w:left="0" w:right="0"/>
        <w:rPr>
          <w:rFonts w:ascii="Times New Roman" w:hAnsi="Times New Roman"/>
          <w:bCs/>
          <w:sz w:val="24"/>
          <w:szCs w:val="24"/>
        </w:rPr>
      </w:pPr>
      <w:r w:rsidRPr="0073791D">
        <w:rPr>
          <w:rFonts w:ascii="Times New Roman" w:hAnsi="Times New Roman"/>
          <w:bCs/>
          <w:sz w:val="24"/>
          <w:szCs w:val="24"/>
        </w:rPr>
        <w:t>i) seznam souvisejících a podmiňujících investic</w:t>
      </w:r>
    </w:p>
    <w:p w:rsidR="002E10D0" w:rsidRPr="0088215E" w:rsidRDefault="002E10D0" w:rsidP="00BE54D5">
      <w:pPr>
        <w:autoSpaceDE w:val="0"/>
        <w:autoSpaceDN w:val="0"/>
        <w:adjustRightInd w:val="0"/>
        <w:ind w:left="0" w:right="0"/>
        <w:rPr>
          <w:rFonts w:ascii="Times New Roman" w:hAnsi="Times New Roman"/>
          <w:sz w:val="24"/>
          <w:szCs w:val="24"/>
        </w:rPr>
      </w:pPr>
      <w:r>
        <w:rPr>
          <w:rFonts w:ascii="Times New Roman" w:hAnsi="Times New Roman"/>
          <w:sz w:val="24"/>
          <w:szCs w:val="24"/>
        </w:rPr>
        <w:t>Pro ply</w:t>
      </w:r>
      <w:r w:rsidRPr="0088215E">
        <w:rPr>
          <w:rFonts w:ascii="Times New Roman" w:hAnsi="Times New Roman"/>
          <w:sz w:val="24"/>
          <w:szCs w:val="24"/>
        </w:rPr>
        <w:t>nofikaci celého objektu je zapotřebí vybudovat novou přípojku plynu.</w:t>
      </w:r>
    </w:p>
    <w:p w:rsidR="002E10D0" w:rsidRPr="005E1507" w:rsidRDefault="002E10D0" w:rsidP="00BE54D5">
      <w:pPr>
        <w:autoSpaceDE w:val="0"/>
        <w:autoSpaceDN w:val="0"/>
        <w:adjustRightInd w:val="0"/>
        <w:ind w:left="0" w:right="0"/>
        <w:rPr>
          <w:rFonts w:ascii="Times New Roman" w:hAnsi="Times New Roman"/>
          <w:sz w:val="24"/>
          <w:szCs w:val="24"/>
        </w:rPr>
      </w:pPr>
    </w:p>
    <w:p w:rsidR="002E10D0" w:rsidRPr="001A4AE2" w:rsidRDefault="002E10D0" w:rsidP="00BE54D5">
      <w:pPr>
        <w:autoSpaceDE w:val="0"/>
        <w:autoSpaceDN w:val="0"/>
        <w:adjustRightInd w:val="0"/>
        <w:ind w:left="0" w:right="0"/>
        <w:rPr>
          <w:rFonts w:ascii="Times New Roman" w:hAnsi="Times New Roman"/>
          <w:color w:val="FF0000"/>
          <w:sz w:val="24"/>
          <w:szCs w:val="24"/>
        </w:rPr>
      </w:pPr>
      <w:r>
        <w:rPr>
          <w:rFonts w:ascii="Times New Roman" w:hAnsi="Times New Roman"/>
          <w:color w:val="000000"/>
          <w:sz w:val="24"/>
          <w:szCs w:val="24"/>
        </w:rPr>
        <w:t>j) S</w:t>
      </w:r>
      <w:r w:rsidRPr="00535D2C">
        <w:rPr>
          <w:rFonts w:ascii="Times New Roman" w:hAnsi="Times New Roman"/>
          <w:color w:val="000000"/>
          <w:sz w:val="24"/>
          <w:szCs w:val="24"/>
        </w:rPr>
        <w:t>eznam pozemků a staveb dotčených umístěním stavby (podle katastru nemovitostí).</w:t>
      </w:r>
    </w:p>
    <w:p w:rsidR="002E10D0" w:rsidRDefault="002E10D0" w:rsidP="00BE54D5">
      <w:pPr>
        <w:autoSpaceDE w:val="0"/>
        <w:autoSpaceDN w:val="0"/>
        <w:adjustRightInd w:val="0"/>
        <w:ind w:left="0" w:right="0"/>
        <w:rPr>
          <w:rFonts w:ascii="Times New Roman" w:hAnsi="Times New Roman"/>
          <w:bCs/>
          <w:color w:val="000000"/>
          <w:sz w:val="24"/>
          <w:szCs w:val="24"/>
        </w:rPr>
      </w:pPr>
      <w:r>
        <w:rPr>
          <w:rFonts w:ascii="Times New Roman" w:hAnsi="Times New Roman"/>
          <w:bCs/>
          <w:color w:val="000000"/>
          <w:sz w:val="24"/>
          <w:szCs w:val="24"/>
        </w:rPr>
        <w:t>Dotčená parcela stavbou: st. p.č. 167, pozemková parcela č. 938/9.</w:t>
      </w:r>
    </w:p>
    <w:p w:rsidR="002E10D0" w:rsidRPr="00535D2C" w:rsidRDefault="002E10D0" w:rsidP="00BE54D5">
      <w:pPr>
        <w:autoSpaceDE w:val="0"/>
        <w:autoSpaceDN w:val="0"/>
        <w:adjustRightInd w:val="0"/>
        <w:ind w:left="0" w:right="0"/>
        <w:rPr>
          <w:rFonts w:ascii="Times New Roman" w:hAnsi="Times New Roman"/>
          <w:bCs/>
          <w:color w:val="000000"/>
          <w:sz w:val="24"/>
          <w:szCs w:val="24"/>
        </w:rPr>
      </w:pPr>
      <w:r>
        <w:rPr>
          <w:rFonts w:ascii="Times New Roman" w:hAnsi="Times New Roman"/>
          <w:bCs/>
          <w:color w:val="000000"/>
          <w:sz w:val="24"/>
          <w:szCs w:val="24"/>
        </w:rPr>
        <w:t>S</w:t>
      </w:r>
      <w:r w:rsidRPr="00535D2C">
        <w:rPr>
          <w:rFonts w:ascii="Times New Roman" w:hAnsi="Times New Roman"/>
          <w:bCs/>
          <w:color w:val="000000"/>
          <w:sz w:val="24"/>
          <w:szCs w:val="24"/>
        </w:rPr>
        <w:t xml:space="preserve">ousední parcely : </w:t>
      </w:r>
      <w:r>
        <w:rPr>
          <w:rFonts w:ascii="Times New Roman" w:hAnsi="Times New Roman"/>
          <w:bCs/>
          <w:color w:val="000000"/>
          <w:sz w:val="24"/>
          <w:szCs w:val="24"/>
        </w:rPr>
        <w:t>p.č. st.159, p.č.938/1, p.č.s.t 165, p.č.938/10, p.č.1321/2.</w:t>
      </w:r>
    </w:p>
    <w:p w:rsidR="002E10D0" w:rsidRDefault="002E10D0" w:rsidP="00174F55">
      <w:pPr>
        <w:autoSpaceDE w:val="0"/>
        <w:autoSpaceDN w:val="0"/>
        <w:adjustRightInd w:val="0"/>
        <w:ind w:left="0" w:right="0"/>
        <w:rPr>
          <w:rFonts w:ascii="Times New Roman" w:hAnsi="Times New Roman"/>
          <w:b/>
          <w:bCs/>
          <w:color w:val="4F81BD"/>
          <w:sz w:val="24"/>
          <w:szCs w:val="24"/>
        </w:rPr>
      </w:pPr>
    </w:p>
    <w:p w:rsidR="002E10D0" w:rsidRPr="00174F55" w:rsidRDefault="002E10D0" w:rsidP="00174F55">
      <w:pPr>
        <w:autoSpaceDE w:val="0"/>
        <w:autoSpaceDN w:val="0"/>
        <w:adjustRightInd w:val="0"/>
        <w:ind w:left="0" w:right="0"/>
        <w:rPr>
          <w:rFonts w:ascii="Times New Roman" w:hAnsi="Times New Roman"/>
          <w:b/>
          <w:bCs/>
          <w:color w:val="4F81BD"/>
          <w:sz w:val="24"/>
          <w:szCs w:val="24"/>
        </w:rPr>
      </w:pPr>
    </w:p>
    <w:p w:rsidR="002E10D0" w:rsidRPr="00535D2C" w:rsidRDefault="002E10D0" w:rsidP="001A4AE2">
      <w:pPr>
        <w:autoSpaceDE w:val="0"/>
        <w:autoSpaceDN w:val="0"/>
        <w:adjustRightInd w:val="0"/>
        <w:ind w:left="0" w:right="0" w:firstLine="708"/>
        <w:rPr>
          <w:rFonts w:ascii="Times New Roman" w:hAnsi="Times New Roman"/>
          <w:b/>
          <w:bCs/>
          <w:color w:val="000000"/>
          <w:sz w:val="24"/>
          <w:szCs w:val="24"/>
        </w:rPr>
      </w:pPr>
      <w:r w:rsidRPr="00535D2C">
        <w:rPr>
          <w:rFonts w:ascii="Times New Roman" w:hAnsi="Times New Roman"/>
          <w:b/>
          <w:bCs/>
          <w:color w:val="000000"/>
          <w:sz w:val="24"/>
          <w:szCs w:val="24"/>
        </w:rPr>
        <w:t xml:space="preserve">A.4  </w:t>
      </w:r>
      <w:r>
        <w:rPr>
          <w:rFonts w:ascii="Times New Roman" w:hAnsi="Times New Roman"/>
          <w:b/>
          <w:bCs/>
          <w:color w:val="000000"/>
          <w:sz w:val="24"/>
          <w:szCs w:val="24"/>
        </w:rPr>
        <w:t xml:space="preserve"> </w:t>
      </w:r>
      <w:r w:rsidRPr="00535D2C">
        <w:rPr>
          <w:rFonts w:ascii="Times New Roman" w:hAnsi="Times New Roman"/>
          <w:b/>
          <w:bCs/>
          <w:color w:val="000000"/>
          <w:sz w:val="24"/>
          <w:szCs w:val="24"/>
        </w:rPr>
        <w:t>Údaje o stavbě</w:t>
      </w:r>
    </w:p>
    <w:p w:rsidR="002E10D0" w:rsidRDefault="002E10D0" w:rsidP="00765A62">
      <w:pPr>
        <w:pStyle w:val="Podtitul"/>
        <w:jc w:val="both"/>
        <w:rPr>
          <w:b w:val="0"/>
        </w:rPr>
      </w:pPr>
    </w:p>
    <w:p w:rsidR="002E10D0" w:rsidRDefault="002E10D0" w:rsidP="0055284E">
      <w:pPr>
        <w:autoSpaceDE w:val="0"/>
        <w:autoSpaceDN w:val="0"/>
        <w:adjustRightInd w:val="0"/>
        <w:ind w:left="0" w:right="0"/>
        <w:rPr>
          <w:rFonts w:ascii="Times New Roman" w:hAnsi="Times New Roman"/>
          <w:sz w:val="24"/>
          <w:szCs w:val="24"/>
        </w:rPr>
      </w:pPr>
      <w:r>
        <w:rPr>
          <w:rFonts w:ascii="Times New Roman" w:hAnsi="Times New Roman"/>
          <w:sz w:val="24"/>
          <w:szCs w:val="24"/>
        </w:rPr>
        <w:t>Stavba je navržena tak, aby vyhov</w:t>
      </w:r>
      <w:r>
        <w:rPr>
          <w:rFonts w:ascii="TimesNewRoman" w:hAnsi="TimesNewRoman" w:cs="TimesNewRoman"/>
          <w:sz w:val="24"/>
          <w:szCs w:val="24"/>
        </w:rPr>
        <w:t>ě</w:t>
      </w:r>
      <w:r>
        <w:rPr>
          <w:rFonts w:ascii="Times New Roman" w:hAnsi="Times New Roman"/>
          <w:sz w:val="24"/>
          <w:szCs w:val="24"/>
        </w:rPr>
        <w:t>la obecným technickým požadavk</w:t>
      </w:r>
      <w:r>
        <w:rPr>
          <w:rFonts w:ascii="TimesNewRoman" w:hAnsi="TimesNewRoman" w:cs="TimesNewRoman"/>
          <w:sz w:val="24"/>
          <w:szCs w:val="24"/>
        </w:rPr>
        <w:t>ů</w:t>
      </w:r>
      <w:r>
        <w:rPr>
          <w:rFonts w:ascii="Times New Roman" w:hAnsi="Times New Roman"/>
          <w:sz w:val="24"/>
          <w:szCs w:val="24"/>
        </w:rPr>
        <w:t>m na výstavbu a p</w:t>
      </w:r>
      <w:r>
        <w:rPr>
          <w:rFonts w:ascii="TimesNewRoman" w:hAnsi="TimesNewRoman" w:cs="TimesNewRoman"/>
          <w:sz w:val="24"/>
          <w:szCs w:val="24"/>
        </w:rPr>
        <w:t>ř</w:t>
      </w:r>
      <w:r>
        <w:rPr>
          <w:rFonts w:ascii="Times New Roman" w:hAnsi="Times New Roman"/>
          <w:sz w:val="24"/>
          <w:szCs w:val="24"/>
        </w:rPr>
        <w:t>íslušným navazujícím zákonem citovaným normám a p</w:t>
      </w:r>
      <w:r>
        <w:rPr>
          <w:rFonts w:ascii="TimesNewRoman" w:hAnsi="TimesNewRoman" w:cs="TimesNewRoman"/>
          <w:sz w:val="24"/>
          <w:szCs w:val="24"/>
        </w:rPr>
        <w:t>ř</w:t>
      </w:r>
      <w:r>
        <w:rPr>
          <w:rFonts w:ascii="Times New Roman" w:hAnsi="Times New Roman"/>
          <w:sz w:val="24"/>
          <w:szCs w:val="24"/>
        </w:rPr>
        <w:t>edpis</w:t>
      </w:r>
      <w:r>
        <w:rPr>
          <w:rFonts w:ascii="TimesNewRoman" w:hAnsi="TimesNewRoman" w:cs="TimesNewRoman"/>
          <w:sz w:val="24"/>
          <w:szCs w:val="24"/>
        </w:rPr>
        <w:t>ů</w:t>
      </w:r>
      <w:r>
        <w:rPr>
          <w:rFonts w:ascii="Times New Roman" w:hAnsi="Times New Roman"/>
          <w:sz w:val="24"/>
          <w:szCs w:val="24"/>
        </w:rPr>
        <w:t>m. Stavba spl</w:t>
      </w:r>
      <w:r>
        <w:rPr>
          <w:rFonts w:ascii="TimesNewRoman" w:hAnsi="TimesNewRoman" w:cs="TimesNewRoman"/>
          <w:sz w:val="24"/>
          <w:szCs w:val="24"/>
        </w:rPr>
        <w:t>ň</w:t>
      </w:r>
      <w:r>
        <w:rPr>
          <w:rFonts w:ascii="Times New Roman" w:hAnsi="Times New Roman"/>
          <w:sz w:val="24"/>
          <w:szCs w:val="24"/>
        </w:rPr>
        <w:t xml:space="preserve">uje technické požadavky stanovené vyhláškou </w:t>
      </w:r>
      <w:r>
        <w:rPr>
          <w:rFonts w:ascii="TimesNewRoman" w:hAnsi="TimesNewRoman" w:cs="TimesNewRoman"/>
          <w:sz w:val="24"/>
          <w:szCs w:val="24"/>
        </w:rPr>
        <w:t>č</w:t>
      </w:r>
      <w:r>
        <w:rPr>
          <w:rFonts w:ascii="Times New Roman" w:hAnsi="Times New Roman"/>
          <w:sz w:val="24"/>
          <w:szCs w:val="24"/>
        </w:rPr>
        <w:t xml:space="preserve">. 268/2009 Sb. o technických požadavcích na stavby, a obecné požadavky na využívání území stanovené vyhláškou </w:t>
      </w:r>
      <w:r>
        <w:rPr>
          <w:rFonts w:ascii="TimesNewRoman" w:hAnsi="TimesNewRoman" w:cs="TimesNewRoman"/>
          <w:sz w:val="24"/>
          <w:szCs w:val="24"/>
        </w:rPr>
        <w:t>č</w:t>
      </w:r>
      <w:r>
        <w:rPr>
          <w:rFonts w:ascii="Times New Roman" w:hAnsi="Times New Roman"/>
          <w:sz w:val="24"/>
          <w:szCs w:val="24"/>
        </w:rPr>
        <w:t xml:space="preserve">. 501/2006 Sb. Projektová dokumentace řeší stavební úpravy objektu. Stávající objekt je třípodlažní, zděný a nepodsklepený. Stávající krov je valbový. Stávající krytina je z živičného šindele. Některá okna jsou již z části nová plastová, zbylá dřevěná okna se vymění za nová plastová s izolačním dvojsklem. Ve stávajícím objektu je nyní 5 bytů a půda. </w:t>
      </w:r>
      <w:r w:rsidRPr="00535D2C">
        <w:rPr>
          <w:rFonts w:ascii="Times New Roman" w:hAnsi="Times New Roman"/>
          <w:color w:val="000000"/>
          <w:sz w:val="24"/>
          <w:szCs w:val="24"/>
        </w:rPr>
        <w:t>Stavba je trvalá. Nejedná se o kulturní památku</w:t>
      </w:r>
      <w:r>
        <w:rPr>
          <w:rFonts w:ascii="Times New Roman" w:hAnsi="Times New Roman"/>
          <w:sz w:val="24"/>
          <w:szCs w:val="24"/>
        </w:rPr>
        <w:t xml:space="preserve"> .</w:t>
      </w:r>
    </w:p>
    <w:p w:rsidR="002E10D0" w:rsidRDefault="002E10D0" w:rsidP="0055284E">
      <w:pPr>
        <w:autoSpaceDE w:val="0"/>
        <w:autoSpaceDN w:val="0"/>
        <w:adjustRightInd w:val="0"/>
        <w:ind w:left="0" w:right="0"/>
        <w:rPr>
          <w:rFonts w:ascii="Times New Roman" w:hAnsi="Times New Roman"/>
          <w:sz w:val="24"/>
          <w:szCs w:val="24"/>
        </w:rPr>
      </w:pPr>
      <w:r>
        <w:rPr>
          <w:rFonts w:ascii="Times New Roman" w:hAnsi="Times New Roman"/>
          <w:sz w:val="24"/>
          <w:szCs w:val="24"/>
        </w:rPr>
        <w:t>Projektová dokumentace řeší v objektu návrh 6 bytů, v každém patře po dvou bytech.</w:t>
      </w:r>
    </w:p>
    <w:p w:rsidR="002E10D0" w:rsidRPr="00483E68" w:rsidRDefault="002E10D0" w:rsidP="0055284E">
      <w:pPr>
        <w:autoSpaceDE w:val="0"/>
        <w:autoSpaceDN w:val="0"/>
        <w:adjustRightInd w:val="0"/>
        <w:ind w:left="0" w:right="0"/>
        <w:rPr>
          <w:rFonts w:ascii="Times New Roman" w:hAnsi="Times New Roman"/>
          <w:color w:val="FF0000"/>
          <w:sz w:val="24"/>
          <w:szCs w:val="24"/>
        </w:rPr>
      </w:pPr>
      <w:r>
        <w:rPr>
          <w:rFonts w:ascii="Times New Roman" w:hAnsi="Times New Roman"/>
          <w:sz w:val="24"/>
          <w:szCs w:val="24"/>
        </w:rPr>
        <w:t>Pro přístup k objektu je navržen nový zpevněný chodník ze zámkové dlažby. Pro byty jsou navrženy na původním místě kůlen nové zděné sklady.</w:t>
      </w:r>
    </w:p>
    <w:p w:rsidR="002E10D0" w:rsidRPr="00C610E8" w:rsidRDefault="002E10D0" w:rsidP="00C610E8">
      <w:pPr>
        <w:autoSpaceDE w:val="0"/>
        <w:autoSpaceDN w:val="0"/>
        <w:adjustRightInd w:val="0"/>
        <w:ind w:left="0" w:right="0"/>
        <w:rPr>
          <w:rFonts w:ascii="Times New Roman" w:hAnsi="Times New Roman"/>
          <w:sz w:val="24"/>
          <w:szCs w:val="24"/>
        </w:rPr>
      </w:pPr>
      <w:r>
        <w:rPr>
          <w:rFonts w:ascii="Times New Roman" w:hAnsi="Times New Roman"/>
          <w:sz w:val="24"/>
          <w:szCs w:val="24"/>
        </w:rPr>
        <w:t xml:space="preserve">Pro nové plynové kotle v bytech je navržena nová plynová přípojka – viz. situace. </w:t>
      </w:r>
    </w:p>
    <w:p w:rsidR="002E10D0" w:rsidRDefault="002E10D0" w:rsidP="001A4AE2">
      <w:pPr>
        <w:ind w:left="0" w:right="0"/>
        <w:rPr>
          <w:rFonts w:ascii="Times New Roman" w:hAnsi="Times New Roman"/>
          <w:sz w:val="24"/>
          <w:szCs w:val="24"/>
          <w:u w:val="single"/>
        </w:rPr>
      </w:pPr>
    </w:p>
    <w:p w:rsidR="002E10D0" w:rsidRPr="00535D2C" w:rsidRDefault="002E10D0" w:rsidP="00483E68">
      <w:pPr>
        <w:ind w:left="0" w:right="0"/>
        <w:rPr>
          <w:rFonts w:ascii="Times New Roman" w:hAnsi="Times New Roman"/>
          <w:sz w:val="24"/>
          <w:szCs w:val="24"/>
          <w:u w:val="single"/>
        </w:rPr>
      </w:pPr>
      <w:r>
        <w:rPr>
          <w:rFonts w:ascii="Times New Roman" w:hAnsi="Times New Roman"/>
          <w:sz w:val="24"/>
          <w:szCs w:val="24"/>
          <w:u w:val="single"/>
        </w:rPr>
        <w:t>Dispoziční řešení:</w:t>
      </w:r>
    </w:p>
    <w:p w:rsidR="002E10D0" w:rsidRPr="00535D2C" w:rsidRDefault="002E10D0" w:rsidP="00483E68">
      <w:pPr>
        <w:ind w:left="0" w:right="0"/>
        <w:rPr>
          <w:rFonts w:ascii="Times New Roman" w:hAnsi="Times New Roman"/>
          <w:sz w:val="24"/>
          <w:szCs w:val="24"/>
          <w:u w:val="single"/>
        </w:rPr>
      </w:pPr>
    </w:p>
    <w:p w:rsidR="002E10D0" w:rsidRPr="00CE701E" w:rsidRDefault="002E10D0" w:rsidP="00483E68">
      <w:pPr>
        <w:pStyle w:val="Bezmezer"/>
      </w:pPr>
      <w:r>
        <w:rPr>
          <w:i/>
        </w:rPr>
        <w:t>1</w:t>
      </w:r>
      <w:r w:rsidRPr="00CE701E">
        <w:rPr>
          <w:i/>
        </w:rPr>
        <w:t>.NP je členěno</w:t>
      </w:r>
      <w:r w:rsidRPr="00CE701E">
        <w:t xml:space="preserve"> :</w:t>
      </w:r>
    </w:p>
    <w:p w:rsidR="002E10D0" w:rsidRPr="00CE701E" w:rsidRDefault="002E10D0" w:rsidP="00483E68">
      <w:pPr>
        <w:pStyle w:val="Bezmezer"/>
      </w:pPr>
      <w:r w:rsidRPr="00CE701E">
        <w:t>BYT 1</w:t>
      </w:r>
      <w:r w:rsidRPr="00CE701E">
        <w:tab/>
      </w:r>
      <w:r w:rsidRPr="00CE701E">
        <w:tab/>
      </w:r>
      <w:r>
        <w:t>2+1</w:t>
      </w:r>
      <w:r>
        <w:tab/>
      </w:r>
      <w:r w:rsidRPr="00CE701E">
        <w:t xml:space="preserve"> </w:t>
      </w:r>
      <w:r w:rsidRPr="00CE701E">
        <w:tab/>
      </w:r>
      <w:r w:rsidRPr="00CE701E">
        <w:rPr>
          <w:b/>
        </w:rPr>
        <w:tab/>
      </w:r>
      <w:smartTag w:uri="urn:schemas-microsoft-com:office:smarttags" w:element="metricconverter">
        <w:smartTagPr>
          <w:attr w:name="ProductID" w:val="72,1 m2"/>
        </w:smartTagPr>
        <w:r>
          <w:t>72,1 m2</w:t>
        </w:r>
      </w:smartTag>
    </w:p>
    <w:p w:rsidR="002E10D0" w:rsidRPr="00CE701E" w:rsidRDefault="002E10D0" w:rsidP="00483E68">
      <w:pPr>
        <w:pStyle w:val="Bezmezer"/>
      </w:pPr>
      <w:r w:rsidRPr="00CE701E">
        <w:t xml:space="preserve">BYT 2 </w:t>
      </w:r>
      <w:r w:rsidRPr="00CE701E">
        <w:tab/>
      </w:r>
      <w:r>
        <w:t>1 +KK</w:t>
      </w:r>
      <w:r>
        <w:tab/>
      </w:r>
      <w:r w:rsidRPr="00CE701E">
        <w:tab/>
      </w:r>
      <w:r w:rsidRPr="00CE701E">
        <w:tab/>
      </w:r>
      <w:smartTag w:uri="urn:schemas-microsoft-com:office:smarttags" w:element="metricconverter">
        <w:smartTagPr>
          <w:attr w:name="ProductID" w:val="42,6 m2"/>
        </w:smartTagPr>
        <w:r>
          <w:t>42,6</w:t>
        </w:r>
        <w:r w:rsidRPr="00CE701E">
          <w:t xml:space="preserve"> m2</w:t>
        </w:r>
      </w:smartTag>
    </w:p>
    <w:p w:rsidR="002E10D0" w:rsidRDefault="002E10D0" w:rsidP="00483E68">
      <w:pPr>
        <w:pStyle w:val="Bezmezer"/>
      </w:pPr>
      <w:r>
        <w:t>Plynoměrna, kočárkárna</w:t>
      </w:r>
      <w:r>
        <w:tab/>
      </w:r>
      <w:r>
        <w:tab/>
        <w:t xml:space="preserve">  </w:t>
      </w:r>
      <w:smartTag w:uri="urn:schemas-microsoft-com:office:smarttags" w:element="metricconverter">
        <w:smartTagPr>
          <w:attr w:name="ProductID" w:val="7,7 m2"/>
        </w:smartTagPr>
        <w:r>
          <w:t>7,7 m2</w:t>
        </w:r>
      </w:smartTag>
    </w:p>
    <w:p w:rsidR="002E10D0" w:rsidRPr="00CE701E" w:rsidRDefault="002E10D0" w:rsidP="00483E68">
      <w:pPr>
        <w:pStyle w:val="Bezmezer"/>
      </w:pPr>
    </w:p>
    <w:p w:rsidR="002E10D0" w:rsidRPr="00CE701E" w:rsidRDefault="002E10D0" w:rsidP="00483E68">
      <w:pPr>
        <w:pStyle w:val="Bezmezer"/>
        <w:rPr>
          <w:i/>
        </w:rPr>
      </w:pPr>
      <w:r>
        <w:rPr>
          <w:i/>
        </w:rPr>
        <w:t>2</w:t>
      </w:r>
      <w:r w:rsidRPr="00CE701E">
        <w:rPr>
          <w:i/>
        </w:rPr>
        <w:t>.NP je členěno :</w:t>
      </w:r>
    </w:p>
    <w:p w:rsidR="002E10D0" w:rsidRDefault="002E10D0" w:rsidP="00483E68">
      <w:pPr>
        <w:pStyle w:val="Bezmezer"/>
      </w:pPr>
      <w:r w:rsidRPr="00CE701E">
        <w:t xml:space="preserve">BYT </w:t>
      </w:r>
      <w:r>
        <w:t>3</w:t>
      </w:r>
      <w:r w:rsidRPr="00CE701E">
        <w:tab/>
      </w:r>
      <w:r w:rsidRPr="00CE701E">
        <w:tab/>
      </w:r>
      <w:r>
        <w:t>2+1</w:t>
      </w:r>
      <w:r>
        <w:tab/>
      </w:r>
      <w:r w:rsidRPr="00CE701E">
        <w:tab/>
      </w:r>
      <w:r w:rsidRPr="00CE701E">
        <w:tab/>
      </w:r>
      <w:smartTag w:uri="urn:schemas-microsoft-com:office:smarttags" w:element="metricconverter">
        <w:smartTagPr>
          <w:attr w:name="ProductID" w:val="74,9 m2"/>
        </w:smartTagPr>
        <w:r>
          <w:t>74,9</w:t>
        </w:r>
        <w:r w:rsidRPr="00CE701E">
          <w:t xml:space="preserve"> m2</w:t>
        </w:r>
      </w:smartTag>
      <w:r w:rsidRPr="00CE701E">
        <w:t xml:space="preserve"> </w:t>
      </w:r>
    </w:p>
    <w:p w:rsidR="002E10D0" w:rsidRDefault="002E10D0" w:rsidP="00483E68">
      <w:pPr>
        <w:pStyle w:val="Bezmezer"/>
      </w:pPr>
      <w:r>
        <w:t>+ balkon</w:t>
      </w:r>
      <w:r>
        <w:tab/>
      </w:r>
      <w:r>
        <w:tab/>
      </w:r>
      <w:r>
        <w:tab/>
      </w:r>
      <w:r>
        <w:tab/>
        <w:t xml:space="preserve">  </w:t>
      </w:r>
      <w:smartTag w:uri="urn:schemas-microsoft-com:office:smarttags" w:element="metricconverter">
        <w:smartTagPr>
          <w:attr w:name="ProductID" w:val="1,9 m2"/>
        </w:smartTagPr>
        <w:r>
          <w:t>1,9 m2</w:t>
        </w:r>
      </w:smartTag>
    </w:p>
    <w:p w:rsidR="002E10D0" w:rsidRDefault="002E10D0" w:rsidP="00483E68">
      <w:pPr>
        <w:pStyle w:val="Bezmezer"/>
      </w:pPr>
      <w:r w:rsidRPr="00CE701E">
        <w:t xml:space="preserve">BYT </w:t>
      </w:r>
      <w:r>
        <w:t>4</w:t>
      </w:r>
      <w:r w:rsidRPr="00CE701E">
        <w:tab/>
      </w:r>
      <w:r w:rsidRPr="00CE701E">
        <w:tab/>
      </w:r>
      <w:r>
        <w:t>1+1</w:t>
      </w:r>
      <w:r>
        <w:tab/>
      </w:r>
      <w:r w:rsidRPr="00CE701E">
        <w:tab/>
      </w:r>
      <w:r w:rsidRPr="00CE701E">
        <w:tab/>
      </w:r>
      <w:smartTag w:uri="urn:schemas-microsoft-com:office:smarttags" w:element="metricconverter">
        <w:smartTagPr>
          <w:attr w:name="ProductID" w:val="42,7 m2"/>
        </w:smartTagPr>
        <w:r>
          <w:t xml:space="preserve">42,7 </w:t>
        </w:r>
        <w:r w:rsidRPr="00CE701E">
          <w:t>m2</w:t>
        </w:r>
      </w:smartTag>
    </w:p>
    <w:p w:rsidR="002E10D0" w:rsidRPr="00CE701E" w:rsidRDefault="002E10D0" w:rsidP="00483E68">
      <w:pPr>
        <w:pStyle w:val="Bezmezer"/>
      </w:pPr>
      <w:r>
        <w:t xml:space="preserve">+ balkon </w:t>
      </w:r>
      <w:r>
        <w:tab/>
      </w:r>
      <w:r>
        <w:tab/>
      </w:r>
      <w:r>
        <w:tab/>
      </w:r>
      <w:r>
        <w:tab/>
        <w:t xml:space="preserve">  </w:t>
      </w:r>
      <w:smartTag w:uri="urn:schemas-microsoft-com:office:smarttags" w:element="metricconverter">
        <w:smartTagPr>
          <w:attr w:name="ProductID" w:val="7,7 m2"/>
        </w:smartTagPr>
        <w:r>
          <w:t>7,7 m2</w:t>
        </w:r>
      </w:smartTag>
    </w:p>
    <w:p w:rsidR="002E10D0" w:rsidRPr="00CE701E" w:rsidRDefault="002E10D0" w:rsidP="00483E68">
      <w:pPr>
        <w:pStyle w:val="Bezmezer"/>
      </w:pPr>
    </w:p>
    <w:p w:rsidR="002E10D0" w:rsidRPr="00CE701E" w:rsidRDefault="002E10D0" w:rsidP="00483E68">
      <w:pPr>
        <w:pStyle w:val="Bezmezer"/>
        <w:rPr>
          <w:i/>
        </w:rPr>
      </w:pPr>
      <w:r>
        <w:rPr>
          <w:i/>
        </w:rPr>
        <w:lastRenderedPageBreak/>
        <w:t>3</w:t>
      </w:r>
      <w:r w:rsidRPr="00CE701E">
        <w:rPr>
          <w:i/>
        </w:rPr>
        <w:t>.NP je členěno :</w:t>
      </w:r>
    </w:p>
    <w:p w:rsidR="002E10D0" w:rsidRDefault="002E10D0" w:rsidP="00483E68">
      <w:pPr>
        <w:pStyle w:val="Bezmezer"/>
      </w:pPr>
      <w:r w:rsidRPr="00CE701E">
        <w:t xml:space="preserve">BYT </w:t>
      </w:r>
      <w:r>
        <w:t>5</w:t>
      </w:r>
      <w:r w:rsidRPr="00CE701E">
        <w:tab/>
      </w:r>
      <w:r w:rsidRPr="00CE701E">
        <w:tab/>
      </w:r>
      <w:r>
        <w:t>2+1</w:t>
      </w:r>
      <w:r>
        <w:tab/>
      </w:r>
      <w:r w:rsidRPr="00CE701E">
        <w:tab/>
      </w:r>
      <w:r w:rsidRPr="00CE701E">
        <w:tab/>
      </w:r>
      <w:smartTag w:uri="urn:schemas-microsoft-com:office:smarttags" w:element="metricconverter">
        <w:smartTagPr>
          <w:attr w:name="ProductID" w:val="77,3 m2"/>
        </w:smartTagPr>
        <w:r>
          <w:t>77,3</w:t>
        </w:r>
        <w:r w:rsidRPr="00CE701E">
          <w:t xml:space="preserve"> m2</w:t>
        </w:r>
      </w:smartTag>
      <w:r w:rsidRPr="00CE701E">
        <w:t xml:space="preserve"> </w:t>
      </w:r>
    </w:p>
    <w:p w:rsidR="002E10D0" w:rsidRPr="00CE701E" w:rsidRDefault="002E10D0" w:rsidP="00483E68">
      <w:pPr>
        <w:pStyle w:val="Bezmezer"/>
      </w:pPr>
      <w:r w:rsidRPr="00CE701E">
        <w:t xml:space="preserve">BYT </w:t>
      </w:r>
      <w:r>
        <w:t>6</w:t>
      </w:r>
      <w:r w:rsidRPr="00CE701E">
        <w:tab/>
      </w:r>
      <w:r w:rsidRPr="00CE701E">
        <w:tab/>
      </w:r>
      <w:r>
        <w:t>garsonka</w:t>
      </w:r>
      <w:r w:rsidRPr="00CE701E">
        <w:tab/>
      </w:r>
      <w:r w:rsidRPr="00CE701E">
        <w:tab/>
      </w:r>
      <w:smartTag w:uri="urn:schemas-microsoft-com:office:smarttags" w:element="metricconverter">
        <w:smartTagPr>
          <w:attr w:name="ProductID" w:val="42,4 m2"/>
        </w:smartTagPr>
        <w:r>
          <w:t xml:space="preserve">42,4 </w:t>
        </w:r>
        <w:r w:rsidRPr="00CE701E">
          <w:t>m2</w:t>
        </w:r>
      </w:smartTag>
    </w:p>
    <w:p w:rsidR="002E10D0" w:rsidRPr="00CE701E" w:rsidRDefault="002E10D0" w:rsidP="00483E68">
      <w:pPr>
        <w:pStyle w:val="Bezmezer"/>
        <w:rPr>
          <w:b/>
        </w:rPr>
      </w:pPr>
    </w:p>
    <w:p w:rsidR="002E10D0" w:rsidRPr="00CE701E" w:rsidRDefault="002E10D0" w:rsidP="00483E68">
      <w:pPr>
        <w:pStyle w:val="Bezmezer"/>
      </w:pPr>
      <w:r w:rsidRPr="00CE701E">
        <w:tab/>
      </w:r>
      <w:r w:rsidRPr="00CE701E">
        <w:tab/>
      </w:r>
    </w:p>
    <w:p w:rsidR="002E10D0" w:rsidRDefault="002E10D0" w:rsidP="00483E68">
      <w:pPr>
        <w:pStyle w:val="Bezmezer"/>
      </w:pPr>
      <w:r w:rsidRPr="00CE701E">
        <w:t>Zastavěná plocha</w:t>
      </w:r>
      <w:r>
        <w:t xml:space="preserve"> stávajícího objektu:</w:t>
      </w:r>
      <w:r>
        <w:tab/>
      </w:r>
      <w:r>
        <w:tab/>
      </w:r>
      <w:smartTag w:uri="urn:schemas-microsoft-com:office:smarttags" w:element="metricconverter">
        <w:smartTagPr>
          <w:attr w:name="ProductID" w:val="184,0 m2"/>
        </w:smartTagPr>
        <w:r>
          <w:t>184,0</w:t>
        </w:r>
        <w:r w:rsidRPr="00CE701E">
          <w:t xml:space="preserve"> m2</w:t>
        </w:r>
      </w:smartTag>
    </w:p>
    <w:p w:rsidR="002E10D0" w:rsidRPr="00A448AC" w:rsidRDefault="002E10D0" w:rsidP="00483E68">
      <w:pPr>
        <w:pStyle w:val="Bezmezer"/>
      </w:pPr>
      <w:r w:rsidRPr="00A448AC">
        <w:t xml:space="preserve">Obestavěný prostor:    </w:t>
      </w:r>
      <w:r w:rsidRPr="00A448AC">
        <w:tab/>
      </w:r>
      <w:r w:rsidRPr="00A448AC">
        <w:tab/>
      </w:r>
      <w:r w:rsidRPr="00A448AC">
        <w:tab/>
      </w:r>
      <w:r>
        <w:tab/>
      </w:r>
      <w:smartTag w:uri="urn:schemas-microsoft-com:office:smarttags" w:element="metricconverter">
        <w:smartTagPr>
          <w:attr w:name="ProductID" w:val="2115 m3"/>
        </w:smartTagPr>
        <w:r w:rsidRPr="00A448AC">
          <w:t>2115 m3</w:t>
        </w:r>
      </w:smartTag>
    </w:p>
    <w:p w:rsidR="002E10D0" w:rsidRPr="006A0D95" w:rsidRDefault="002E10D0" w:rsidP="00483E68">
      <w:pPr>
        <w:pStyle w:val="Bezmezer"/>
        <w:rPr>
          <w:color w:val="FF0000"/>
        </w:rPr>
      </w:pPr>
    </w:p>
    <w:p w:rsidR="002E10D0" w:rsidRDefault="002E10D0" w:rsidP="00483E68">
      <w:pPr>
        <w:pStyle w:val="Bezmezer"/>
        <w:rPr>
          <w:bCs/>
          <w:u w:val="single"/>
        </w:rPr>
      </w:pPr>
    </w:p>
    <w:p w:rsidR="002E10D0" w:rsidRPr="00CE701E" w:rsidRDefault="002E10D0" w:rsidP="00483E68">
      <w:pPr>
        <w:pStyle w:val="Bezmezer"/>
        <w:rPr>
          <w:bCs/>
          <w:u w:val="single"/>
        </w:rPr>
      </w:pPr>
      <w:r w:rsidRPr="00CE701E">
        <w:rPr>
          <w:bCs/>
          <w:u w:val="single"/>
        </w:rPr>
        <w:t>Předpokládaná lhůta výstavby</w:t>
      </w:r>
    </w:p>
    <w:p w:rsidR="002E10D0" w:rsidRPr="00CE701E" w:rsidRDefault="002E10D0" w:rsidP="00483E68">
      <w:pPr>
        <w:pStyle w:val="Bezmezer"/>
        <w:rPr>
          <w:b/>
          <w:bCs/>
        </w:rPr>
      </w:pPr>
    </w:p>
    <w:p w:rsidR="002E10D0" w:rsidRPr="00535D2C" w:rsidRDefault="002E10D0" w:rsidP="00483E68">
      <w:pPr>
        <w:pStyle w:val="Zkladntext"/>
      </w:pPr>
      <w:r w:rsidRPr="00535D2C">
        <w:t xml:space="preserve">Zahájení stavby: </w:t>
      </w:r>
      <w:r w:rsidRPr="00535D2C">
        <w:tab/>
      </w:r>
      <w:r w:rsidRPr="00535D2C">
        <w:tab/>
      </w:r>
      <w:r>
        <w:tab/>
      </w:r>
      <w:r>
        <w:tab/>
        <w:t>duben</w:t>
      </w:r>
      <w:r>
        <w:tab/>
      </w:r>
      <w:r>
        <w:tab/>
        <w:t xml:space="preserve"> </w:t>
      </w:r>
      <w:r w:rsidRPr="00535D2C">
        <w:t>201</w:t>
      </w:r>
      <w:r>
        <w:t>7</w:t>
      </w:r>
    </w:p>
    <w:p w:rsidR="002E10D0" w:rsidRPr="00535D2C" w:rsidRDefault="002E10D0" w:rsidP="00483E68">
      <w:pPr>
        <w:ind w:left="0" w:right="0"/>
        <w:rPr>
          <w:rFonts w:ascii="Times New Roman" w:hAnsi="Times New Roman"/>
          <w:sz w:val="24"/>
          <w:szCs w:val="24"/>
        </w:rPr>
      </w:pPr>
      <w:r w:rsidRPr="00535D2C">
        <w:rPr>
          <w:rFonts w:ascii="Times New Roman" w:hAnsi="Times New Roman"/>
          <w:sz w:val="24"/>
          <w:szCs w:val="24"/>
        </w:rPr>
        <w:t>Ukončení stavby:</w:t>
      </w:r>
      <w:r w:rsidRPr="00535D2C">
        <w:rPr>
          <w:rFonts w:ascii="Times New Roman" w:hAnsi="Times New Roman"/>
          <w:sz w:val="24"/>
          <w:szCs w:val="24"/>
        </w:rPr>
        <w:tab/>
      </w:r>
      <w:r w:rsidRPr="00535D2C">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prosinec</w:t>
      </w:r>
      <w:r>
        <w:rPr>
          <w:rFonts w:ascii="Times New Roman" w:hAnsi="Times New Roman"/>
          <w:sz w:val="24"/>
          <w:szCs w:val="24"/>
        </w:rPr>
        <w:tab/>
      </w:r>
      <w:r w:rsidRPr="00535D2C">
        <w:rPr>
          <w:rFonts w:ascii="Times New Roman" w:hAnsi="Times New Roman"/>
          <w:sz w:val="24"/>
          <w:szCs w:val="24"/>
        </w:rPr>
        <w:t xml:space="preserve"> 201</w:t>
      </w:r>
      <w:r>
        <w:rPr>
          <w:rFonts w:ascii="Times New Roman" w:hAnsi="Times New Roman"/>
          <w:sz w:val="24"/>
          <w:szCs w:val="24"/>
        </w:rPr>
        <w:t>8</w:t>
      </w:r>
    </w:p>
    <w:p w:rsidR="002E10D0" w:rsidRPr="002C4DE1" w:rsidRDefault="002E10D0" w:rsidP="00483E68">
      <w:pPr>
        <w:ind w:left="0" w:right="0"/>
        <w:rPr>
          <w:rFonts w:ascii="Times New Roman" w:hAnsi="Times New Roman"/>
          <w:sz w:val="24"/>
          <w:szCs w:val="24"/>
        </w:rPr>
      </w:pPr>
      <w:r w:rsidRPr="00535D2C">
        <w:rPr>
          <w:rFonts w:ascii="Times New Roman" w:hAnsi="Times New Roman"/>
          <w:sz w:val="24"/>
          <w:szCs w:val="24"/>
        </w:rPr>
        <w:t xml:space="preserve">Lhůta výstavby: </w:t>
      </w:r>
      <w:r w:rsidRPr="00535D2C">
        <w:rPr>
          <w:rFonts w:ascii="Times New Roman" w:hAnsi="Times New Roman"/>
          <w:sz w:val="24"/>
          <w:szCs w:val="24"/>
        </w:rPr>
        <w:tab/>
      </w:r>
      <w:r w:rsidRPr="00535D2C">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21</w:t>
      </w:r>
      <w:r w:rsidRPr="00535D2C">
        <w:rPr>
          <w:rFonts w:ascii="Times New Roman" w:hAnsi="Times New Roman"/>
          <w:sz w:val="24"/>
          <w:szCs w:val="24"/>
        </w:rPr>
        <w:t>.</w:t>
      </w:r>
      <w:r>
        <w:rPr>
          <w:rFonts w:ascii="Times New Roman" w:hAnsi="Times New Roman"/>
          <w:sz w:val="24"/>
          <w:szCs w:val="24"/>
        </w:rPr>
        <w:t xml:space="preserve"> </w:t>
      </w:r>
      <w:r w:rsidRPr="00535D2C">
        <w:rPr>
          <w:rFonts w:ascii="Times New Roman" w:hAnsi="Times New Roman"/>
          <w:sz w:val="24"/>
          <w:szCs w:val="24"/>
        </w:rPr>
        <w:t>měsíců</w:t>
      </w:r>
    </w:p>
    <w:p w:rsidR="002E10D0" w:rsidRPr="007F03AE" w:rsidRDefault="002E10D0" w:rsidP="00483E68">
      <w:pPr>
        <w:ind w:left="0" w:right="0"/>
        <w:rPr>
          <w:rFonts w:ascii="Times New Roman" w:hAnsi="Times New Roman"/>
          <w:color w:val="FF0000"/>
          <w:sz w:val="24"/>
          <w:szCs w:val="24"/>
        </w:rPr>
      </w:pPr>
      <w:r>
        <w:rPr>
          <w:rFonts w:ascii="Times New Roman" w:hAnsi="Times New Roman"/>
          <w:sz w:val="24"/>
          <w:szCs w:val="24"/>
        </w:rPr>
        <w:t>Orientační náklady s</w:t>
      </w:r>
      <w:r w:rsidRPr="000212A5">
        <w:rPr>
          <w:rFonts w:ascii="Times New Roman" w:hAnsi="Times New Roman"/>
          <w:sz w:val="24"/>
          <w:szCs w:val="24"/>
        </w:rPr>
        <w:t>tavby:</w:t>
      </w:r>
      <w:r w:rsidRPr="000212A5">
        <w:rPr>
          <w:rFonts w:ascii="Times New Roman" w:hAnsi="Times New Roman"/>
          <w:sz w:val="24"/>
          <w:szCs w:val="24"/>
        </w:rPr>
        <w:tab/>
      </w:r>
      <w:r w:rsidRPr="000212A5">
        <w:rPr>
          <w:rFonts w:ascii="Times New Roman" w:hAnsi="Times New Roman"/>
          <w:sz w:val="24"/>
          <w:szCs w:val="24"/>
        </w:rPr>
        <w:tab/>
      </w:r>
      <w:r w:rsidRPr="00037CAD">
        <w:rPr>
          <w:rFonts w:ascii="Times New Roman" w:hAnsi="Times New Roman"/>
          <w:sz w:val="24"/>
          <w:szCs w:val="24"/>
        </w:rPr>
        <w:tab/>
      </w:r>
      <w:r>
        <w:rPr>
          <w:rFonts w:ascii="Times New Roman" w:hAnsi="Times New Roman"/>
          <w:sz w:val="24"/>
          <w:szCs w:val="24"/>
        </w:rPr>
        <w:t>4 000 000,- Kč</w:t>
      </w:r>
    </w:p>
    <w:p w:rsidR="002E10D0" w:rsidRDefault="002E10D0" w:rsidP="001346BD">
      <w:pPr>
        <w:autoSpaceDE w:val="0"/>
        <w:autoSpaceDN w:val="0"/>
        <w:adjustRightInd w:val="0"/>
        <w:ind w:left="0" w:right="0"/>
        <w:rPr>
          <w:rFonts w:ascii="Times New Roman" w:hAnsi="Times New Roman"/>
          <w:b/>
          <w:bCs/>
          <w:color w:val="000000"/>
          <w:sz w:val="24"/>
          <w:szCs w:val="24"/>
        </w:rPr>
      </w:pPr>
    </w:p>
    <w:p w:rsidR="002E10D0" w:rsidRDefault="002E10D0" w:rsidP="001346BD">
      <w:pPr>
        <w:autoSpaceDE w:val="0"/>
        <w:autoSpaceDN w:val="0"/>
        <w:adjustRightInd w:val="0"/>
        <w:ind w:left="0" w:right="0"/>
        <w:rPr>
          <w:rFonts w:ascii="Times New Roman" w:hAnsi="Times New Roman"/>
          <w:b/>
          <w:bCs/>
          <w:color w:val="000000"/>
          <w:sz w:val="24"/>
          <w:szCs w:val="24"/>
        </w:rPr>
      </w:pPr>
    </w:p>
    <w:p w:rsidR="002E10D0" w:rsidRPr="00535D2C" w:rsidRDefault="002E10D0" w:rsidP="001A4AE2">
      <w:pPr>
        <w:autoSpaceDE w:val="0"/>
        <w:autoSpaceDN w:val="0"/>
        <w:adjustRightInd w:val="0"/>
        <w:ind w:left="0" w:right="0" w:firstLine="708"/>
        <w:rPr>
          <w:rFonts w:ascii="Times New Roman" w:hAnsi="Times New Roman"/>
          <w:b/>
          <w:bCs/>
          <w:color w:val="000000"/>
          <w:sz w:val="24"/>
          <w:szCs w:val="24"/>
        </w:rPr>
      </w:pPr>
      <w:r w:rsidRPr="00535D2C">
        <w:rPr>
          <w:rFonts w:ascii="Times New Roman" w:hAnsi="Times New Roman"/>
          <w:b/>
          <w:bCs/>
          <w:color w:val="000000"/>
          <w:sz w:val="24"/>
          <w:szCs w:val="24"/>
        </w:rPr>
        <w:t xml:space="preserve">A.5 </w:t>
      </w:r>
      <w:r>
        <w:rPr>
          <w:rFonts w:ascii="Times New Roman" w:hAnsi="Times New Roman"/>
          <w:b/>
          <w:bCs/>
          <w:color w:val="000000"/>
          <w:sz w:val="24"/>
          <w:szCs w:val="24"/>
        </w:rPr>
        <w:t xml:space="preserve">  </w:t>
      </w:r>
      <w:r w:rsidRPr="00535D2C">
        <w:rPr>
          <w:rFonts w:ascii="Times New Roman" w:hAnsi="Times New Roman"/>
          <w:b/>
          <w:bCs/>
          <w:color w:val="000000"/>
          <w:sz w:val="24"/>
          <w:szCs w:val="24"/>
        </w:rPr>
        <w:t>Členění stavby na objekty a technická a technologická zařízení</w:t>
      </w:r>
    </w:p>
    <w:p w:rsidR="002E10D0" w:rsidRDefault="002E10D0" w:rsidP="001A4AE2">
      <w:pPr>
        <w:pStyle w:val="Zkladntext"/>
      </w:pPr>
    </w:p>
    <w:p w:rsidR="002E10D0" w:rsidRDefault="002E10D0" w:rsidP="001A4AE2">
      <w:pPr>
        <w:pStyle w:val="Zkladntext"/>
      </w:pPr>
      <w:r>
        <w:t>Stavba je rozdělena do následujících stavebních objektů :</w:t>
      </w:r>
    </w:p>
    <w:p w:rsidR="002E10D0" w:rsidRPr="004B003B" w:rsidRDefault="002E10D0" w:rsidP="008D4062">
      <w:pPr>
        <w:pStyle w:val="Nadpis1"/>
        <w:numPr>
          <w:ilvl w:val="0"/>
          <w:numId w:val="0"/>
        </w:numPr>
        <w:ind w:right="0"/>
        <w:rPr>
          <w:rFonts w:ascii="Times New Roman" w:hAnsi="Times New Roman"/>
          <w:sz w:val="24"/>
          <w:szCs w:val="24"/>
        </w:rPr>
      </w:pPr>
      <w:r w:rsidRPr="004B003B">
        <w:rPr>
          <w:rFonts w:ascii="Times New Roman" w:hAnsi="Times New Roman"/>
          <w:sz w:val="24"/>
          <w:szCs w:val="24"/>
        </w:rPr>
        <w:t xml:space="preserve">SO 1: </w:t>
      </w:r>
      <w:r>
        <w:rPr>
          <w:rFonts w:ascii="Times New Roman" w:hAnsi="Times New Roman"/>
          <w:sz w:val="24"/>
          <w:szCs w:val="24"/>
        </w:rPr>
        <w:t>stavební úpravy čp. 148</w:t>
      </w:r>
    </w:p>
    <w:p w:rsidR="002E10D0" w:rsidRDefault="002E10D0" w:rsidP="00730769">
      <w:pPr>
        <w:autoSpaceDE w:val="0"/>
        <w:autoSpaceDN w:val="0"/>
        <w:adjustRightInd w:val="0"/>
        <w:ind w:left="0" w:right="0"/>
        <w:rPr>
          <w:rFonts w:ascii="Times New Roman" w:hAnsi="Times New Roman"/>
          <w:color w:val="000000"/>
          <w:sz w:val="24"/>
          <w:szCs w:val="24"/>
        </w:rPr>
      </w:pPr>
    </w:p>
    <w:p w:rsidR="002E10D0" w:rsidRDefault="002E10D0" w:rsidP="00751243">
      <w:pPr>
        <w:autoSpaceDE w:val="0"/>
        <w:autoSpaceDN w:val="0"/>
        <w:adjustRightInd w:val="0"/>
        <w:ind w:left="0" w:right="0"/>
        <w:rPr>
          <w:rFonts w:ascii="Times New Roman" w:hAnsi="Times New Roman"/>
          <w:sz w:val="24"/>
          <w:szCs w:val="24"/>
        </w:rPr>
      </w:pPr>
      <w:r>
        <w:rPr>
          <w:rFonts w:ascii="Times New Roman" w:hAnsi="Times New Roman"/>
          <w:sz w:val="24"/>
          <w:szCs w:val="24"/>
        </w:rPr>
        <w:t xml:space="preserve">Projektová dokumentace řeší stavební úpravy objektu čp. 148 v Ústí nad Orlicí. Stávající objekt je třípodlažní, zděný a nepodsklepený. Stávající krov je valbový. Stávající krytina je z živičného šindele. Některá okna jsou již nová plastová, zbylá dřevěná okna se vymění za nová plastová. Ve stávajícím objektu je nyní 5 bytů a půda. </w:t>
      </w:r>
      <w:r w:rsidRPr="00535D2C">
        <w:rPr>
          <w:rFonts w:ascii="Times New Roman" w:hAnsi="Times New Roman"/>
          <w:color w:val="000000"/>
          <w:sz w:val="24"/>
          <w:szCs w:val="24"/>
        </w:rPr>
        <w:t>Stavba je trvalá. Nejedná se o kulturní památku</w:t>
      </w:r>
      <w:r>
        <w:rPr>
          <w:rFonts w:ascii="Times New Roman" w:hAnsi="Times New Roman"/>
          <w:sz w:val="24"/>
          <w:szCs w:val="24"/>
        </w:rPr>
        <w:t xml:space="preserve"> .</w:t>
      </w:r>
    </w:p>
    <w:p w:rsidR="002E10D0" w:rsidRDefault="002E10D0" w:rsidP="00751243">
      <w:pPr>
        <w:autoSpaceDE w:val="0"/>
        <w:autoSpaceDN w:val="0"/>
        <w:adjustRightInd w:val="0"/>
        <w:ind w:left="0" w:right="0"/>
        <w:rPr>
          <w:rFonts w:ascii="Times New Roman" w:hAnsi="Times New Roman"/>
          <w:sz w:val="24"/>
          <w:szCs w:val="24"/>
        </w:rPr>
      </w:pPr>
      <w:r>
        <w:rPr>
          <w:rFonts w:ascii="Times New Roman" w:hAnsi="Times New Roman"/>
          <w:sz w:val="24"/>
          <w:szCs w:val="24"/>
        </w:rPr>
        <w:t>Projektová dokumentace řeší v objektu návrh 6 bytů, v každém patře po dvou bytech.</w:t>
      </w:r>
    </w:p>
    <w:p w:rsidR="002E10D0" w:rsidRDefault="002E10D0" w:rsidP="00751243">
      <w:pPr>
        <w:autoSpaceDE w:val="0"/>
        <w:autoSpaceDN w:val="0"/>
        <w:adjustRightInd w:val="0"/>
        <w:ind w:left="0" w:right="0"/>
        <w:rPr>
          <w:rFonts w:ascii="Times New Roman" w:hAnsi="Times New Roman"/>
          <w:sz w:val="24"/>
          <w:szCs w:val="24"/>
        </w:rPr>
      </w:pPr>
      <w:r>
        <w:rPr>
          <w:rFonts w:ascii="Times New Roman" w:hAnsi="Times New Roman"/>
          <w:sz w:val="24"/>
          <w:szCs w:val="24"/>
        </w:rPr>
        <w:t>Pro plynofikaci objektu je navržena nová plynová přípojka.</w:t>
      </w:r>
    </w:p>
    <w:p w:rsidR="002E10D0" w:rsidRDefault="002E10D0" w:rsidP="0001001C">
      <w:pPr>
        <w:pStyle w:val="Podtitul"/>
        <w:jc w:val="both"/>
      </w:pPr>
    </w:p>
    <w:p w:rsidR="002E10D0" w:rsidRDefault="002E10D0" w:rsidP="0001001C">
      <w:pPr>
        <w:pStyle w:val="Podtitul"/>
        <w:jc w:val="both"/>
      </w:pPr>
      <w:r>
        <w:t>SO 2: Zpevněné plochy, sklady</w:t>
      </w:r>
    </w:p>
    <w:p w:rsidR="002E10D0" w:rsidRDefault="002E10D0" w:rsidP="0001001C">
      <w:pPr>
        <w:pStyle w:val="Podtitul"/>
        <w:jc w:val="both"/>
      </w:pPr>
    </w:p>
    <w:p w:rsidR="002E10D0" w:rsidRDefault="002E10D0" w:rsidP="0055284E">
      <w:pPr>
        <w:pStyle w:val="Bezmezer"/>
        <w:jc w:val="both"/>
      </w:pPr>
      <w:r>
        <w:t xml:space="preserve">Pro přístup do objektu  a ke skladům jsou navrženy přístupové chodníčky š. </w:t>
      </w:r>
      <w:smartTag w:uri="urn:schemas-microsoft-com:office:smarttags" w:element="metricconverter">
        <w:smartTagPr>
          <w:attr w:name="ProductID" w:val="1,5 m"/>
        </w:smartTagPr>
        <w:smartTag w:uri="urn:schemas-microsoft-com:office:smarttags" w:element="metricconverter">
          <w:smartTagPr>
            <w:attr w:name="ProductID" w:val="1,5 m"/>
          </w:smartTagPr>
          <w:r>
            <w:t>1,5 m</w:t>
          </w:r>
        </w:smartTag>
        <w:r>
          <w:t xml:space="preserve"> a </w:t>
        </w:r>
        <w:smartTag w:uri="urn:schemas-microsoft-com:office:smarttags" w:element="metricconverter">
          <w:smartTagPr>
            <w:attr w:name="ProductID" w:val="1,2 m"/>
          </w:smartTagPr>
          <w:r>
            <w:t>1,2 m</w:t>
          </w:r>
        </w:smartTag>
      </w:smartTag>
      <w:r>
        <w:t xml:space="preserve"> – viz. situace. Chodníčky jsou olemovány záhonovým obrubníkem a povrch je ze zámkové dlažby. Mezi chodníky je zbylý prostor mlatový  - původní pro možné parkování osobních automobilů.</w:t>
      </w:r>
    </w:p>
    <w:p w:rsidR="002E10D0" w:rsidRDefault="002E10D0" w:rsidP="0055284E">
      <w:pPr>
        <w:pStyle w:val="Bezmezer"/>
        <w:jc w:val="both"/>
      </w:pPr>
      <w:r>
        <w:t>Pro uskladnění kol, zahradního nábytku apod. jsou pro jednotlivé byty navrženy sklady. Stěny jsou zděné, střecha dřevěná s živičnou krytinou. Podlaha je navržena ze zámkové dlažby. Dveře jsou dřevěné palubkové z 1/3 prosklené.</w:t>
      </w:r>
    </w:p>
    <w:p w:rsidR="002E10D0" w:rsidRDefault="002E10D0" w:rsidP="0055284E">
      <w:pPr>
        <w:pStyle w:val="Bezmezer"/>
        <w:jc w:val="both"/>
      </w:pPr>
    </w:p>
    <w:p w:rsidR="002E10D0" w:rsidRDefault="002E10D0" w:rsidP="0055284E">
      <w:pPr>
        <w:pStyle w:val="Bezmezer"/>
        <w:jc w:val="both"/>
      </w:pPr>
    </w:p>
    <w:p w:rsidR="002E10D0" w:rsidRDefault="002E10D0" w:rsidP="0055284E">
      <w:pPr>
        <w:pStyle w:val="Bezmezer"/>
        <w:jc w:val="both"/>
      </w:pPr>
    </w:p>
    <w:p w:rsidR="002E10D0" w:rsidRDefault="002E10D0" w:rsidP="0055284E">
      <w:pPr>
        <w:pStyle w:val="Bezmezer"/>
        <w:jc w:val="both"/>
      </w:pPr>
    </w:p>
    <w:p w:rsidR="002E10D0" w:rsidRDefault="002E10D0" w:rsidP="0055284E">
      <w:pPr>
        <w:pStyle w:val="Bezmezer"/>
        <w:jc w:val="both"/>
      </w:pPr>
    </w:p>
    <w:p w:rsidR="002E10D0" w:rsidRDefault="002E10D0" w:rsidP="0055284E">
      <w:pPr>
        <w:pStyle w:val="Bezmezer"/>
        <w:jc w:val="both"/>
      </w:pPr>
    </w:p>
    <w:p w:rsidR="002E10D0" w:rsidRDefault="002E10D0" w:rsidP="0055284E">
      <w:pPr>
        <w:pStyle w:val="Bezmezer"/>
        <w:jc w:val="both"/>
      </w:pPr>
    </w:p>
    <w:p w:rsidR="002E10D0" w:rsidRPr="00D95D18" w:rsidRDefault="002E10D0" w:rsidP="007E3066">
      <w:pPr>
        <w:ind w:left="0" w:right="0"/>
        <w:rPr>
          <w:rFonts w:ascii="Times New Roman" w:hAnsi="Times New Roman"/>
          <w:bCs/>
          <w:sz w:val="24"/>
          <w:szCs w:val="24"/>
        </w:rPr>
      </w:pPr>
    </w:p>
    <w:p w:rsidR="002E10D0" w:rsidRPr="00C534B7" w:rsidRDefault="002E10D0" w:rsidP="00037CAD">
      <w:pPr>
        <w:autoSpaceDE w:val="0"/>
        <w:autoSpaceDN w:val="0"/>
        <w:adjustRightInd w:val="0"/>
        <w:ind w:left="0" w:right="0"/>
        <w:rPr>
          <w:rFonts w:ascii="Times New Roman" w:hAnsi="Times New Roman"/>
          <w:bCs/>
          <w:color w:val="000000"/>
          <w:sz w:val="24"/>
          <w:szCs w:val="36"/>
        </w:rPr>
      </w:pPr>
      <w:r>
        <w:rPr>
          <w:rFonts w:ascii="Times New Roman" w:hAnsi="Times New Roman"/>
          <w:bCs/>
          <w:color w:val="000000"/>
          <w:sz w:val="24"/>
          <w:szCs w:val="36"/>
        </w:rPr>
        <w:t>V Ústí nad Orlicí, leden 2017</w:t>
      </w:r>
      <w:r>
        <w:rPr>
          <w:rFonts w:ascii="Times New Roman" w:hAnsi="Times New Roman"/>
          <w:bCs/>
          <w:color w:val="000000"/>
          <w:sz w:val="24"/>
          <w:szCs w:val="36"/>
        </w:rPr>
        <w:tab/>
      </w:r>
      <w:r>
        <w:rPr>
          <w:rFonts w:ascii="Times New Roman" w:hAnsi="Times New Roman"/>
          <w:bCs/>
          <w:color w:val="000000"/>
          <w:sz w:val="24"/>
          <w:szCs w:val="36"/>
        </w:rPr>
        <w:tab/>
      </w:r>
      <w:r>
        <w:rPr>
          <w:rFonts w:ascii="Times New Roman" w:hAnsi="Times New Roman"/>
          <w:bCs/>
          <w:color w:val="000000"/>
          <w:sz w:val="24"/>
          <w:szCs w:val="36"/>
        </w:rPr>
        <w:tab/>
      </w:r>
      <w:r>
        <w:rPr>
          <w:rFonts w:ascii="Times New Roman" w:hAnsi="Times New Roman"/>
          <w:bCs/>
          <w:color w:val="000000"/>
          <w:sz w:val="24"/>
          <w:szCs w:val="36"/>
        </w:rPr>
        <w:tab/>
      </w:r>
      <w:r>
        <w:rPr>
          <w:rFonts w:ascii="Times New Roman" w:hAnsi="Times New Roman"/>
          <w:bCs/>
          <w:color w:val="000000"/>
          <w:sz w:val="24"/>
          <w:szCs w:val="36"/>
        </w:rPr>
        <w:tab/>
        <w:t>Ing. Miroslav Stránský</w:t>
      </w:r>
    </w:p>
    <w:p w:rsidR="002E10D0" w:rsidRPr="009A4384" w:rsidRDefault="002E10D0" w:rsidP="00E23AFE">
      <w:pPr>
        <w:autoSpaceDE w:val="0"/>
        <w:autoSpaceDN w:val="0"/>
        <w:adjustRightInd w:val="0"/>
        <w:ind w:left="0" w:right="0"/>
        <w:jc w:val="center"/>
        <w:rPr>
          <w:rFonts w:ascii="Times New Roman" w:hAnsi="Times New Roman"/>
          <w:b/>
          <w:bCs/>
          <w:color w:val="000000"/>
          <w:sz w:val="36"/>
          <w:szCs w:val="36"/>
        </w:rPr>
      </w:pPr>
      <w:r w:rsidRPr="009A4384">
        <w:rPr>
          <w:rFonts w:ascii="Times New Roman" w:hAnsi="Times New Roman"/>
          <w:b/>
          <w:bCs/>
          <w:color w:val="000000"/>
          <w:sz w:val="36"/>
          <w:szCs w:val="36"/>
        </w:rPr>
        <w:t>B</w:t>
      </w:r>
      <w:r>
        <w:rPr>
          <w:rFonts w:ascii="Times New Roman" w:hAnsi="Times New Roman"/>
          <w:b/>
          <w:bCs/>
          <w:color w:val="000000"/>
          <w:sz w:val="36"/>
          <w:szCs w:val="36"/>
        </w:rPr>
        <w:t>.</w:t>
      </w:r>
      <w:r w:rsidRPr="009A4384">
        <w:rPr>
          <w:rFonts w:ascii="Times New Roman" w:hAnsi="Times New Roman"/>
          <w:b/>
          <w:bCs/>
          <w:color w:val="000000"/>
          <w:sz w:val="36"/>
          <w:szCs w:val="36"/>
        </w:rPr>
        <w:t xml:space="preserve"> Souhrnná technická zpráva</w:t>
      </w:r>
    </w:p>
    <w:p w:rsidR="002E10D0" w:rsidRDefault="002E10D0" w:rsidP="001346BD">
      <w:pPr>
        <w:pStyle w:val="Podtitul"/>
        <w:jc w:val="both"/>
        <w:rPr>
          <w:szCs w:val="24"/>
        </w:rPr>
      </w:pPr>
    </w:p>
    <w:p w:rsidR="002E10D0" w:rsidRDefault="002E10D0" w:rsidP="00751243">
      <w:pPr>
        <w:pStyle w:val="Nzev"/>
        <w:jc w:val="both"/>
        <w:rPr>
          <w:sz w:val="24"/>
        </w:rPr>
      </w:pPr>
      <w:r>
        <w:rPr>
          <w:sz w:val="24"/>
        </w:rPr>
        <w:t>Akce:</w:t>
      </w:r>
      <w:r>
        <w:rPr>
          <w:sz w:val="24"/>
        </w:rPr>
        <w:tab/>
      </w:r>
      <w:r>
        <w:rPr>
          <w:sz w:val="24"/>
        </w:rPr>
        <w:tab/>
        <w:t>Stavební úpravy objektu čp. 148, Ústí nad Orlicí-Hylváty.</w:t>
      </w:r>
    </w:p>
    <w:p w:rsidR="002E10D0" w:rsidRDefault="002E10D0" w:rsidP="00751243">
      <w:pPr>
        <w:pStyle w:val="Nzev"/>
        <w:jc w:val="both"/>
        <w:rPr>
          <w:sz w:val="24"/>
        </w:rPr>
      </w:pPr>
      <w:r>
        <w:rPr>
          <w:sz w:val="24"/>
        </w:rPr>
        <w:t>Investor:</w:t>
      </w:r>
      <w:r>
        <w:rPr>
          <w:sz w:val="24"/>
        </w:rPr>
        <w:tab/>
        <w:t>Město Ústí nad Orlicí, Sychrova 16, 562 01 Ústí nad Orlicí.</w:t>
      </w:r>
    </w:p>
    <w:p w:rsidR="002E10D0" w:rsidRDefault="002E10D0" w:rsidP="005A633A">
      <w:pPr>
        <w:autoSpaceDE w:val="0"/>
        <w:autoSpaceDN w:val="0"/>
        <w:adjustRightInd w:val="0"/>
        <w:ind w:left="0" w:right="0"/>
        <w:rPr>
          <w:rFonts w:ascii="Times New Roman" w:hAnsi="Times New Roman"/>
          <w:color w:val="000000"/>
          <w:sz w:val="24"/>
          <w:szCs w:val="24"/>
        </w:rPr>
      </w:pPr>
    </w:p>
    <w:p w:rsidR="002E10D0" w:rsidRPr="009A4384" w:rsidRDefault="002E10D0" w:rsidP="00537552">
      <w:pPr>
        <w:autoSpaceDE w:val="0"/>
        <w:autoSpaceDN w:val="0"/>
        <w:adjustRightInd w:val="0"/>
        <w:ind w:left="0" w:right="0"/>
        <w:rPr>
          <w:rFonts w:ascii="Times New Roman" w:hAnsi="Times New Roman"/>
          <w:b/>
          <w:color w:val="000000"/>
          <w:sz w:val="24"/>
          <w:szCs w:val="24"/>
        </w:rPr>
      </w:pPr>
      <w:r w:rsidRPr="009A4384">
        <w:rPr>
          <w:rFonts w:ascii="Times New Roman" w:hAnsi="Times New Roman"/>
          <w:b/>
          <w:color w:val="000000"/>
          <w:sz w:val="24"/>
          <w:szCs w:val="24"/>
        </w:rPr>
        <w:t>B.1 Popis území stavby</w:t>
      </w:r>
    </w:p>
    <w:p w:rsidR="002E10D0" w:rsidRDefault="002E10D0" w:rsidP="003B4953">
      <w:pPr>
        <w:autoSpaceDE w:val="0"/>
        <w:autoSpaceDN w:val="0"/>
        <w:adjustRightInd w:val="0"/>
        <w:ind w:left="0" w:right="0"/>
        <w:rPr>
          <w:bCs/>
        </w:rPr>
      </w:pPr>
    </w:p>
    <w:p w:rsidR="002E10D0" w:rsidRDefault="002E10D0" w:rsidP="003B4953">
      <w:pPr>
        <w:autoSpaceDE w:val="0"/>
        <w:autoSpaceDN w:val="0"/>
        <w:adjustRightInd w:val="0"/>
        <w:ind w:left="0" w:right="0"/>
        <w:rPr>
          <w:rFonts w:ascii="Times New Roman" w:hAnsi="Times New Roman"/>
          <w:bCs/>
          <w:sz w:val="24"/>
          <w:szCs w:val="24"/>
        </w:rPr>
      </w:pPr>
      <w:r w:rsidRPr="003B4953">
        <w:rPr>
          <w:rFonts w:ascii="Times New Roman" w:hAnsi="Times New Roman"/>
          <w:b/>
          <w:sz w:val="24"/>
          <w:szCs w:val="24"/>
        </w:rPr>
        <w:t>a) charakteristika stavebního pozemku</w:t>
      </w:r>
      <w:r>
        <w:rPr>
          <w:rFonts w:ascii="Times New Roman" w:hAnsi="Times New Roman"/>
          <w:sz w:val="24"/>
          <w:szCs w:val="24"/>
        </w:rPr>
        <w:t>:</w:t>
      </w:r>
    </w:p>
    <w:p w:rsidR="002E10D0" w:rsidRPr="00C610E8" w:rsidRDefault="002E10D0" w:rsidP="00C610E8">
      <w:pPr>
        <w:autoSpaceDE w:val="0"/>
        <w:autoSpaceDN w:val="0"/>
        <w:adjustRightInd w:val="0"/>
        <w:ind w:left="0" w:right="0"/>
        <w:rPr>
          <w:rStyle w:val="BezmezerChar"/>
          <w:rFonts w:ascii="Times New Roman" w:hAnsi="Times New Roman"/>
          <w:bCs/>
        </w:rPr>
      </w:pPr>
      <w:r w:rsidRPr="009A4384">
        <w:rPr>
          <w:rFonts w:ascii="Times New Roman" w:hAnsi="Times New Roman"/>
          <w:bCs/>
          <w:sz w:val="24"/>
          <w:szCs w:val="24"/>
        </w:rPr>
        <w:t xml:space="preserve">Staveniště </w:t>
      </w:r>
      <w:r>
        <w:rPr>
          <w:rFonts w:ascii="Times New Roman" w:hAnsi="Times New Roman"/>
          <w:bCs/>
          <w:sz w:val="24"/>
          <w:szCs w:val="24"/>
        </w:rPr>
        <w:t>se nachází na s</w:t>
      </w:r>
      <w:r w:rsidRPr="00535D2C">
        <w:rPr>
          <w:rFonts w:ascii="Times New Roman" w:hAnsi="Times New Roman"/>
          <w:bCs/>
          <w:sz w:val="24"/>
          <w:szCs w:val="24"/>
        </w:rPr>
        <w:t>tavební</w:t>
      </w:r>
      <w:r>
        <w:rPr>
          <w:rFonts w:ascii="Times New Roman" w:hAnsi="Times New Roman"/>
          <w:bCs/>
          <w:sz w:val="24"/>
          <w:szCs w:val="24"/>
        </w:rPr>
        <w:t>m</w:t>
      </w:r>
      <w:r w:rsidRPr="00535D2C">
        <w:rPr>
          <w:rFonts w:ascii="Times New Roman" w:hAnsi="Times New Roman"/>
          <w:bCs/>
          <w:sz w:val="24"/>
          <w:szCs w:val="24"/>
        </w:rPr>
        <w:t xml:space="preserve"> </w:t>
      </w:r>
      <w:r>
        <w:rPr>
          <w:rFonts w:ascii="Times New Roman" w:hAnsi="Times New Roman"/>
          <w:bCs/>
          <w:sz w:val="24"/>
          <w:szCs w:val="24"/>
        </w:rPr>
        <w:t>pozemku</w:t>
      </w:r>
      <w:r w:rsidRPr="00535D2C">
        <w:rPr>
          <w:rFonts w:ascii="Times New Roman" w:hAnsi="Times New Roman"/>
          <w:bCs/>
          <w:sz w:val="24"/>
          <w:szCs w:val="24"/>
        </w:rPr>
        <w:t xml:space="preserve"> </w:t>
      </w:r>
      <w:r>
        <w:rPr>
          <w:rFonts w:ascii="Times New Roman" w:hAnsi="Times New Roman"/>
          <w:bCs/>
          <w:sz w:val="24"/>
          <w:szCs w:val="24"/>
        </w:rPr>
        <w:t xml:space="preserve">č. </w:t>
      </w:r>
      <w:smartTag w:uri="urn:schemas-microsoft-com:office:smarttags" w:element="metricconverter">
        <w:smartTagPr>
          <w:attr w:name="ProductID" w:val="167 a"/>
        </w:smartTagPr>
        <w:r>
          <w:rPr>
            <w:rFonts w:ascii="Times New Roman" w:hAnsi="Times New Roman"/>
            <w:bCs/>
            <w:sz w:val="24"/>
            <w:szCs w:val="24"/>
          </w:rPr>
          <w:t>167 a</w:t>
        </w:r>
      </w:smartTag>
      <w:r>
        <w:rPr>
          <w:rFonts w:ascii="Times New Roman" w:hAnsi="Times New Roman"/>
          <w:bCs/>
          <w:sz w:val="24"/>
          <w:szCs w:val="24"/>
        </w:rPr>
        <w:t xml:space="preserve"> pozemku č. 938/9 </w:t>
      </w:r>
      <w:r w:rsidRPr="00535D2C">
        <w:rPr>
          <w:rFonts w:ascii="Times New Roman" w:hAnsi="Times New Roman"/>
          <w:bCs/>
          <w:sz w:val="24"/>
          <w:szCs w:val="24"/>
        </w:rPr>
        <w:t xml:space="preserve"> v obci </w:t>
      </w:r>
      <w:r>
        <w:rPr>
          <w:rFonts w:ascii="Times New Roman" w:hAnsi="Times New Roman"/>
          <w:bCs/>
          <w:sz w:val="24"/>
          <w:szCs w:val="24"/>
        </w:rPr>
        <w:t>Ústí nad Orlicí</w:t>
      </w:r>
      <w:r w:rsidRPr="00535D2C">
        <w:rPr>
          <w:rFonts w:ascii="Times New Roman" w:hAnsi="Times New Roman"/>
          <w:bCs/>
          <w:sz w:val="24"/>
          <w:szCs w:val="24"/>
        </w:rPr>
        <w:t xml:space="preserve"> v k.ú.</w:t>
      </w:r>
      <w:r w:rsidRPr="00535D2C">
        <w:rPr>
          <w:rFonts w:ascii="Times New Roman" w:hAnsi="Times New Roman"/>
          <w:bCs/>
          <w:color w:val="4F81BD"/>
          <w:sz w:val="24"/>
          <w:szCs w:val="24"/>
        </w:rPr>
        <w:t xml:space="preserve"> </w:t>
      </w:r>
      <w:r>
        <w:rPr>
          <w:rFonts w:ascii="Times New Roman" w:hAnsi="Times New Roman"/>
          <w:sz w:val="24"/>
          <w:szCs w:val="24"/>
        </w:rPr>
        <w:t xml:space="preserve">Hylváty  </w:t>
      </w:r>
      <w:r w:rsidRPr="00535D2C">
        <w:rPr>
          <w:rFonts w:ascii="Times New Roman" w:hAnsi="Times New Roman"/>
          <w:bCs/>
          <w:sz w:val="24"/>
          <w:szCs w:val="24"/>
        </w:rPr>
        <w:t xml:space="preserve">a je ve    vlastnictví </w:t>
      </w:r>
      <w:r w:rsidRPr="003B29ED">
        <w:rPr>
          <w:rStyle w:val="BezmezerChar"/>
          <w:rFonts w:ascii="Times New Roman" w:hAnsi="Times New Roman"/>
        </w:rPr>
        <w:t>stavebníka – Měst</w:t>
      </w:r>
      <w:r>
        <w:rPr>
          <w:rStyle w:val="BezmezerChar"/>
          <w:rFonts w:ascii="Times New Roman" w:hAnsi="Times New Roman"/>
        </w:rPr>
        <w:t>a</w:t>
      </w:r>
      <w:r w:rsidRPr="003B29ED">
        <w:rPr>
          <w:rStyle w:val="BezmezerChar"/>
          <w:rFonts w:ascii="Times New Roman" w:hAnsi="Times New Roman"/>
        </w:rPr>
        <w:t xml:space="preserve"> Ústí nad Orlicí, Sychrova 16, 562 01 Ústí nad Orlicí</w:t>
      </w:r>
      <w:r>
        <w:rPr>
          <w:rStyle w:val="BezmezerChar"/>
          <w:rFonts w:ascii="Times New Roman" w:hAnsi="Times New Roman"/>
        </w:rPr>
        <w:t>.</w:t>
      </w:r>
      <w:r w:rsidRPr="00751243">
        <w:rPr>
          <w:rFonts w:ascii="Times New Roman" w:hAnsi="Times New Roman"/>
          <w:bCs/>
          <w:sz w:val="24"/>
          <w:szCs w:val="24"/>
        </w:rPr>
        <w:t xml:space="preserve"> </w:t>
      </w:r>
      <w:r w:rsidRPr="009A4384">
        <w:rPr>
          <w:rFonts w:ascii="Times New Roman" w:hAnsi="Times New Roman"/>
          <w:bCs/>
          <w:sz w:val="24"/>
          <w:szCs w:val="24"/>
        </w:rPr>
        <w:t xml:space="preserve">Na stavbě proběhlo dne  </w:t>
      </w:r>
      <w:r>
        <w:rPr>
          <w:rFonts w:ascii="Times New Roman" w:hAnsi="Times New Roman"/>
          <w:bCs/>
          <w:sz w:val="24"/>
          <w:szCs w:val="24"/>
        </w:rPr>
        <w:t>10</w:t>
      </w:r>
      <w:r w:rsidRPr="009A4384">
        <w:rPr>
          <w:rFonts w:ascii="Times New Roman" w:hAnsi="Times New Roman"/>
          <w:bCs/>
          <w:sz w:val="24"/>
          <w:szCs w:val="24"/>
        </w:rPr>
        <w:t>.</w:t>
      </w:r>
      <w:r>
        <w:rPr>
          <w:rFonts w:ascii="Times New Roman" w:hAnsi="Times New Roman"/>
          <w:bCs/>
          <w:sz w:val="24"/>
          <w:szCs w:val="24"/>
        </w:rPr>
        <w:t>10</w:t>
      </w:r>
      <w:r w:rsidRPr="009A4384">
        <w:rPr>
          <w:rFonts w:ascii="Times New Roman" w:hAnsi="Times New Roman"/>
          <w:bCs/>
          <w:sz w:val="24"/>
          <w:szCs w:val="24"/>
        </w:rPr>
        <w:t>.201</w:t>
      </w:r>
      <w:r>
        <w:rPr>
          <w:rFonts w:ascii="Times New Roman" w:hAnsi="Times New Roman"/>
          <w:bCs/>
          <w:sz w:val="24"/>
          <w:szCs w:val="24"/>
        </w:rPr>
        <w:t>6</w:t>
      </w:r>
      <w:r w:rsidRPr="009A4384">
        <w:rPr>
          <w:rFonts w:ascii="Times New Roman" w:hAnsi="Times New Roman"/>
          <w:bCs/>
          <w:sz w:val="24"/>
          <w:szCs w:val="24"/>
        </w:rPr>
        <w:t xml:space="preserve"> za účasti investora a projektanta místní šetření, kdy bylo zjištěno, </w:t>
      </w:r>
      <w:r>
        <w:rPr>
          <w:rFonts w:ascii="Times New Roman" w:hAnsi="Times New Roman"/>
          <w:bCs/>
          <w:sz w:val="24"/>
          <w:szCs w:val="24"/>
        </w:rPr>
        <w:t>že velikost pozemku je vyhovující pro zařízení staveniště</w:t>
      </w:r>
      <w:r w:rsidRPr="00CE701E">
        <w:rPr>
          <w:rFonts w:ascii="Times New Roman" w:hAnsi="Times New Roman"/>
          <w:bCs/>
          <w:sz w:val="24"/>
          <w:szCs w:val="24"/>
        </w:rPr>
        <w:t>.</w:t>
      </w:r>
    </w:p>
    <w:p w:rsidR="002E10D0" w:rsidRDefault="002E10D0" w:rsidP="003B4953">
      <w:pPr>
        <w:autoSpaceDE w:val="0"/>
        <w:autoSpaceDN w:val="0"/>
        <w:adjustRightInd w:val="0"/>
        <w:ind w:left="0" w:right="0"/>
        <w:rPr>
          <w:rFonts w:ascii="Times New Roman" w:hAnsi="Times New Roman"/>
          <w:sz w:val="24"/>
          <w:szCs w:val="24"/>
        </w:rPr>
      </w:pPr>
    </w:p>
    <w:p w:rsidR="002E10D0" w:rsidRPr="003B4953" w:rsidRDefault="002E10D0" w:rsidP="003B4953">
      <w:pPr>
        <w:autoSpaceDE w:val="0"/>
        <w:autoSpaceDN w:val="0"/>
        <w:adjustRightInd w:val="0"/>
        <w:ind w:left="0" w:right="0"/>
        <w:rPr>
          <w:rFonts w:ascii="Times New Roman" w:hAnsi="Times New Roman"/>
          <w:b/>
          <w:sz w:val="24"/>
          <w:szCs w:val="24"/>
        </w:rPr>
      </w:pPr>
      <w:r w:rsidRPr="003B4953">
        <w:rPr>
          <w:rFonts w:ascii="Times New Roman" w:hAnsi="Times New Roman"/>
          <w:b/>
          <w:sz w:val="24"/>
          <w:szCs w:val="24"/>
        </w:rPr>
        <w:t>b) výpočet a závěry provedených průzkumů a rozborů (geologický průzkum, hydrogeologický</w:t>
      </w:r>
      <w:r>
        <w:rPr>
          <w:rFonts w:ascii="Times New Roman" w:hAnsi="Times New Roman"/>
          <w:b/>
          <w:sz w:val="24"/>
          <w:szCs w:val="24"/>
        </w:rPr>
        <w:t xml:space="preserve"> </w:t>
      </w:r>
      <w:r w:rsidRPr="003B4953">
        <w:rPr>
          <w:rFonts w:ascii="Times New Roman" w:hAnsi="Times New Roman"/>
          <w:b/>
          <w:sz w:val="24"/>
          <w:szCs w:val="24"/>
        </w:rPr>
        <w:t xml:space="preserve">průzkum, stavebně historický průzkum): </w:t>
      </w:r>
    </w:p>
    <w:p w:rsidR="002E10D0" w:rsidRDefault="002E10D0" w:rsidP="003B4953">
      <w:pPr>
        <w:autoSpaceDE w:val="0"/>
        <w:autoSpaceDN w:val="0"/>
        <w:adjustRightInd w:val="0"/>
        <w:ind w:left="0" w:right="0"/>
        <w:rPr>
          <w:rFonts w:ascii="Times New Roman" w:hAnsi="Times New Roman"/>
          <w:sz w:val="24"/>
          <w:szCs w:val="24"/>
        </w:rPr>
      </w:pPr>
      <w:r w:rsidRPr="003B4953">
        <w:rPr>
          <w:rFonts w:ascii="Times New Roman" w:hAnsi="Times New Roman"/>
          <w:sz w:val="24"/>
          <w:szCs w:val="24"/>
        </w:rPr>
        <w:t>Pro potřeby projektu byla</w:t>
      </w:r>
      <w:r>
        <w:rPr>
          <w:rFonts w:ascii="Times New Roman" w:hAnsi="Times New Roman"/>
          <w:sz w:val="24"/>
          <w:szCs w:val="24"/>
        </w:rPr>
        <w:t xml:space="preserve"> provedena prohlídka staveniště a pro projektované úpravy není zapotřebí žádných průzkumů. </w:t>
      </w:r>
    </w:p>
    <w:p w:rsidR="002E10D0" w:rsidRDefault="002E10D0" w:rsidP="003B4953">
      <w:pPr>
        <w:autoSpaceDE w:val="0"/>
        <w:autoSpaceDN w:val="0"/>
        <w:adjustRightInd w:val="0"/>
        <w:ind w:left="0" w:right="0"/>
        <w:rPr>
          <w:rFonts w:ascii="Times New Roman" w:hAnsi="Times New Roman"/>
          <w:sz w:val="24"/>
          <w:szCs w:val="24"/>
        </w:rPr>
      </w:pPr>
    </w:p>
    <w:p w:rsidR="002E10D0" w:rsidRDefault="002E10D0" w:rsidP="003B4953">
      <w:pPr>
        <w:autoSpaceDE w:val="0"/>
        <w:autoSpaceDN w:val="0"/>
        <w:adjustRightInd w:val="0"/>
        <w:ind w:left="0" w:right="0"/>
        <w:rPr>
          <w:rFonts w:ascii="Times New Roman" w:hAnsi="Times New Roman"/>
          <w:sz w:val="24"/>
          <w:szCs w:val="24"/>
        </w:rPr>
      </w:pPr>
      <w:r w:rsidRPr="00BE69B1">
        <w:rPr>
          <w:rFonts w:ascii="Times New Roman" w:hAnsi="Times New Roman"/>
          <w:b/>
          <w:sz w:val="24"/>
          <w:szCs w:val="24"/>
        </w:rPr>
        <w:t>c) stávající ochranná a bezpečnostní pásma</w:t>
      </w:r>
      <w:r w:rsidRPr="003B4953">
        <w:rPr>
          <w:rFonts w:ascii="Times New Roman" w:hAnsi="Times New Roman"/>
          <w:sz w:val="24"/>
          <w:szCs w:val="24"/>
        </w:rPr>
        <w:t xml:space="preserve">: </w:t>
      </w:r>
    </w:p>
    <w:p w:rsidR="002E10D0" w:rsidRDefault="002E10D0" w:rsidP="003B4953">
      <w:pPr>
        <w:autoSpaceDE w:val="0"/>
        <w:autoSpaceDN w:val="0"/>
        <w:adjustRightInd w:val="0"/>
        <w:ind w:left="0" w:right="0"/>
        <w:rPr>
          <w:rFonts w:ascii="Times New Roman" w:hAnsi="Times New Roman"/>
          <w:sz w:val="24"/>
          <w:szCs w:val="24"/>
        </w:rPr>
      </w:pPr>
      <w:r w:rsidRPr="003B4953">
        <w:rPr>
          <w:rFonts w:ascii="Times New Roman" w:hAnsi="Times New Roman"/>
          <w:sz w:val="24"/>
          <w:szCs w:val="24"/>
        </w:rPr>
        <w:t xml:space="preserve">Stavba nezasahuje do </w:t>
      </w:r>
      <w:r>
        <w:rPr>
          <w:rFonts w:ascii="Times New Roman" w:hAnsi="Times New Roman"/>
          <w:sz w:val="24"/>
          <w:szCs w:val="24"/>
        </w:rPr>
        <w:t>žádných ochranných a bezpečnostních pásem.</w:t>
      </w:r>
    </w:p>
    <w:p w:rsidR="002E10D0" w:rsidRPr="003B4953" w:rsidRDefault="002E10D0" w:rsidP="003B4953">
      <w:pPr>
        <w:autoSpaceDE w:val="0"/>
        <w:autoSpaceDN w:val="0"/>
        <w:adjustRightInd w:val="0"/>
        <w:ind w:left="0" w:right="0"/>
        <w:rPr>
          <w:rFonts w:ascii="Times New Roman" w:hAnsi="Times New Roman"/>
          <w:sz w:val="24"/>
          <w:szCs w:val="24"/>
        </w:rPr>
      </w:pPr>
    </w:p>
    <w:p w:rsidR="002E10D0" w:rsidRPr="00BE69B1" w:rsidRDefault="002E10D0" w:rsidP="003B4953">
      <w:pPr>
        <w:autoSpaceDE w:val="0"/>
        <w:autoSpaceDN w:val="0"/>
        <w:adjustRightInd w:val="0"/>
        <w:ind w:left="0" w:right="0"/>
        <w:rPr>
          <w:rFonts w:ascii="Times New Roman" w:hAnsi="Times New Roman"/>
          <w:b/>
          <w:sz w:val="24"/>
          <w:szCs w:val="24"/>
        </w:rPr>
      </w:pPr>
      <w:r w:rsidRPr="00BE69B1">
        <w:rPr>
          <w:rFonts w:ascii="Times New Roman" w:hAnsi="Times New Roman"/>
          <w:b/>
          <w:sz w:val="24"/>
          <w:szCs w:val="24"/>
        </w:rPr>
        <w:t xml:space="preserve">d) poloha vzhledem k záplavovému území, poddolovanému území apod: </w:t>
      </w:r>
    </w:p>
    <w:p w:rsidR="002E10D0" w:rsidRDefault="002E10D0" w:rsidP="003B4953">
      <w:pPr>
        <w:autoSpaceDE w:val="0"/>
        <w:autoSpaceDN w:val="0"/>
        <w:adjustRightInd w:val="0"/>
        <w:ind w:left="0" w:right="0"/>
        <w:rPr>
          <w:rFonts w:ascii="Times New Roman" w:hAnsi="Times New Roman"/>
          <w:sz w:val="24"/>
          <w:szCs w:val="24"/>
        </w:rPr>
      </w:pPr>
      <w:r>
        <w:rPr>
          <w:rFonts w:ascii="Times New Roman" w:hAnsi="Times New Roman"/>
          <w:sz w:val="24"/>
          <w:szCs w:val="24"/>
        </w:rPr>
        <w:t>Pozemek není v záplavovém území.</w:t>
      </w:r>
    </w:p>
    <w:p w:rsidR="002E10D0" w:rsidRPr="003B4953" w:rsidRDefault="002E10D0" w:rsidP="00BE69B1">
      <w:pPr>
        <w:autoSpaceDE w:val="0"/>
        <w:autoSpaceDN w:val="0"/>
        <w:adjustRightInd w:val="0"/>
        <w:ind w:left="0" w:right="0"/>
        <w:rPr>
          <w:rFonts w:ascii="Times New Roman" w:hAnsi="Times New Roman"/>
          <w:sz w:val="24"/>
          <w:szCs w:val="24"/>
        </w:rPr>
      </w:pPr>
    </w:p>
    <w:p w:rsidR="002E10D0" w:rsidRPr="00BE69B1" w:rsidRDefault="002E10D0" w:rsidP="00BE69B1">
      <w:pPr>
        <w:autoSpaceDE w:val="0"/>
        <w:autoSpaceDN w:val="0"/>
        <w:adjustRightInd w:val="0"/>
        <w:ind w:left="0" w:right="0"/>
        <w:jc w:val="left"/>
        <w:rPr>
          <w:rFonts w:ascii="Times New Roman" w:hAnsi="Times New Roman"/>
          <w:b/>
          <w:sz w:val="24"/>
          <w:szCs w:val="24"/>
        </w:rPr>
      </w:pPr>
      <w:r w:rsidRPr="00BE69B1">
        <w:rPr>
          <w:rFonts w:ascii="Times New Roman" w:hAnsi="Times New Roman"/>
          <w:b/>
          <w:sz w:val="24"/>
          <w:szCs w:val="24"/>
        </w:rPr>
        <w:t>e) vliv stavby na okolní stavby a pozemky, ochrana okolí, vliv stavby na odtokové poměry</w:t>
      </w:r>
      <w:r>
        <w:rPr>
          <w:rFonts w:ascii="Times New Roman" w:hAnsi="Times New Roman"/>
          <w:b/>
          <w:sz w:val="24"/>
          <w:szCs w:val="24"/>
        </w:rPr>
        <w:t xml:space="preserve"> </w:t>
      </w:r>
      <w:r w:rsidRPr="00BE69B1">
        <w:rPr>
          <w:rFonts w:ascii="Times New Roman" w:hAnsi="Times New Roman"/>
          <w:b/>
          <w:sz w:val="24"/>
          <w:szCs w:val="24"/>
        </w:rPr>
        <w:t xml:space="preserve">v území: </w:t>
      </w:r>
    </w:p>
    <w:p w:rsidR="002E10D0" w:rsidRDefault="002E10D0" w:rsidP="00F15C6F">
      <w:pPr>
        <w:pStyle w:val="Bezmezer"/>
        <w:jc w:val="both"/>
      </w:pPr>
      <w:r w:rsidRPr="003B4953">
        <w:t xml:space="preserve">Činnosti, které by mohly obtěžovat okolí hlukem, budou </w:t>
      </w:r>
      <w:r w:rsidRPr="00BE69B1">
        <w:t>prováděny v</w:t>
      </w:r>
      <w:r>
        <w:t> </w:t>
      </w:r>
      <w:r w:rsidRPr="00BE69B1">
        <w:t>denních</w:t>
      </w:r>
      <w:r>
        <w:t xml:space="preserve"> hodinách </w:t>
      </w:r>
      <w:r w:rsidRPr="00BE69B1">
        <w:t>pracovních dnů. Po dobu provádění stavby nesmí být okolní prostor ovlivňován</w:t>
      </w:r>
      <w:r>
        <w:t xml:space="preserve"> </w:t>
      </w:r>
      <w:r w:rsidRPr="00BE69B1">
        <w:t>nadměrným hlukem, vibracemi a otřesy nad mez stanovenou v nařízení vlády č. 272/2011 Sb.,o ochraně zdraví před nepříznivými účinky hluku a vibrací. Při stavbě budou</w:t>
      </w:r>
      <w:r>
        <w:t xml:space="preserve"> </w:t>
      </w:r>
      <w:r w:rsidRPr="00BE69B1">
        <w:t>dodržovány vydané požadavky Odboru životního prostředí.</w:t>
      </w:r>
      <w:r>
        <w:t xml:space="preserve"> </w:t>
      </w:r>
      <w:r w:rsidRPr="00BE69B1">
        <w:t>Zhotovitel stavby je povinen během realizace stavby zajišťovat pořádek na staveništi a</w:t>
      </w:r>
      <w:r>
        <w:t xml:space="preserve"> </w:t>
      </w:r>
      <w:r w:rsidRPr="00BE69B1">
        <w:t>neznečišťovat veřejná prostranství, a v co největší míře šetřit stávající zeleň. V</w:t>
      </w:r>
      <w:r>
        <w:t> </w:t>
      </w:r>
      <w:r w:rsidRPr="00BE69B1">
        <w:t>případě</w:t>
      </w:r>
      <w:r>
        <w:t xml:space="preserve"> </w:t>
      </w:r>
      <w:r w:rsidRPr="00BE69B1">
        <w:t>znečištění veřejných komunikací bude zajištěno jejich čištění. Odpad ze stavby bude tříděn a</w:t>
      </w:r>
      <w:r>
        <w:t xml:space="preserve"> </w:t>
      </w:r>
      <w:r w:rsidRPr="00BE69B1">
        <w:t>likvidován ve smyslu ustanovení zákona č. 185/2001 Sb., o odpadech, ve znění pozdějších</w:t>
      </w:r>
      <w:r>
        <w:t xml:space="preserve"> </w:t>
      </w:r>
      <w:r w:rsidRPr="00BE69B1">
        <w:t>předpisů. Po ukončení stavby je zhotovitel povinen provést úklid všech ploch, které pro</w:t>
      </w:r>
      <w:r>
        <w:t xml:space="preserve"> </w:t>
      </w:r>
      <w:r w:rsidRPr="00BE69B1">
        <w:t>realizaci stavby používal a uvést je do původního stavu. Odtokové poměry budou v</w:t>
      </w:r>
      <w:r>
        <w:t> </w:t>
      </w:r>
      <w:r w:rsidRPr="00BE69B1">
        <w:t>průběhu</w:t>
      </w:r>
      <w:r>
        <w:t xml:space="preserve"> </w:t>
      </w:r>
      <w:r w:rsidRPr="00BE69B1">
        <w:t>výstavby i po dokončení nezměněny.</w:t>
      </w:r>
    </w:p>
    <w:p w:rsidR="002E10D0" w:rsidRPr="00BE69B1" w:rsidRDefault="002E10D0" w:rsidP="00BE69B1">
      <w:pPr>
        <w:autoSpaceDE w:val="0"/>
        <w:autoSpaceDN w:val="0"/>
        <w:adjustRightInd w:val="0"/>
        <w:ind w:left="0" w:right="0"/>
        <w:jc w:val="left"/>
        <w:rPr>
          <w:rFonts w:ascii="Times New Roman" w:hAnsi="Times New Roman"/>
          <w:sz w:val="24"/>
          <w:szCs w:val="24"/>
        </w:rPr>
      </w:pPr>
    </w:p>
    <w:p w:rsidR="002E10D0" w:rsidRDefault="002E10D0" w:rsidP="00BE69B1">
      <w:pPr>
        <w:autoSpaceDE w:val="0"/>
        <w:autoSpaceDN w:val="0"/>
        <w:adjustRightInd w:val="0"/>
        <w:ind w:left="0" w:right="0"/>
        <w:jc w:val="left"/>
        <w:rPr>
          <w:rFonts w:ascii="Times New Roman" w:hAnsi="Times New Roman"/>
          <w:sz w:val="24"/>
          <w:szCs w:val="24"/>
        </w:rPr>
      </w:pPr>
      <w:r w:rsidRPr="00BE69B1">
        <w:rPr>
          <w:rFonts w:ascii="Times New Roman" w:hAnsi="Times New Roman"/>
          <w:b/>
          <w:sz w:val="24"/>
          <w:szCs w:val="24"/>
        </w:rPr>
        <w:t>f) požadavky na asanace, demolice, kácení dřevin</w:t>
      </w:r>
      <w:r w:rsidRPr="00BE69B1">
        <w:rPr>
          <w:rFonts w:ascii="Times New Roman" w:hAnsi="Times New Roman"/>
          <w:sz w:val="24"/>
          <w:szCs w:val="24"/>
        </w:rPr>
        <w:t>:</w:t>
      </w:r>
    </w:p>
    <w:p w:rsidR="002E10D0" w:rsidRPr="0013274A" w:rsidRDefault="002E10D0" w:rsidP="00BE69B1">
      <w:pPr>
        <w:autoSpaceDE w:val="0"/>
        <w:autoSpaceDN w:val="0"/>
        <w:adjustRightInd w:val="0"/>
        <w:ind w:left="0" w:right="0"/>
        <w:jc w:val="left"/>
        <w:rPr>
          <w:rFonts w:ascii="Times New Roman" w:hAnsi="Times New Roman"/>
          <w:sz w:val="24"/>
          <w:szCs w:val="24"/>
        </w:rPr>
      </w:pPr>
      <w:r w:rsidRPr="0013274A">
        <w:rPr>
          <w:rFonts w:ascii="Times New Roman" w:hAnsi="Times New Roman"/>
          <w:sz w:val="24"/>
          <w:szCs w:val="24"/>
        </w:rPr>
        <w:t>Pro stavbu nových skladů je zapotřebí odstranit stávající z části zděné a z větší části dřevěné kůlny.</w:t>
      </w:r>
    </w:p>
    <w:p w:rsidR="002E10D0" w:rsidRPr="00BE69B1" w:rsidRDefault="002E10D0" w:rsidP="00BE69B1">
      <w:pPr>
        <w:autoSpaceDE w:val="0"/>
        <w:autoSpaceDN w:val="0"/>
        <w:adjustRightInd w:val="0"/>
        <w:ind w:left="0" w:right="0"/>
        <w:jc w:val="left"/>
        <w:rPr>
          <w:rFonts w:ascii="Times New Roman" w:hAnsi="Times New Roman"/>
          <w:sz w:val="24"/>
          <w:szCs w:val="24"/>
        </w:rPr>
      </w:pPr>
    </w:p>
    <w:p w:rsidR="002E10D0" w:rsidRPr="00BE69B1" w:rsidRDefault="002E10D0" w:rsidP="00BE69B1">
      <w:pPr>
        <w:autoSpaceDE w:val="0"/>
        <w:autoSpaceDN w:val="0"/>
        <w:adjustRightInd w:val="0"/>
        <w:ind w:left="0" w:right="0"/>
        <w:jc w:val="left"/>
        <w:rPr>
          <w:rFonts w:ascii="Times New Roman" w:hAnsi="Times New Roman"/>
          <w:b/>
          <w:sz w:val="24"/>
          <w:szCs w:val="24"/>
        </w:rPr>
      </w:pPr>
      <w:r w:rsidRPr="00BE69B1">
        <w:rPr>
          <w:rFonts w:ascii="Times New Roman" w:hAnsi="Times New Roman"/>
          <w:b/>
          <w:sz w:val="24"/>
          <w:szCs w:val="24"/>
        </w:rPr>
        <w:t>g) požadavky na maximální zábory zemědělského půdního fondu nebo pozemků určených</w:t>
      </w:r>
      <w:r>
        <w:rPr>
          <w:rFonts w:ascii="Times New Roman" w:hAnsi="Times New Roman"/>
          <w:b/>
          <w:sz w:val="24"/>
          <w:szCs w:val="24"/>
        </w:rPr>
        <w:t xml:space="preserve"> </w:t>
      </w:r>
      <w:r w:rsidRPr="00BE69B1">
        <w:rPr>
          <w:rFonts w:ascii="Times New Roman" w:hAnsi="Times New Roman"/>
          <w:b/>
          <w:sz w:val="24"/>
          <w:szCs w:val="24"/>
        </w:rPr>
        <w:t xml:space="preserve">k plnění funkce lesa: </w:t>
      </w:r>
    </w:p>
    <w:p w:rsidR="002E10D0" w:rsidRPr="0013274A" w:rsidRDefault="002E10D0" w:rsidP="00BE69B1">
      <w:pPr>
        <w:autoSpaceDE w:val="0"/>
        <w:autoSpaceDN w:val="0"/>
        <w:adjustRightInd w:val="0"/>
        <w:ind w:left="0" w:right="0"/>
        <w:rPr>
          <w:rFonts w:ascii="Times New Roman" w:hAnsi="Times New Roman"/>
          <w:sz w:val="24"/>
          <w:szCs w:val="24"/>
        </w:rPr>
      </w:pPr>
      <w:r>
        <w:rPr>
          <w:rFonts w:ascii="Times New Roman" w:hAnsi="Times New Roman"/>
          <w:sz w:val="24"/>
          <w:szCs w:val="24"/>
        </w:rPr>
        <w:t>Není zapotřebí pro uvažované stavební úpravy vyčlenění ze ZPF.</w:t>
      </w:r>
    </w:p>
    <w:p w:rsidR="002E10D0" w:rsidRDefault="002E10D0" w:rsidP="00BE69B1">
      <w:pPr>
        <w:autoSpaceDE w:val="0"/>
        <w:autoSpaceDN w:val="0"/>
        <w:adjustRightInd w:val="0"/>
        <w:ind w:left="0" w:right="0"/>
        <w:rPr>
          <w:rFonts w:ascii="Times New Roman" w:hAnsi="Times New Roman"/>
          <w:sz w:val="24"/>
          <w:szCs w:val="24"/>
        </w:rPr>
      </w:pPr>
    </w:p>
    <w:p w:rsidR="002E10D0" w:rsidRPr="00BE69B1" w:rsidRDefault="002E10D0" w:rsidP="00BE69B1">
      <w:pPr>
        <w:autoSpaceDE w:val="0"/>
        <w:autoSpaceDN w:val="0"/>
        <w:adjustRightInd w:val="0"/>
        <w:ind w:left="0" w:right="0"/>
        <w:rPr>
          <w:rFonts w:ascii="Times New Roman" w:hAnsi="Times New Roman"/>
          <w:b/>
          <w:sz w:val="24"/>
          <w:szCs w:val="24"/>
        </w:rPr>
      </w:pPr>
      <w:r w:rsidRPr="00BE69B1">
        <w:rPr>
          <w:rFonts w:ascii="Times New Roman" w:hAnsi="Times New Roman"/>
          <w:b/>
          <w:sz w:val="24"/>
          <w:szCs w:val="24"/>
        </w:rPr>
        <w:t xml:space="preserve">h) územně technické podmínky: </w:t>
      </w:r>
    </w:p>
    <w:p w:rsidR="002E10D0" w:rsidRPr="00BE69B1" w:rsidRDefault="002E10D0" w:rsidP="00BE69B1">
      <w:pPr>
        <w:autoSpaceDE w:val="0"/>
        <w:autoSpaceDN w:val="0"/>
        <w:adjustRightInd w:val="0"/>
        <w:ind w:left="0" w:right="0"/>
        <w:rPr>
          <w:rFonts w:ascii="Times New Roman" w:hAnsi="Times New Roman"/>
          <w:sz w:val="24"/>
          <w:szCs w:val="24"/>
        </w:rPr>
      </w:pPr>
      <w:r>
        <w:rPr>
          <w:rFonts w:ascii="Times New Roman" w:hAnsi="Times New Roman"/>
          <w:sz w:val="24"/>
          <w:szCs w:val="24"/>
        </w:rPr>
        <w:t>Objekt je</w:t>
      </w:r>
      <w:r w:rsidRPr="00BE69B1">
        <w:rPr>
          <w:rFonts w:ascii="Times New Roman" w:hAnsi="Times New Roman"/>
          <w:sz w:val="24"/>
          <w:szCs w:val="24"/>
        </w:rPr>
        <w:t xml:space="preserve"> napojen na stáv</w:t>
      </w:r>
      <w:r>
        <w:rPr>
          <w:rFonts w:ascii="Times New Roman" w:hAnsi="Times New Roman"/>
          <w:sz w:val="24"/>
          <w:szCs w:val="24"/>
        </w:rPr>
        <w:t>ající technickou infrastrukturu – k objektu vedou stávající přípojky vody, kanalizace a elektriky. Projekt řeší pouze jednu novou přípojku – plynovou přípojku pro nově navržené plynové kondenzační kotle.</w:t>
      </w:r>
    </w:p>
    <w:p w:rsidR="002E10D0" w:rsidRPr="000212A5" w:rsidRDefault="002E10D0" w:rsidP="00E432E2">
      <w:pPr>
        <w:autoSpaceDE w:val="0"/>
        <w:autoSpaceDN w:val="0"/>
        <w:adjustRightInd w:val="0"/>
        <w:ind w:left="0" w:right="0"/>
        <w:rPr>
          <w:rFonts w:ascii="Times New Roman" w:hAnsi="Times New Roman"/>
          <w:sz w:val="24"/>
          <w:szCs w:val="24"/>
        </w:rPr>
      </w:pPr>
      <w:r>
        <w:rPr>
          <w:rFonts w:ascii="Times New Roman" w:hAnsi="Times New Roman"/>
          <w:sz w:val="24"/>
          <w:szCs w:val="24"/>
        </w:rPr>
        <w:t xml:space="preserve">Splaškové i dešťové vody jsou svedeny stávající přípojkou do městské kanalizaci v ul. Švermova. </w:t>
      </w:r>
    </w:p>
    <w:p w:rsidR="002E10D0" w:rsidRDefault="002E10D0" w:rsidP="003B4953">
      <w:pPr>
        <w:autoSpaceDE w:val="0"/>
        <w:autoSpaceDN w:val="0"/>
        <w:adjustRightInd w:val="0"/>
        <w:ind w:left="0" w:right="0"/>
        <w:jc w:val="left"/>
        <w:rPr>
          <w:rFonts w:ascii="Times New Roman" w:hAnsi="Times New Roman"/>
          <w:sz w:val="24"/>
          <w:szCs w:val="24"/>
        </w:rPr>
      </w:pPr>
    </w:p>
    <w:p w:rsidR="002E10D0" w:rsidRPr="00E432E2" w:rsidRDefault="002E10D0" w:rsidP="003B4953">
      <w:pPr>
        <w:autoSpaceDE w:val="0"/>
        <w:autoSpaceDN w:val="0"/>
        <w:adjustRightInd w:val="0"/>
        <w:ind w:left="0" w:right="0"/>
        <w:jc w:val="left"/>
        <w:rPr>
          <w:rFonts w:ascii="Times New Roman" w:hAnsi="Times New Roman"/>
          <w:b/>
          <w:sz w:val="24"/>
          <w:szCs w:val="24"/>
        </w:rPr>
      </w:pPr>
      <w:r w:rsidRPr="00E432E2">
        <w:rPr>
          <w:rFonts w:ascii="Times New Roman" w:hAnsi="Times New Roman"/>
          <w:b/>
          <w:sz w:val="24"/>
          <w:szCs w:val="24"/>
        </w:rPr>
        <w:t>i) věcné a časové vazby stavby, podmiňující, vyvolané, související investice:</w:t>
      </w:r>
    </w:p>
    <w:p w:rsidR="002E10D0" w:rsidRPr="00BE69B1" w:rsidRDefault="002E10D0" w:rsidP="00E432E2">
      <w:pPr>
        <w:autoSpaceDE w:val="0"/>
        <w:autoSpaceDN w:val="0"/>
        <w:adjustRightInd w:val="0"/>
        <w:ind w:left="0" w:right="0"/>
        <w:rPr>
          <w:rFonts w:ascii="Times New Roman" w:hAnsi="Times New Roman"/>
          <w:sz w:val="24"/>
          <w:szCs w:val="24"/>
        </w:rPr>
      </w:pPr>
      <w:r>
        <w:rPr>
          <w:rFonts w:ascii="Times New Roman" w:hAnsi="Times New Roman"/>
          <w:sz w:val="24"/>
          <w:szCs w:val="24"/>
        </w:rPr>
        <w:t>Před výstavbu nových kůlen se demolují stávající dřevěné kůlny. Před realizací stavebních úprav se provede nová plynová přípojka.</w:t>
      </w:r>
    </w:p>
    <w:p w:rsidR="002E10D0" w:rsidRDefault="002E10D0" w:rsidP="00E775AE">
      <w:pPr>
        <w:autoSpaceDE w:val="0"/>
        <w:autoSpaceDN w:val="0"/>
        <w:adjustRightInd w:val="0"/>
        <w:ind w:left="0" w:right="0"/>
        <w:rPr>
          <w:rFonts w:ascii="Times New Roman" w:hAnsi="Times New Roman"/>
          <w:b/>
          <w:bCs/>
          <w:color w:val="000000"/>
          <w:sz w:val="24"/>
          <w:szCs w:val="24"/>
        </w:rPr>
      </w:pPr>
    </w:p>
    <w:p w:rsidR="002E10D0" w:rsidRPr="00535D2C" w:rsidRDefault="002E10D0" w:rsidP="00E775AE">
      <w:pPr>
        <w:autoSpaceDE w:val="0"/>
        <w:autoSpaceDN w:val="0"/>
        <w:adjustRightInd w:val="0"/>
        <w:ind w:left="0" w:right="0" w:firstLine="708"/>
        <w:rPr>
          <w:rFonts w:ascii="Times New Roman" w:hAnsi="Times New Roman"/>
          <w:b/>
          <w:bCs/>
          <w:color w:val="000000"/>
          <w:sz w:val="24"/>
          <w:szCs w:val="24"/>
        </w:rPr>
      </w:pPr>
      <w:r w:rsidRPr="00535D2C">
        <w:rPr>
          <w:rFonts w:ascii="Times New Roman" w:hAnsi="Times New Roman"/>
          <w:b/>
          <w:bCs/>
          <w:color w:val="000000"/>
          <w:sz w:val="24"/>
          <w:szCs w:val="24"/>
        </w:rPr>
        <w:t>B.2 Celkový popis stavby</w:t>
      </w:r>
    </w:p>
    <w:p w:rsidR="002E10D0" w:rsidRDefault="002E10D0" w:rsidP="00E775AE">
      <w:pPr>
        <w:autoSpaceDE w:val="0"/>
        <w:autoSpaceDN w:val="0"/>
        <w:adjustRightInd w:val="0"/>
        <w:ind w:left="0" w:right="0"/>
        <w:rPr>
          <w:rFonts w:ascii="Times New Roman" w:hAnsi="Times New Roman"/>
          <w:color w:val="000000"/>
          <w:sz w:val="24"/>
          <w:szCs w:val="24"/>
        </w:rPr>
      </w:pPr>
    </w:p>
    <w:p w:rsidR="002E10D0" w:rsidRPr="007C5DB5" w:rsidRDefault="002E10D0" w:rsidP="00E775AE">
      <w:pPr>
        <w:pStyle w:val="Bezmezer"/>
        <w:jc w:val="both"/>
        <w:rPr>
          <w:u w:val="single"/>
        </w:rPr>
      </w:pPr>
      <w:r w:rsidRPr="007C5DB5">
        <w:rPr>
          <w:u w:val="single"/>
        </w:rPr>
        <w:t>B.2.1 Účel užívání stavby, základní kapacity funkčních jednotek</w:t>
      </w:r>
    </w:p>
    <w:p w:rsidR="002E10D0" w:rsidRDefault="002E10D0" w:rsidP="00636D7D">
      <w:pPr>
        <w:autoSpaceDE w:val="0"/>
        <w:autoSpaceDN w:val="0"/>
        <w:adjustRightInd w:val="0"/>
        <w:ind w:left="0" w:right="0"/>
        <w:rPr>
          <w:rFonts w:ascii="Times New Roman" w:hAnsi="Times New Roman"/>
          <w:sz w:val="24"/>
          <w:szCs w:val="24"/>
        </w:rPr>
      </w:pPr>
      <w:r>
        <w:rPr>
          <w:rFonts w:ascii="Times New Roman" w:hAnsi="Times New Roman"/>
          <w:sz w:val="24"/>
          <w:szCs w:val="24"/>
        </w:rPr>
        <w:t>Projektová dokumentace řeší stavební úpravy objektu. Ve stávajícím objektu je nyní 5 bytů a půda. Projektová dokumentace řeší v objektu návrh 6 bytů, v každém patře po dvou bytech. Pro byty je navrženo 6 skladů.</w:t>
      </w:r>
    </w:p>
    <w:p w:rsidR="002E10D0" w:rsidRDefault="002E10D0" w:rsidP="00E775AE">
      <w:pPr>
        <w:pStyle w:val="Bezmezer"/>
        <w:jc w:val="both"/>
        <w:rPr>
          <w:u w:val="single"/>
        </w:rPr>
      </w:pPr>
    </w:p>
    <w:p w:rsidR="002E10D0" w:rsidRPr="007C5DB5" w:rsidRDefault="002E10D0" w:rsidP="00E775AE">
      <w:pPr>
        <w:pStyle w:val="Bezmezer"/>
        <w:jc w:val="both"/>
        <w:rPr>
          <w:u w:val="single"/>
        </w:rPr>
      </w:pPr>
      <w:r w:rsidRPr="007C5DB5">
        <w:rPr>
          <w:u w:val="single"/>
        </w:rPr>
        <w:t>B.2.2  Celkové urbanistické a architektonické řešení</w:t>
      </w:r>
    </w:p>
    <w:p w:rsidR="002E10D0" w:rsidRDefault="002E10D0" w:rsidP="00636D7D">
      <w:pPr>
        <w:ind w:left="0" w:right="0"/>
        <w:rPr>
          <w:bCs/>
        </w:rPr>
      </w:pPr>
      <w:r>
        <w:rPr>
          <w:rFonts w:ascii="Times New Roman" w:hAnsi="Times New Roman"/>
          <w:sz w:val="24"/>
          <w:szCs w:val="24"/>
        </w:rPr>
        <w:t xml:space="preserve">Stávající objekt je třípodlažní, zděný a nepodsklepený. Stávající krov je valbový. Stávající krytina je z živičného šindele. Některá okna jsou již nová plastová, zbylá dřevěná okna se vymění za nová plastová. </w:t>
      </w:r>
    </w:p>
    <w:p w:rsidR="002E10D0" w:rsidRDefault="002E10D0" w:rsidP="00E775AE">
      <w:pPr>
        <w:autoSpaceDE w:val="0"/>
        <w:autoSpaceDN w:val="0"/>
        <w:adjustRightInd w:val="0"/>
        <w:ind w:left="0" w:right="0"/>
        <w:rPr>
          <w:rFonts w:ascii="Times New Roman" w:hAnsi="Times New Roman"/>
          <w:color w:val="000000"/>
          <w:sz w:val="24"/>
          <w:szCs w:val="24"/>
          <w:u w:val="single"/>
        </w:rPr>
      </w:pPr>
    </w:p>
    <w:p w:rsidR="002E10D0" w:rsidRDefault="002E10D0" w:rsidP="00E775AE">
      <w:pPr>
        <w:autoSpaceDE w:val="0"/>
        <w:autoSpaceDN w:val="0"/>
        <w:adjustRightInd w:val="0"/>
        <w:ind w:left="0" w:right="0"/>
        <w:rPr>
          <w:rFonts w:ascii="Times New Roman" w:hAnsi="Times New Roman"/>
          <w:color w:val="000000"/>
          <w:sz w:val="24"/>
          <w:szCs w:val="24"/>
          <w:u w:val="single"/>
        </w:rPr>
      </w:pPr>
      <w:r w:rsidRPr="00EB5E37">
        <w:rPr>
          <w:rFonts w:ascii="Times New Roman" w:hAnsi="Times New Roman"/>
          <w:color w:val="000000"/>
          <w:sz w:val="24"/>
          <w:szCs w:val="24"/>
          <w:u w:val="single"/>
        </w:rPr>
        <w:t xml:space="preserve">B.2.3 </w:t>
      </w:r>
      <w:r>
        <w:rPr>
          <w:rFonts w:ascii="Times New Roman" w:hAnsi="Times New Roman"/>
          <w:color w:val="000000"/>
          <w:sz w:val="24"/>
          <w:szCs w:val="24"/>
          <w:u w:val="single"/>
        </w:rPr>
        <w:t xml:space="preserve"> </w:t>
      </w:r>
      <w:r w:rsidRPr="00EB5E37">
        <w:rPr>
          <w:rFonts w:ascii="Times New Roman" w:hAnsi="Times New Roman"/>
          <w:color w:val="000000"/>
          <w:sz w:val="24"/>
          <w:szCs w:val="24"/>
          <w:u w:val="single"/>
        </w:rPr>
        <w:t>Dispoziční a provozní řešení</w:t>
      </w:r>
    </w:p>
    <w:p w:rsidR="002E10D0" w:rsidRPr="00CE701E" w:rsidRDefault="002E10D0" w:rsidP="00636D7D">
      <w:pPr>
        <w:pStyle w:val="Bezmezer"/>
      </w:pPr>
      <w:r>
        <w:rPr>
          <w:i/>
        </w:rPr>
        <w:t>1</w:t>
      </w:r>
      <w:r w:rsidRPr="00CE701E">
        <w:rPr>
          <w:i/>
        </w:rPr>
        <w:t>.NP je členěno</w:t>
      </w:r>
      <w:r w:rsidRPr="00CE701E">
        <w:t xml:space="preserve"> :</w:t>
      </w:r>
    </w:p>
    <w:p w:rsidR="002E10D0" w:rsidRPr="00CE701E" w:rsidRDefault="002E10D0" w:rsidP="00636D7D">
      <w:pPr>
        <w:pStyle w:val="Bezmezer"/>
      </w:pPr>
      <w:r w:rsidRPr="00CE701E">
        <w:t>BYT 1</w:t>
      </w:r>
      <w:r w:rsidRPr="00CE701E">
        <w:tab/>
      </w:r>
      <w:r w:rsidRPr="00CE701E">
        <w:tab/>
      </w:r>
      <w:r>
        <w:t>2+1</w:t>
      </w:r>
      <w:r>
        <w:tab/>
      </w:r>
      <w:r w:rsidRPr="00CE701E">
        <w:t xml:space="preserve"> </w:t>
      </w:r>
      <w:r w:rsidRPr="00CE701E">
        <w:tab/>
      </w:r>
      <w:r w:rsidRPr="00CE701E">
        <w:rPr>
          <w:b/>
        </w:rPr>
        <w:tab/>
      </w:r>
      <w:r>
        <w:t>72,1 m2</w:t>
      </w:r>
    </w:p>
    <w:p w:rsidR="002E10D0" w:rsidRPr="00CE701E" w:rsidRDefault="002E10D0" w:rsidP="00636D7D">
      <w:pPr>
        <w:pStyle w:val="Bezmezer"/>
      </w:pPr>
      <w:r w:rsidRPr="00CE701E">
        <w:t xml:space="preserve">BYT 2 </w:t>
      </w:r>
      <w:r w:rsidRPr="00CE701E">
        <w:tab/>
      </w:r>
      <w:r>
        <w:t>1 +KK</w:t>
      </w:r>
      <w:r>
        <w:tab/>
      </w:r>
      <w:r w:rsidRPr="00CE701E">
        <w:tab/>
      </w:r>
      <w:r w:rsidRPr="00CE701E">
        <w:tab/>
      </w:r>
      <w:r>
        <w:t>42,6</w:t>
      </w:r>
      <w:r w:rsidRPr="00CE701E">
        <w:t xml:space="preserve"> m2</w:t>
      </w:r>
    </w:p>
    <w:p w:rsidR="002E10D0" w:rsidRDefault="002E10D0" w:rsidP="00636D7D">
      <w:pPr>
        <w:pStyle w:val="Bezmezer"/>
      </w:pPr>
      <w:r>
        <w:t>Plynoměrna, kočárkárna</w:t>
      </w:r>
      <w:r>
        <w:tab/>
      </w:r>
      <w:r>
        <w:tab/>
        <w:t xml:space="preserve">  7,7 m2</w:t>
      </w:r>
    </w:p>
    <w:p w:rsidR="002E10D0" w:rsidRPr="00CE701E" w:rsidRDefault="002E10D0" w:rsidP="00636D7D">
      <w:pPr>
        <w:pStyle w:val="Bezmezer"/>
      </w:pPr>
    </w:p>
    <w:p w:rsidR="002E10D0" w:rsidRPr="00CE701E" w:rsidRDefault="002E10D0" w:rsidP="00636D7D">
      <w:pPr>
        <w:pStyle w:val="Bezmezer"/>
        <w:rPr>
          <w:i/>
        </w:rPr>
      </w:pPr>
      <w:r>
        <w:rPr>
          <w:i/>
        </w:rPr>
        <w:t>2</w:t>
      </w:r>
      <w:r w:rsidRPr="00CE701E">
        <w:rPr>
          <w:i/>
        </w:rPr>
        <w:t>.NP je členěno :</w:t>
      </w:r>
    </w:p>
    <w:p w:rsidR="002E10D0" w:rsidRDefault="002E10D0" w:rsidP="00636D7D">
      <w:pPr>
        <w:pStyle w:val="Bezmezer"/>
      </w:pPr>
      <w:r w:rsidRPr="00CE701E">
        <w:t xml:space="preserve">BYT </w:t>
      </w:r>
      <w:r>
        <w:t>3</w:t>
      </w:r>
      <w:r w:rsidRPr="00CE701E">
        <w:tab/>
      </w:r>
      <w:r w:rsidRPr="00CE701E">
        <w:tab/>
      </w:r>
      <w:r>
        <w:t>2+1</w:t>
      </w:r>
      <w:r>
        <w:tab/>
      </w:r>
      <w:r w:rsidRPr="00CE701E">
        <w:tab/>
      </w:r>
      <w:r w:rsidRPr="00CE701E">
        <w:tab/>
      </w:r>
      <w:r>
        <w:t>74,9</w:t>
      </w:r>
      <w:r w:rsidRPr="00CE701E">
        <w:t xml:space="preserve"> m2 </w:t>
      </w:r>
    </w:p>
    <w:p w:rsidR="002E10D0" w:rsidRDefault="002E10D0" w:rsidP="00636D7D">
      <w:pPr>
        <w:pStyle w:val="Bezmezer"/>
      </w:pPr>
      <w:r>
        <w:t>+ balkon</w:t>
      </w:r>
      <w:r>
        <w:tab/>
      </w:r>
      <w:r>
        <w:tab/>
      </w:r>
      <w:r>
        <w:tab/>
      </w:r>
      <w:r>
        <w:tab/>
        <w:t xml:space="preserve">  1,9 m2</w:t>
      </w:r>
    </w:p>
    <w:p w:rsidR="002E10D0" w:rsidRDefault="002E10D0" w:rsidP="00636D7D">
      <w:pPr>
        <w:pStyle w:val="Bezmezer"/>
      </w:pPr>
      <w:r w:rsidRPr="00CE701E">
        <w:t xml:space="preserve">BYT </w:t>
      </w:r>
      <w:r>
        <w:t>4</w:t>
      </w:r>
      <w:r w:rsidRPr="00CE701E">
        <w:tab/>
      </w:r>
      <w:r w:rsidRPr="00CE701E">
        <w:tab/>
      </w:r>
      <w:r>
        <w:t>1+1</w:t>
      </w:r>
      <w:r>
        <w:tab/>
      </w:r>
      <w:r w:rsidRPr="00CE701E">
        <w:tab/>
      </w:r>
      <w:r w:rsidRPr="00CE701E">
        <w:tab/>
      </w:r>
      <w:r>
        <w:t xml:space="preserve">42,7 </w:t>
      </w:r>
      <w:r w:rsidRPr="00CE701E">
        <w:t>m2</w:t>
      </w:r>
    </w:p>
    <w:p w:rsidR="002E10D0" w:rsidRPr="00CE701E" w:rsidRDefault="002E10D0" w:rsidP="00636D7D">
      <w:pPr>
        <w:pStyle w:val="Bezmezer"/>
      </w:pPr>
      <w:r>
        <w:t xml:space="preserve">+ balkon </w:t>
      </w:r>
      <w:r>
        <w:tab/>
      </w:r>
      <w:r>
        <w:tab/>
      </w:r>
      <w:r>
        <w:tab/>
      </w:r>
      <w:r>
        <w:tab/>
        <w:t xml:space="preserve">  7,7 m2</w:t>
      </w:r>
    </w:p>
    <w:p w:rsidR="002E10D0" w:rsidRPr="00CE701E" w:rsidRDefault="002E10D0" w:rsidP="00636D7D">
      <w:pPr>
        <w:pStyle w:val="Bezmezer"/>
      </w:pPr>
    </w:p>
    <w:p w:rsidR="002E10D0" w:rsidRPr="00CE701E" w:rsidRDefault="002E10D0" w:rsidP="00636D7D">
      <w:pPr>
        <w:pStyle w:val="Bezmezer"/>
        <w:rPr>
          <w:i/>
        </w:rPr>
      </w:pPr>
      <w:r>
        <w:rPr>
          <w:i/>
        </w:rPr>
        <w:t>3</w:t>
      </w:r>
      <w:r w:rsidRPr="00CE701E">
        <w:rPr>
          <w:i/>
        </w:rPr>
        <w:t>.NP je členěno :</w:t>
      </w:r>
    </w:p>
    <w:p w:rsidR="002E10D0" w:rsidRDefault="002E10D0" w:rsidP="00636D7D">
      <w:pPr>
        <w:pStyle w:val="Bezmezer"/>
      </w:pPr>
      <w:r w:rsidRPr="00CE701E">
        <w:t xml:space="preserve">BYT </w:t>
      </w:r>
      <w:r>
        <w:t>5</w:t>
      </w:r>
      <w:r w:rsidRPr="00CE701E">
        <w:tab/>
      </w:r>
      <w:r w:rsidRPr="00CE701E">
        <w:tab/>
      </w:r>
      <w:r>
        <w:t>2+1</w:t>
      </w:r>
      <w:r>
        <w:tab/>
      </w:r>
      <w:r w:rsidRPr="00CE701E">
        <w:tab/>
      </w:r>
      <w:r w:rsidRPr="00CE701E">
        <w:tab/>
      </w:r>
      <w:r>
        <w:t>77,3</w:t>
      </w:r>
      <w:r w:rsidRPr="00CE701E">
        <w:t xml:space="preserve"> m2 </w:t>
      </w:r>
    </w:p>
    <w:p w:rsidR="002E10D0" w:rsidRPr="00CE701E" w:rsidRDefault="002E10D0" w:rsidP="00636D7D">
      <w:pPr>
        <w:pStyle w:val="Bezmezer"/>
      </w:pPr>
      <w:r w:rsidRPr="00CE701E">
        <w:t xml:space="preserve">BYT </w:t>
      </w:r>
      <w:r>
        <w:t>6</w:t>
      </w:r>
      <w:r w:rsidRPr="00CE701E">
        <w:tab/>
      </w:r>
      <w:r w:rsidRPr="00CE701E">
        <w:tab/>
      </w:r>
      <w:r>
        <w:t>garsonka</w:t>
      </w:r>
      <w:r w:rsidRPr="00CE701E">
        <w:tab/>
      </w:r>
      <w:r w:rsidRPr="00CE701E">
        <w:tab/>
      </w:r>
      <w:r>
        <w:t xml:space="preserve">42,4 </w:t>
      </w:r>
      <w:r w:rsidRPr="00CE701E">
        <w:t>m2</w:t>
      </w:r>
    </w:p>
    <w:p w:rsidR="002E10D0" w:rsidRPr="00CE701E" w:rsidRDefault="002E10D0" w:rsidP="00636D7D">
      <w:pPr>
        <w:pStyle w:val="Bezmezer"/>
        <w:rPr>
          <w:b/>
        </w:rPr>
      </w:pPr>
    </w:p>
    <w:p w:rsidR="002E10D0" w:rsidRPr="00CE701E" w:rsidRDefault="002E10D0" w:rsidP="00636D7D">
      <w:pPr>
        <w:pStyle w:val="Bezmezer"/>
      </w:pPr>
      <w:r w:rsidRPr="00CE701E">
        <w:rPr>
          <w:b/>
        </w:rPr>
        <w:t>Zastavěná plocha</w:t>
      </w:r>
      <w:r w:rsidRPr="00CE701E">
        <w:t>:</w:t>
      </w:r>
      <w:r w:rsidRPr="00CE701E">
        <w:tab/>
      </w:r>
      <w:r w:rsidRPr="00CE701E">
        <w:tab/>
      </w:r>
    </w:p>
    <w:p w:rsidR="002E10D0" w:rsidRPr="00CE701E" w:rsidRDefault="002E10D0" w:rsidP="00636D7D">
      <w:pPr>
        <w:pStyle w:val="Bezmezer"/>
      </w:pPr>
      <w:r w:rsidRPr="00CE701E">
        <w:t>Zastavěná plocha</w:t>
      </w:r>
      <w:r>
        <w:t xml:space="preserve"> stávajího objektu:</w:t>
      </w:r>
      <w:r>
        <w:tab/>
      </w:r>
      <w:r>
        <w:tab/>
        <w:t>184,0</w:t>
      </w:r>
      <w:r w:rsidRPr="00CE701E">
        <w:t xml:space="preserve"> m2</w:t>
      </w:r>
    </w:p>
    <w:p w:rsidR="002E10D0" w:rsidRPr="00A448AC" w:rsidRDefault="002E10D0" w:rsidP="00A448AC">
      <w:pPr>
        <w:pStyle w:val="Bezmezer"/>
      </w:pPr>
      <w:r w:rsidRPr="00A448AC">
        <w:t xml:space="preserve">Obestavěný prostor:    </w:t>
      </w:r>
      <w:r w:rsidRPr="00A448AC">
        <w:tab/>
      </w:r>
      <w:r w:rsidRPr="00A448AC">
        <w:tab/>
      </w:r>
      <w:r w:rsidRPr="00A448AC">
        <w:tab/>
        <w:t>2115 m3</w:t>
      </w:r>
    </w:p>
    <w:p w:rsidR="002E10D0" w:rsidRPr="0024375F" w:rsidRDefault="002E10D0" w:rsidP="00E775AE">
      <w:pPr>
        <w:autoSpaceDE w:val="0"/>
        <w:autoSpaceDN w:val="0"/>
        <w:adjustRightInd w:val="0"/>
        <w:ind w:left="0" w:right="0"/>
        <w:rPr>
          <w:rFonts w:ascii="Times New Roman" w:hAnsi="Times New Roman"/>
          <w:color w:val="000000"/>
          <w:sz w:val="24"/>
          <w:szCs w:val="24"/>
        </w:rPr>
      </w:pPr>
    </w:p>
    <w:p w:rsidR="002E10D0" w:rsidRPr="0024375F" w:rsidRDefault="002E10D0" w:rsidP="00E775AE">
      <w:pPr>
        <w:autoSpaceDE w:val="0"/>
        <w:autoSpaceDN w:val="0"/>
        <w:adjustRightInd w:val="0"/>
        <w:ind w:left="0" w:right="0"/>
        <w:rPr>
          <w:rFonts w:ascii="Times New Roman" w:hAnsi="Times New Roman"/>
          <w:color w:val="000000"/>
          <w:sz w:val="24"/>
          <w:szCs w:val="24"/>
          <w:u w:val="single"/>
        </w:rPr>
      </w:pPr>
      <w:r w:rsidRPr="0024375F">
        <w:rPr>
          <w:rFonts w:ascii="Times New Roman" w:hAnsi="Times New Roman"/>
          <w:color w:val="000000"/>
          <w:sz w:val="24"/>
          <w:szCs w:val="24"/>
          <w:u w:val="single"/>
        </w:rPr>
        <w:t xml:space="preserve">B.2.4 </w:t>
      </w:r>
      <w:r>
        <w:rPr>
          <w:rFonts w:ascii="Times New Roman" w:hAnsi="Times New Roman"/>
          <w:color w:val="000000"/>
          <w:sz w:val="24"/>
          <w:szCs w:val="24"/>
          <w:u w:val="single"/>
        </w:rPr>
        <w:t xml:space="preserve"> </w:t>
      </w:r>
      <w:r w:rsidRPr="0024375F">
        <w:rPr>
          <w:rFonts w:ascii="Times New Roman" w:hAnsi="Times New Roman"/>
          <w:color w:val="000000"/>
          <w:sz w:val="24"/>
          <w:szCs w:val="24"/>
          <w:u w:val="single"/>
        </w:rPr>
        <w:t>Bezbariérové užívání stavby</w:t>
      </w:r>
    </w:p>
    <w:p w:rsidR="002E10D0" w:rsidRDefault="002E10D0" w:rsidP="00636D7D">
      <w:pPr>
        <w:ind w:left="0"/>
        <w:rPr>
          <w:rFonts w:ascii="Times New Roman" w:hAnsi="Times New Roman"/>
          <w:bCs/>
          <w:sz w:val="24"/>
          <w:szCs w:val="24"/>
        </w:rPr>
      </w:pPr>
    </w:p>
    <w:p w:rsidR="002E10D0" w:rsidRPr="005B3E59" w:rsidRDefault="002E10D0" w:rsidP="00636D7D">
      <w:pPr>
        <w:ind w:left="0"/>
        <w:rPr>
          <w:rFonts w:ascii="Times New Roman" w:hAnsi="Times New Roman"/>
          <w:bCs/>
          <w:sz w:val="24"/>
          <w:szCs w:val="24"/>
        </w:rPr>
      </w:pPr>
      <w:r w:rsidRPr="005B3E59">
        <w:rPr>
          <w:rFonts w:ascii="Times New Roman" w:hAnsi="Times New Roman"/>
          <w:bCs/>
          <w:sz w:val="24"/>
          <w:szCs w:val="24"/>
        </w:rPr>
        <w:t>Stavba není navržena bezbariérově.</w:t>
      </w:r>
      <w:r>
        <w:rPr>
          <w:rFonts w:ascii="Times New Roman" w:hAnsi="Times New Roman"/>
          <w:bCs/>
          <w:sz w:val="24"/>
          <w:szCs w:val="24"/>
        </w:rPr>
        <w:t xml:space="preserve"> Město má ve svém majetku jiné bezbariérově přístupné objekty pro tělesně postižené.</w:t>
      </w:r>
    </w:p>
    <w:p w:rsidR="002E10D0" w:rsidRPr="001C4330" w:rsidRDefault="002E10D0" w:rsidP="001C4330">
      <w:pPr>
        <w:ind w:left="0"/>
        <w:rPr>
          <w:rFonts w:ascii="Times New Roman" w:hAnsi="Times New Roman"/>
          <w:color w:val="000000"/>
          <w:sz w:val="24"/>
          <w:szCs w:val="24"/>
          <w:u w:val="single"/>
        </w:rPr>
      </w:pPr>
    </w:p>
    <w:p w:rsidR="002E10D0" w:rsidRPr="0024375F" w:rsidRDefault="002E10D0" w:rsidP="00E775AE">
      <w:pPr>
        <w:autoSpaceDE w:val="0"/>
        <w:autoSpaceDN w:val="0"/>
        <w:adjustRightInd w:val="0"/>
        <w:ind w:left="0" w:right="0"/>
        <w:rPr>
          <w:rFonts w:ascii="Times New Roman" w:hAnsi="Times New Roman"/>
          <w:color w:val="000000"/>
          <w:sz w:val="24"/>
          <w:szCs w:val="24"/>
          <w:u w:val="single"/>
        </w:rPr>
      </w:pPr>
      <w:r w:rsidRPr="0024375F">
        <w:rPr>
          <w:rFonts w:ascii="Times New Roman" w:hAnsi="Times New Roman"/>
          <w:color w:val="000000"/>
          <w:sz w:val="24"/>
          <w:szCs w:val="24"/>
          <w:u w:val="single"/>
        </w:rPr>
        <w:t xml:space="preserve">B.2.5 Bezpečnost </w:t>
      </w:r>
      <w:r>
        <w:rPr>
          <w:rFonts w:ascii="Times New Roman" w:hAnsi="Times New Roman"/>
          <w:color w:val="000000"/>
          <w:sz w:val="24"/>
          <w:szCs w:val="24"/>
          <w:u w:val="single"/>
        </w:rPr>
        <w:t>práce</w:t>
      </w:r>
    </w:p>
    <w:p w:rsidR="002E10D0" w:rsidRDefault="002E10D0" w:rsidP="00E775AE">
      <w:pPr>
        <w:ind w:left="0" w:right="0"/>
        <w:rPr>
          <w:rFonts w:ascii="Times New Roman" w:hAnsi="Times New Roman"/>
          <w:sz w:val="24"/>
          <w:szCs w:val="24"/>
        </w:rPr>
      </w:pPr>
    </w:p>
    <w:p w:rsidR="002E10D0" w:rsidRPr="0024375F" w:rsidRDefault="002E10D0" w:rsidP="00E775AE">
      <w:pPr>
        <w:ind w:left="0" w:right="0"/>
        <w:rPr>
          <w:rFonts w:ascii="Times New Roman" w:hAnsi="Times New Roman"/>
          <w:sz w:val="24"/>
          <w:szCs w:val="24"/>
        </w:rPr>
      </w:pPr>
      <w:r w:rsidRPr="0024375F">
        <w:rPr>
          <w:rFonts w:ascii="Times New Roman" w:hAnsi="Times New Roman"/>
          <w:sz w:val="24"/>
          <w:szCs w:val="24"/>
        </w:rPr>
        <w:t>Při práci na staveništi a při realizaci stavby bude dodržen zákon č. 309/2006 Sb., kterým se upravují požadavky na bezpečnost a ochranu zdraví při práci v pracovněprávních i mimo pracovněprávní  vztahy.</w:t>
      </w:r>
    </w:p>
    <w:p w:rsidR="002E10D0" w:rsidRPr="0024375F" w:rsidRDefault="002E10D0" w:rsidP="001A4AE2">
      <w:pPr>
        <w:ind w:left="0" w:right="0"/>
        <w:rPr>
          <w:rFonts w:ascii="Times New Roman" w:hAnsi="Times New Roman"/>
          <w:sz w:val="24"/>
          <w:szCs w:val="24"/>
        </w:rPr>
      </w:pPr>
      <w:r w:rsidRPr="0024375F">
        <w:rPr>
          <w:rFonts w:ascii="Times New Roman" w:hAnsi="Times New Roman"/>
          <w:sz w:val="24"/>
          <w:szCs w:val="24"/>
        </w:rPr>
        <w:t>Při stavbě budou dodrženy upravující požadavky na provádění staveb a příslušné technické normy</w:t>
      </w:r>
      <w:r>
        <w:rPr>
          <w:rFonts w:ascii="Times New Roman" w:hAnsi="Times New Roman"/>
          <w:sz w:val="24"/>
          <w:szCs w:val="24"/>
        </w:rPr>
        <w:t>.</w:t>
      </w:r>
    </w:p>
    <w:p w:rsidR="002E10D0" w:rsidRDefault="002E10D0" w:rsidP="001A4AE2">
      <w:pPr>
        <w:autoSpaceDE w:val="0"/>
        <w:autoSpaceDN w:val="0"/>
        <w:adjustRightInd w:val="0"/>
        <w:ind w:left="0" w:right="0"/>
        <w:rPr>
          <w:rFonts w:ascii="Times New Roman" w:hAnsi="Times New Roman"/>
          <w:color w:val="000000"/>
          <w:sz w:val="24"/>
          <w:szCs w:val="24"/>
        </w:rPr>
      </w:pPr>
    </w:p>
    <w:p w:rsidR="002E10D0" w:rsidRDefault="002E10D0" w:rsidP="001A4AE2">
      <w:pPr>
        <w:autoSpaceDE w:val="0"/>
        <w:autoSpaceDN w:val="0"/>
        <w:adjustRightInd w:val="0"/>
        <w:ind w:left="0" w:right="0"/>
        <w:rPr>
          <w:rFonts w:ascii="Times New Roman" w:hAnsi="Times New Roman"/>
          <w:color w:val="000000"/>
          <w:sz w:val="24"/>
          <w:szCs w:val="24"/>
          <w:u w:val="single"/>
        </w:rPr>
      </w:pPr>
      <w:r w:rsidRPr="00C462E9">
        <w:rPr>
          <w:rFonts w:ascii="Times New Roman" w:hAnsi="Times New Roman"/>
          <w:color w:val="000000"/>
          <w:sz w:val="24"/>
          <w:szCs w:val="24"/>
          <w:u w:val="single"/>
        </w:rPr>
        <w:t>B.2.6</w:t>
      </w:r>
      <w:r>
        <w:rPr>
          <w:rFonts w:ascii="Times New Roman" w:hAnsi="Times New Roman"/>
          <w:color w:val="000000"/>
          <w:sz w:val="24"/>
          <w:szCs w:val="24"/>
          <w:u w:val="single"/>
        </w:rPr>
        <w:t xml:space="preserve"> Základní technický popis stavby</w:t>
      </w:r>
    </w:p>
    <w:p w:rsidR="002E10D0" w:rsidRDefault="002E10D0" w:rsidP="00A70962">
      <w:pPr>
        <w:pStyle w:val="Bezmezer"/>
        <w:jc w:val="both"/>
        <w:rPr>
          <w:b/>
        </w:rPr>
      </w:pPr>
    </w:p>
    <w:p w:rsidR="002E10D0" w:rsidRDefault="002E10D0" w:rsidP="00A70962">
      <w:pPr>
        <w:pStyle w:val="Bezmezer"/>
        <w:jc w:val="both"/>
        <w:rPr>
          <w:b/>
        </w:rPr>
      </w:pPr>
      <w:r w:rsidRPr="00A70962">
        <w:rPr>
          <w:b/>
        </w:rPr>
        <w:t>SO 1:  Stavební úpravy objektu</w:t>
      </w:r>
    </w:p>
    <w:p w:rsidR="002E10D0" w:rsidRDefault="002E10D0" w:rsidP="00A70962">
      <w:pPr>
        <w:pStyle w:val="Bezmezer"/>
        <w:ind w:firstLine="708"/>
        <w:jc w:val="both"/>
      </w:pPr>
    </w:p>
    <w:p w:rsidR="002E10D0" w:rsidRDefault="002E10D0" w:rsidP="00A70962">
      <w:pPr>
        <w:pStyle w:val="Bezmezer"/>
        <w:ind w:firstLine="708"/>
        <w:jc w:val="both"/>
      </w:pPr>
      <w:r>
        <w:t>Otvory v nosných stěnách se dozdí z CP. Příčky ve 2.NP</w:t>
      </w:r>
      <w:r w:rsidRPr="003F6B4B">
        <w:t xml:space="preserve"> se vyzdí </w:t>
      </w:r>
      <w:r>
        <w:t>z Porothermu</w:t>
      </w:r>
      <w:r w:rsidRPr="003F6B4B">
        <w:t xml:space="preserve"> v tl. 100 </w:t>
      </w:r>
      <w:r>
        <w:t xml:space="preserve">, 150 </w:t>
      </w:r>
      <w:r w:rsidRPr="003F6B4B">
        <w:t>mm</w:t>
      </w:r>
      <w:r>
        <w:t xml:space="preserve">. Příčky ve 3.NP jsou navrženy ze sádrokartonu. </w:t>
      </w:r>
    </w:p>
    <w:p w:rsidR="002E10D0" w:rsidRPr="00A70962" w:rsidRDefault="002E10D0" w:rsidP="00A70962">
      <w:pPr>
        <w:pStyle w:val="Bezmezer"/>
        <w:ind w:firstLine="708"/>
      </w:pPr>
      <w:r w:rsidRPr="00A70962">
        <w:t>V</w:t>
      </w:r>
      <w:r>
        <w:t>odorovné konstrukce - jsou zachovány stávající nosné konstrukce. Překlady nad otvory jsou navrženy ŽB typové RZP.   Ve 3.N.P. je navržen nový podhled ze sádrokartonových desek s 260 cm čedičové nehořlavé vaty</w:t>
      </w:r>
    </w:p>
    <w:p w:rsidR="002E10D0" w:rsidRDefault="002E10D0" w:rsidP="00A70962">
      <w:pPr>
        <w:pStyle w:val="Bezmezer"/>
        <w:ind w:firstLine="708"/>
      </w:pPr>
      <w:r>
        <w:t xml:space="preserve">Krov a krytina objektu je </w:t>
      </w:r>
      <w:r w:rsidRPr="00D122B2">
        <w:t>stávající</w:t>
      </w:r>
      <w:r>
        <w:t>.</w:t>
      </w:r>
    </w:p>
    <w:p w:rsidR="002E10D0" w:rsidRDefault="002E10D0" w:rsidP="00A70962">
      <w:pPr>
        <w:pStyle w:val="Bezmezer"/>
        <w:ind w:firstLine="708"/>
        <w:jc w:val="both"/>
      </w:pPr>
      <w:r>
        <w:t>Ve všech bytech v 1NP jsou navrženy nové podlahy betonové. Ve 2.NP a 3.NP v místnostech, kde jsou prkna se na ně osadí OSB desky a na ty plovoucí podlaha. V místnostech kde je betonová podlaha se podlaha opatří samonivelační stěrkou, na kterou je navržena podlahová krytina. V místnosti, kde jsou nyní parkety se parkety ponechají a  pouze se doplní, přebrousí a napustí voskem.</w:t>
      </w:r>
    </w:p>
    <w:p w:rsidR="002E10D0" w:rsidRPr="003F6B4B" w:rsidRDefault="002E10D0" w:rsidP="00A70962">
      <w:pPr>
        <w:pStyle w:val="Bezmezer"/>
        <w:ind w:firstLine="708"/>
        <w:jc w:val="both"/>
      </w:pPr>
      <w:r>
        <w:t xml:space="preserve">Některá okna jsou již nová plastová s izolačním dvojsklem. Stará dřevěná se vymění za nová plastová s izolačním dvojsklem. </w:t>
      </w:r>
      <w:r w:rsidRPr="00906833">
        <w:t xml:space="preserve">Rovněž veškeré vchodové dveře jsou </w:t>
      </w:r>
      <w:r>
        <w:t xml:space="preserve">navrženy v plastovém </w:t>
      </w:r>
      <w:r w:rsidRPr="00906833">
        <w:t xml:space="preserve"> provedení. Vnitřní </w:t>
      </w:r>
      <w:r>
        <w:t xml:space="preserve">vstupní </w:t>
      </w:r>
      <w:r w:rsidRPr="00906833">
        <w:t xml:space="preserve">dveře </w:t>
      </w:r>
      <w:r>
        <w:t xml:space="preserve">do jednotlivých bytů jsou požární, ostatní </w:t>
      </w:r>
      <w:r w:rsidRPr="00906833">
        <w:t xml:space="preserve">jsou navrženy hladké dýhované </w:t>
      </w:r>
      <w:r>
        <w:t>s kovovou zárubní.</w:t>
      </w:r>
      <w:r w:rsidRPr="00906833">
        <w:t xml:space="preserve"> </w:t>
      </w:r>
    </w:p>
    <w:p w:rsidR="002E10D0" w:rsidRDefault="002E10D0" w:rsidP="00A70962">
      <w:pPr>
        <w:pStyle w:val="Bezmezer"/>
        <w:jc w:val="both"/>
        <w:rPr>
          <w:b/>
          <w:sz w:val="28"/>
          <w:szCs w:val="28"/>
        </w:rPr>
      </w:pPr>
    </w:p>
    <w:p w:rsidR="002E10D0" w:rsidRPr="00A70962" w:rsidRDefault="002E10D0" w:rsidP="00A70962">
      <w:pPr>
        <w:pStyle w:val="Bezmezer"/>
        <w:jc w:val="both"/>
        <w:rPr>
          <w:b/>
        </w:rPr>
      </w:pPr>
      <w:r w:rsidRPr="00A70962">
        <w:rPr>
          <w:b/>
        </w:rPr>
        <w:t>SO 2:  Zpevněné plochy, sklady</w:t>
      </w:r>
    </w:p>
    <w:p w:rsidR="002E10D0" w:rsidRPr="008935FE" w:rsidRDefault="002E10D0" w:rsidP="00A70962">
      <w:pPr>
        <w:pStyle w:val="Bezmezer"/>
        <w:jc w:val="both"/>
        <w:rPr>
          <w:color w:val="FF0000"/>
        </w:rPr>
      </w:pPr>
    </w:p>
    <w:p w:rsidR="002E10D0" w:rsidRDefault="002E10D0" w:rsidP="00A70962">
      <w:pPr>
        <w:pStyle w:val="Bezmezer"/>
        <w:ind w:firstLine="708"/>
        <w:jc w:val="both"/>
      </w:pPr>
      <w:r>
        <w:t xml:space="preserve">Výkopy základových rýh pro pasy se vyhloubí strojně na požadovanou hloubku (do rostlého terénu) – viz. řez. a před betonáží se ručně začistí. </w:t>
      </w:r>
    </w:p>
    <w:p w:rsidR="002E10D0" w:rsidRDefault="002E10D0" w:rsidP="00A70962">
      <w:pPr>
        <w:pStyle w:val="Bezmezer"/>
        <w:ind w:firstLine="708"/>
        <w:jc w:val="both"/>
      </w:pPr>
      <w:r>
        <w:t>Základové pasy se vybetonují přímo do terénu betonem B 15. Část základů vyčnívající nad terén se vybetonuje do dřevěného příložného bednění betonem B 20.</w:t>
      </w:r>
    </w:p>
    <w:p w:rsidR="002E10D0" w:rsidRPr="00731DA6" w:rsidRDefault="002E10D0" w:rsidP="00A70962">
      <w:pPr>
        <w:pStyle w:val="Bezmezer"/>
        <w:jc w:val="both"/>
      </w:pPr>
      <w:r w:rsidRPr="00731DA6">
        <w:t xml:space="preserve">Obvodové stěny přístavby jsou navrženy z tvarovek porfix (alt. Porotherm) v tl. 200 mm. </w:t>
      </w:r>
      <w:r>
        <w:t>Příčky jsou navrženy v tl. 100 z porfixových tvarovek.</w:t>
      </w:r>
    </w:p>
    <w:p w:rsidR="002E10D0" w:rsidRPr="00A70962" w:rsidRDefault="002E10D0" w:rsidP="00A70962">
      <w:pPr>
        <w:pStyle w:val="Bezmezer"/>
        <w:ind w:firstLine="708"/>
        <w:jc w:val="both"/>
      </w:pPr>
      <w:r w:rsidRPr="00731DA6">
        <w:t xml:space="preserve">Překlady nad dveřmi  jsou navrženy </w:t>
      </w:r>
      <w:r>
        <w:t>betonové typové RZP – 1200 mm.</w:t>
      </w:r>
      <w:r w:rsidRPr="00731DA6">
        <w:t xml:space="preserve">Zastřešení </w:t>
      </w:r>
      <w:r>
        <w:t>skladů</w:t>
      </w:r>
      <w:r w:rsidRPr="00731DA6">
        <w:t xml:space="preserve"> je pultovou střechou, kdy </w:t>
      </w:r>
      <w:r>
        <w:t>na podélné stěny</w:t>
      </w:r>
      <w:r w:rsidRPr="00731DA6">
        <w:t xml:space="preserve"> se uloží pozednice 10/10cm. a na pozednici ve vzdálenosti 1m se osadí šikmé krokve 8/12 cm. Na krokve se provede dřevěný záklop z prken tl. 24 mm.</w:t>
      </w:r>
    </w:p>
    <w:p w:rsidR="002E10D0" w:rsidRPr="00731DA6" w:rsidRDefault="002E10D0" w:rsidP="00A70962">
      <w:pPr>
        <w:pStyle w:val="Bezmezer"/>
      </w:pPr>
      <w:r w:rsidRPr="00731DA6">
        <w:t>Krytina přístřešku je navržen z živičného pásu.</w:t>
      </w:r>
    </w:p>
    <w:p w:rsidR="002E10D0" w:rsidRPr="00731DA6" w:rsidRDefault="002E10D0" w:rsidP="00A70962">
      <w:pPr>
        <w:pStyle w:val="Bezmezer"/>
      </w:pPr>
      <w:r w:rsidRPr="00731DA6">
        <w:t>Skladba střech</w:t>
      </w:r>
      <w:r>
        <w:t>y</w:t>
      </w:r>
      <w:r w:rsidRPr="00731DA6">
        <w:t>: viz. výkres č.</w:t>
      </w:r>
      <w:r w:rsidRPr="00285EFC">
        <w:t>7</w:t>
      </w:r>
      <w:r>
        <w:t>.</w:t>
      </w:r>
    </w:p>
    <w:p w:rsidR="002E10D0" w:rsidRDefault="002E10D0" w:rsidP="00A70962">
      <w:pPr>
        <w:pStyle w:val="Zkladntextodsazen2"/>
        <w:spacing w:after="0" w:line="240" w:lineRule="auto"/>
        <w:ind w:left="0" w:right="0"/>
        <w:rPr>
          <w:rFonts w:ascii="Times New Roman" w:hAnsi="Times New Roman"/>
          <w:b/>
          <w:sz w:val="24"/>
          <w:szCs w:val="24"/>
        </w:rPr>
      </w:pPr>
    </w:p>
    <w:p w:rsidR="002E10D0" w:rsidRPr="003F214C" w:rsidRDefault="002E10D0" w:rsidP="003F214C">
      <w:pPr>
        <w:pStyle w:val="Bezmezer"/>
        <w:rPr>
          <w:b/>
        </w:rPr>
      </w:pPr>
      <w:r w:rsidRPr="003F214C">
        <w:rPr>
          <w:b/>
        </w:rPr>
        <w:t>Větrání</w:t>
      </w:r>
    </w:p>
    <w:p w:rsidR="002E10D0" w:rsidRPr="00992677" w:rsidRDefault="002E10D0" w:rsidP="003F214C">
      <w:pPr>
        <w:pStyle w:val="Bezmezer"/>
      </w:pPr>
    </w:p>
    <w:p w:rsidR="002E10D0" w:rsidRPr="00992677" w:rsidRDefault="002E10D0" w:rsidP="003F214C">
      <w:pPr>
        <w:pStyle w:val="Bezmezer"/>
        <w:jc w:val="both"/>
      </w:pPr>
      <w:r>
        <w:t>Většina</w:t>
      </w:r>
      <w:r w:rsidRPr="00992677">
        <w:t xml:space="preserve"> místnosti j</w:t>
      </w:r>
      <w:r>
        <w:t>e</w:t>
      </w:r>
      <w:r w:rsidRPr="00992677">
        <w:t xml:space="preserve"> větrán</w:t>
      </w:r>
      <w:r>
        <w:t>a přirozeně okny.</w:t>
      </w:r>
      <w:r w:rsidRPr="00992677">
        <w:t xml:space="preserve"> Pouze prostory sociálního zařízení budou větrány nuceným způsobem. </w:t>
      </w:r>
    </w:p>
    <w:p w:rsidR="002E10D0" w:rsidRPr="00992677" w:rsidRDefault="002E10D0" w:rsidP="003F214C">
      <w:pPr>
        <w:pStyle w:val="Bezmezer"/>
        <w:jc w:val="both"/>
      </w:pPr>
      <w:r w:rsidRPr="00992677">
        <w:t>Pro odvod vzduchu jsou navrženy odsávací axiální ventilátory s automatickou žaluzií 100 MA, které zajistí v těchto prostorách min. výměnu vzduchu 5 x za hodinu. Tyto ventilátory budou napojeny pomocí ohebného izolovaného potrubí a odbočky 125/100 na centrální svislé vzduchotechnické potrubí SPIRO DN 125 mm, nebo potrubí PVC</w:t>
      </w:r>
      <w:r>
        <w:t xml:space="preserve"> </w:t>
      </w:r>
      <w:r w:rsidRPr="00992677">
        <w:t xml:space="preserve"> a ukončené nad střechou objektu ventilační hlavicí VH 125. Ventilátory mají vzduchový výkon 98 m3/hod. a příkon 18 W/230V. Vyznačují se malým hlukem 30 dB/A/.</w:t>
      </w:r>
    </w:p>
    <w:p w:rsidR="002E10D0" w:rsidRPr="00992677" w:rsidRDefault="002E10D0" w:rsidP="003F214C">
      <w:pPr>
        <w:pStyle w:val="Bezmezer"/>
        <w:jc w:val="both"/>
      </w:pPr>
      <w:r w:rsidRPr="00992677">
        <w:t xml:space="preserve">         </w:t>
      </w:r>
    </w:p>
    <w:p w:rsidR="002E10D0" w:rsidRPr="00992677" w:rsidRDefault="002E10D0" w:rsidP="003F214C">
      <w:pPr>
        <w:pStyle w:val="Bezmezer"/>
        <w:jc w:val="both"/>
      </w:pPr>
      <w:r w:rsidRPr="00992677">
        <w:t xml:space="preserve">Nuceným způsobem bude zajištěn také odvod vzduchu nad elektrickými sporáky pomocí odsávací </w:t>
      </w:r>
      <w:r>
        <w:t>samofiltrační digestoře.</w:t>
      </w:r>
    </w:p>
    <w:p w:rsidR="002E10D0" w:rsidRPr="00992677" w:rsidRDefault="002E10D0" w:rsidP="003F214C">
      <w:pPr>
        <w:pStyle w:val="Bezmezer"/>
        <w:jc w:val="both"/>
        <w:rPr>
          <w:i/>
          <w:u w:val="single"/>
        </w:rPr>
      </w:pPr>
    </w:p>
    <w:p w:rsidR="002E10D0" w:rsidRPr="00992677" w:rsidRDefault="002E10D0" w:rsidP="003F214C">
      <w:pPr>
        <w:pStyle w:val="Bezmezer"/>
        <w:jc w:val="both"/>
      </w:pPr>
      <w:r w:rsidRPr="00992677">
        <w:t>Přívod vzduchu do všech odsávaných prostorů bude pod dveřmi bez prahu z prostoru chodby.</w:t>
      </w:r>
    </w:p>
    <w:p w:rsidR="002E10D0" w:rsidRPr="00992677" w:rsidRDefault="002E10D0" w:rsidP="003F214C">
      <w:pPr>
        <w:pStyle w:val="Bezmezer"/>
        <w:jc w:val="both"/>
      </w:pPr>
      <w:r w:rsidRPr="00992677">
        <w:t xml:space="preserve">Ovládání ventilátoru s časovým doběhem v prostorách koupelen společně s osvětlením. </w:t>
      </w:r>
    </w:p>
    <w:p w:rsidR="002E10D0" w:rsidRDefault="002E10D0" w:rsidP="003F214C">
      <w:pPr>
        <w:pStyle w:val="Bezmezer"/>
      </w:pPr>
    </w:p>
    <w:p w:rsidR="002E10D0" w:rsidRPr="003F214C" w:rsidRDefault="002E10D0" w:rsidP="003F214C">
      <w:pPr>
        <w:pStyle w:val="Bezmezer"/>
        <w:rPr>
          <w:b/>
        </w:rPr>
      </w:pPr>
      <w:r w:rsidRPr="003F214C">
        <w:rPr>
          <w:b/>
        </w:rPr>
        <w:t>Kanalizace</w:t>
      </w:r>
    </w:p>
    <w:p w:rsidR="002E10D0" w:rsidRPr="00992677" w:rsidRDefault="002E10D0" w:rsidP="003F214C">
      <w:pPr>
        <w:pStyle w:val="Bezmezer"/>
        <w:jc w:val="both"/>
      </w:pPr>
    </w:p>
    <w:p w:rsidR="002E10D0" w:rsidRPr="00992677" w:rsidRDefault="002E10D0" w:rsidP="003F214C">
      <w:pPr>
        <w:pStyle w:val="Bezmezer"/>
        <w:jc w:val="both"/>
        <w:rPr>
          <w:u w:val="single"/>
        </w:rPr>
      </w:pPr>
      <w:r w:rsidRPr="00992677">
        <w:rPr>
          <w:u w:val="single"/>
        </w:rPr>
        <w:t>Přípojka splaškové kanalizace</w:t>
      </w:r>
    </w:p>
    <w:p w:rsidR="002E10D0" w:rsidRPr="00992677" w:rsidRDefault="002E10D0" w:rsidP="003F214C">
      <w:pPr>
        <w:pStyle w:val="Bezmezer"/>
        <w:jc w:val="both"/>
      </w:pPr>
      <w:r>
        <w:t>- je stávající</w:t>
      </w:r>
    </w:p>
    <w:p w:rsidR="002E10D0" w:rsidRDefault="002E10D0" w:rsidP="003F214C">
      <w:pPr>
        <w:pStyle w:val="Bezmezer"/>
        <w:jc w:val="both"/>
      </w:pPr>
    </w:p>
    <w:p w:rsidR="002E10D0" w:rsidRPr="00992677" w:rsidRDefault="002E10D0" w:rsidP="003F214C">
      <w:pPr>
        <w:pStyle w:val="Bezmezer"/>
        <w:jc w:val="both"/>
        <w:rPr>
          <w:u w:val="single"/>
        </w:rPr>
      </w:pPr>
      <w:r w:rsidRPr="00992677">
        <w:rPr>
          <w:u w:val="single"/>
        </w:rPr>
        <w:t>Vnitřní kanalizace</w:t>
      </w:r>
    </w:p>
    <w:p w:rsidR="002E10D0" w:rsidRPr="00992677" w:rsidRDefault="002E10D0" w:rsidP="003F214C">
      <w:pPr>
        <w:pStyle w:val="Bezmezer"/>
        <w:jc w:val="both"/>
      </w:pPr>
      <w:r w:rsidRPr="00992677">
        <w:t>Pro svedení odpadních vod z</w:t>
      </w:r>
      <w:r>
        <w:t> </w:t>
      </w:r>
      <w:r w:rsidRPr="00992677">
        <w:t>2</w:t>
      </w:r>
      <w:r>
        <w:t>-3</w:t>
      </w:r>
      <w:r w:rsidRPr="00992677">
        <w:t>.NP jsou navržena stoupací potrubí</w:t>
      </w:r>
      <w:r>
        <w:t xml:space="preserve"> K1-K3. S</w:t>
      </w:r>
      <w:r w:rsidRPr="00992677">
        <w:t xml:space="preserve">toupací potrubí </w:t>
      </w:r>
      <w:r>
        <w:t xml:space="preserve">K1-K2 </w:t>
      </w:r>
      <w:r w:rsidRPr="00992677">
        <w:t>se vyved</w:t>
      </w:r>
      <w:r>
        <w:t>e</w:t>
      </w:r>
      <w:r w:rsidRPr="00992677">
        <w:t xml:space="preserve">  nad střechu, kde bude zakončeno větrací hlavicí. Kromě odkanalizování jednotlivých zařizovacích předmětů </w:t>
      </w:r>
      <w:r>
        <w:t>všech</w:t>
      </w:r>
      <w:r w:rsidRPr="00992677">
        <w:t xml:space="preserve"> podlaží včetně praček bude odvodněn pojišťovací ventil na přívodu TV, plynové </w:t>
      </w:r>
      <w:r>
        <w:t>kombinované</w:t>
      </w:r>
      <w:r w:rsidRPr="00992677">
        <w:t xml:space="preserve"> kotle</w:t>
      </w:r>
      <w:r>
        <w:t xml:space="preserve">. </w:t>
      </w:r>
      <w:r w:rsidRPr="00992677">
        <w:t>Připojovací potrubí se povede v min. sklonu 3 %.</w:t>
      </w:r>
    </w:p>
    <w:p w:rsidR="002E10D0" w:rsidRPr="00992677" w:rsidRDefault="002E10D0" w:rsidP="003F214C">
      <w:pPr>
        <w:pStyle w:val="Bezmezer"/>
        <w:jc w:val="both"/>
        <w:rPr>
          <w:u w:val="single"/>
        </w:rPr>
      </w:pPr>
      <w:r w:rsidRPr="00851C83">
        <w:t>Materiál splaškové kanalizace do dimenze DN 100 bude šedé PVC - HT v dimenzi DN 125 - 150 a výše bude použito PVC – KG barvy oranžové.</w:t>
      </w:r>
      <w:r>
        <w:t xml:space="preserve"> Nové l</w:t>
      </w:r>
      <w:r w:rsidRPr="00851C83">
        <w:t xml:space="preserve">ežaté svody pro odvod splašků jsou svedeny </w:t>
      </w:r>
      <w:r>
        <w:t xml:space="preserve">co nejkratší trasou do stávající kanalizační šachty na pozemku investora. A odtud stávající kanalizační přípojkou do veřejné kanalizace. </w:t>
      </w:r>
      <w:r w:rsidRPr="00992677">
        <w:t xml:space="preserve">Před provedením obetonování, </w:t>
      </w:r>
      <w:r>
        <w:t xml:space="preserve">zazdění kanalizačních rozvodů </w:t>
      </w:r>
      <w:r w:rsidRPr="00992677">
        <w:t>bude provedena zkouška těsnosti vodou.</w:t>
      </w:r>
    </w:p>
    <w:p w:rsidR="002E10D0" w:rsidRPr="00992677" w:rsidRDefault="002E10D0" w:rsidP="003F214C">
      <w:pPr>
        <w:pStyle w:val="Bezmezer"/>
        <w:jc w:val="both"/>
        <w:rPr>
          <w:u w:val="single"/>
        </w:rPr>
      </w:pPr>
    </w:p>
    <w:p w:rsidR="002E10D0" w:rsidRPr="00851C83" w:rsidRDefault="002E10D0" w:rsidP="003F214C">
      <w:pPr>
        <w:pStyle w:val="Bezmezer"/>
        <w:jc w:val="both"/>
      </w:pPr>
      <w:r w:rsidRPr="00851C83">
        <w:rPr>
          <w:u w:val="single"/>
        </w:rPr>
        <w:t>Dešťová kanalizace</w:t>
      </w:r>
    </w:p>
    <w:p w:rsidR="002E10D0" w:rsidRPr="00B02150" w:rsidRDefault="002E10D0" w:rsidP="00083BCB">
      <w:pPr>
        <w:pStyle w:val="Bezmezer"/>
        <w:jc w:val="both"/>
      </w:pPr>
      <w:r>
        <w:t>Dešťové vody ze střechy budou odvedeny stávajícím způsobem do stávající městské kanalizace. Pouze se vymění dešťové svody za nové a osadí se novými lapači střešních splavenin. Množství dešťových vod je stejné před i po rekonstrukci objektu.</w:t>
      </w:r>
    </w:p>
    <w:p w:rsidR="002E10D0" w:rsidRDefault="002E10D0" w:rsidP="003F214C">
      <w:pPr>
        <w:pStyle w:val="Bezmezer"/>
        <w:jc w:val="both"/>
      </w:pPr>
    </w:p>
    <w:p w:rsidR="002E10D0" w:rsidRPr="003F214C" w:rsidRDefault="002E10D0" w:rsidP="003F214C">
      <w:pPr>
        <w:pStyle w:val="Bezmezer"/>
        <w:jc w:val="both"/>
        <w:rPr>
          <w:b/>
        </w:rPr>
      </w:pPr>
      <w:r w:rsidRPr="003F214C">
        <w:rPr>
          <w:b/>
        </w:rPr>
        <w:t>Vodovod</w:t>
      </w:r>
    </w:p>
    <w:p w:rsidR="002E10D0" w:rsidRDefault="002E10D0" w:rsidP="003F214C">
      <w:pPr>
        <w:pStyle w:val="Bezmezer"/>
        <w:jc w:val="both"/>
        <w:rPr>
          <w:u w:val="single"/>
        </w:rPr>
      </w:pPr>
    </w:p>
    <w:p w:rsidR="002E10D0" w:rsidRPr="00851C83" w:rsidRDefault="002E10D0" w:rsidP="003F214C">
      <w:pPr>
        <w:pStyle w:val="Bezmezer"/>
        <w:jc w:val="both"/>
        <w:rPr>
          <w:u w:val="single"/>
        </w:rPr>
      </w:pPr>
      <w:r w:rsidRPr="00851C83">
        <w:rPr>
          <w:u w:val="single"/>
        </w:rPr>
        <w:t>Vodovodní přípojka</w:t>
      </w:r>
    </w:p>
    <w:p w:rsidR="002E10D0" w:rsidRPr="00851C83" w:rsidRDefault="002E10D0" w:rsidP="003F214C">
      <w:pPr>
        <w:pStyle w:val="Bezmezer"/>
        <w:jc w:val="both"/>
      </w:pPr>
      <w:r>
        <w:t>- je stávající</w:t>
      </w:r>
    </w:p>
    <w:p w:rsidR="002E10D0" w:rsidRDefault="002E10D0" w:rsidP="003F214C">
      <w:pPr>
        <w:pStyle w:val="Bezmezer"/>
        <w:jc w:val="both"/>
        <w:rPr>
          <w:u w:val="single"/>
        </w:rPr>
      </w:pPr>
    </w:p>
    <w:p w:rsidR="002E10D0" w:rsidRPr="00851C83" w:rsidRDefault="002E10D0" w:rsidP="003F214C">
      <w:pPr>
        <w:pStyle w:val="Bezmezer"/>
        <w:jc w:val="both"/>
        <w:rPr>
          <w:u w:val="single"/>
        </w:rPr>
      </w:pPr>
      <w:r w:rsidRPr="00851C83">
        <w:rPr>
          <w:u w:val="single"/>
        </w:rPr>
        <w:t>Vnitřní vodovod</w:t>
      </w:r>
    </w:p>
    <w:p w:rsidR="002E10D0" w:rsidRPr="00851C83" w:rsidRDefault="002E10D0" w:rsidP="003F214C">
      <w:pPr>
        <w:pStyle w:val="Bezmezer"/>
        <w:jc w:val="both"/>
      </w:pPr>
      <w:r>
        <w:t>Rozvod SV se napojí za stávající vodoměrnou šachtu s vodoměrnou sestavou a HUV, odtud se povede do jednotlivých bytů, kde jsou osazeny podružné vodoměry s HUV pro byt.</w:t>
      </w:r>
      <w:r w:rsidRPr="00851C83">
        <w:t xml:space="preserve"> </w:t>
      </w:r>
      <w:r>
        <w:t>Odtud</w:t>
      </w:r>
      <w:r w:rsidRPr="00851C83">
        <w:t xml:space="preserve"> bude SV vedena ke kombinovaným kotlům k jednotlivým zařizovacím předmětům. Společně s vodou studenou se povede i TUV. Rozdíly spotřeby vody oproti celkové spotřebě na fakturačním měřidle dodavatele vody se rozpočítají podle osob na jednotlivé obyvatele. </w:t>
      </w:r>
    </w:p>
    <w:p w:rsidR="002E10D0" w:rsidRPr="004B165A" w:rsidRDefault="002E10D0" w:rsidP="003F214C">
      <w:pPr>
        <w:pStyle w:val="Bezmezer"/>
        <w:jc w:val="both"/>
      </w:pPr>
      <w:r w:rsidRPr="004B165A">
        <w:t>Kromě odběrů vody v jednotlivých bytech bude napojeno na vodovodní potrubí rozvod požární vody pro oba požární hydranty s požární výzbrojí DN 25 mm a stále tvarovou hadicí délky 30 m. Aby nedocházelo k míchání stojaté vody od obou požárních hydrantů s vodou pitnou pro každodenní použití bude na odbočce k hydrantu osazen zpětný ventil.</w:t>
      </w:r>
    </w:p>
    <w:p w:rsidR="002E10D0" w:rsidRPr="00851C83" w:rsidRDefault="002E10D0" w:rsidP="003F214C">
      <w:pPr>
        <w:pStyle w:val="Bezmezer"/>
        <w:jc w:val="both"/>
      </w:pPr>
      <w:r>
        <w:t xml:space="preserve">        Rozvod teplé vody </w:t>
      </w:r>
      <w:r w:rsidRPr="00851C83">
        <w:t xml:space="preserve">nutno izolovat TUBEXEM tl.15mm, rozvod studené vody izolovat TUBEXEM tl.6mm. </w:t>
      </w:r>
    </w:p>
    <w:p w:rsidR="002E10D0" w:rsidRPr="00851C83" w:rsidRDefault="002E10D0" w:rsidP="003F214C">
      <w:pPr>
        <w:pStyle w:val="Bezmezer"/>
        <w:jc w:val="both"/>
      </w:pPr>
      <w:r w:rsidRPr="00851C83">
        <w:t xml:space="preserve">       Zdroj teplé vody je navržen </w:t>
      </w:r>
      <w:r>
        <w:t>plynový kombinovaný kotel</w:t>
      </w:r>
      <w:r w:rsidRPr="00851C83">
        <w:t xml:space="preserve"> umístěný </w:t>
      </w:r>
      <w:r>
        <w:t>v zádveřích bytů.</w:t>
      </w:r>
      <w:r w:rsidRPr="00851C83">
        <w:t xml:space="preserve"> </w:t>
      </w:r>
    </w:p>
    <w:p w:rsidR="002E10D0" w:rsidRPr="00851C83" w:rsidRDefault="002E10D0" w:rsidP="003F214C">
      <w:pPr>
        <w:pStyle w:val="Bezmezer"/>
        <w:jc w:val="both"/>
      </w:pPr>
      <w:r w:rsidRPr="00851C83">
        <w:t xml:space="preserve">Rozvod vody bude opatřen příslušnou přirozenou kompenzací pomocí ohybů a to jak ve vodorovném tak i ve svislém směru. </w:t>
      </w:r>
    </w:p>
    <w:p w:rsidR="002E10D0" w:rsidRPr="00851C83" w:rsidRDefault="002E10D0" w:rsidP="003F214C">
      <w:pPr>
        <w:pStyle w:val="Bezmezer"/>
        <w:jc w:val="both"/>
      </w:pPr>
      <w:r w:rsidRPr="00851C83">
        <w:t xml:space="preserve">       Umyvadla a dřezy se připojí se spodním výtokem pomocí rohových ventilů a pancéřových hadic. Výtoky na hadici budou zřízeny v každém bytě pro pračky.</w:t>
      </w:r>
    </w:p>
    <w:p w:rsidR="002E10D0" w:rsidRPr="00851C83" w:rsidRDefault="002E10D0" w:rsidP="003F214C">
      <w:pPr>
        <w:pStyle w:val="Bezmezer"/>
        <w:jc w:val="both"/>
      </w:pPr>
      <w:r w:rsidRPr="00851C83">
        <w:t xml:space="preserve">Klozety budou instalovány závěsné. Požární zajištění objektu je řešeno v požární zprávě.  </w:t>
      </w:r>
    </w:p>
    <w:p w:rsidR="002E10D0" w:rsidRPr="00851C83" w:rsidRDefault="002E10D0" w:rsidP="003F214C">
      <w:pPr>
        <w:pStyle w:val="Bezmezer"/>
        <w:jc w:val="both"/>
      </w:pPr>
      <w:r w:rsidRPr="00851C83">
        <w:t>Před obetonováním a zazděním potrubí bude provedena zkouška těsnosti vzduchem o přetlaku 500 kPa.</w:t>
      </w:r>
    </w:p>
    <w:p w:rsidR="002E10D0" w:rsidRDefault="002E10D0" w:rsidP="003F214C">
      <w:pPr>
        <w:pStyle w:val="Bezmezer"/>
        <w:jc w:val="both"/>
      </w:pPr>
    </w:p>
    <w:p w:rsidR="002E10D0" w:rsidRPr="003F214C" w:rsidRDefault="002E10D0" w:rsidP="003F214C">
      <w:pPr>
        <w:pStyle w:val="Bezmezer"/>
        <w:jc w:val="both"/>
        <w:rPr>
          <w:b/>
        </w:rPr>
      </w:pPr>
      <w:r w:rsidRPr="003F214C">
        <w:rPr>
          <w:b/>
        </w:rPr>
        <w:t>Vytápění</w:t>
      </w:r>
    </w:p>
    <w:p w:rsidR="002E10D0" w:rsidRPr="00851C83" w:rsidRDefault="002E10D0" w:rsidP="003F214C">
      <w:pPr>
        <w:pStyle w:val="Bezmezer"/>
        <w:jc w:val="both"/>
      </w:pPr>
    </w:p>
    <w:p w:rsidR="002E10D0" w:rsidRPr="00851C83" w:rsidRDefault="002E10D0" w:rsidP="003F214C">
      <w:pPr>
        <w:pStyle w:val="Bezmezer"/>
        <w:jc w:val="both"/>
      </w:pPr>
      <w:r w:rsidRPr="00851C83">
        <w:t xml:space="preserve">Vytápění je navrženo jako teplovodní. Jako topná tělesa jsou navrženy deskové ocelové radiátory typu VK a do koupelen trubkový radiátor s možností elektroohřevu od  firmy KORÁDO Česká Třebová. </w:t>
      </w:r>
      <w:r>
        <w:t>Jako topné zdroj</w:t>
      </w:r>
      <w:r w:rsidRPr="00851C83">
        <w:t xml:space="preserve"> </w:t>
      </w:r>
      <w:r>
        <w:t>je do každého bytu navržen</w:t>
      </w:r>
      <w:r w:rsidRPr="00851C83">
        <w:t xml:space="preserve"> plynov</w:t>
      </w:r>
      <w:r>
        <w:t>ý</w:t>
      </w:r>
      <w:r w:rsidRPr="00851C83">
        <w:t xml:space="preserve"> </w:t>
      </w:r>
      <w:r>
        <w:t xml:space="preserve">kombinovaný </w:t>
      </w:r>
      <w:r w:rsidRPr="00851C83">
        <w:t>kondenzační</w:t>
      </w:r>
      <w:r>
        <w:t xml:space="preserve"> kotel</w:t>
      </w:r>
      <w:r w:rsidRPr="00851C83">
        <w:t xml:space="preserve"> </w:t>
      </w:r>
      <w:r>
        <w:t>VAILANT</w:t>
      </w:r>
      <w:r w:rsidRPr="00851C83">
        <w:t xml:space="preserve">, výkon </w:t>
      </w:r>
      <w:r>
        <w:t>4,2-21,2</w:t>
      </w:r>
      <w:r w:rsidRPr="00851C83">
        <w:t xml:space="preserve"> kW, spotřeba z.p. </w:t>
      </w:r>
      <w:r>
        <w:t>2,5</w:t>
      </w:r>
      <w:r w:rsidRPr="00851C83">
        <w:t xml:space="preserve"> m3/hod. Veškeré rozvody jsou navrženy z mědi a budou izol</w:t>
      </w:r>
      <w:r>
        <w:t>o</w:t>
      </w:r>
      <w:r w:rsidRPr="00851C83">
        <w:t>vány TUBEXEM.</w:t>
      </w:r>
    </w:p>
    <w:p w:rsidR="002E10D0" w:rsidRPr="003F214C" w:rsidRDefault="002E10D0" w:rsidP="003F214C">
      <w:pPr>
        <w:pStyle w:val="Bezmezer"/>
        <w:jc w:val="both"/>
        <w:rPr>
          <w:b/>
          <w:color w:val="FF0000"/>
        </w:rPr>
      </w:pPr>
      <w:r w:rsidRPr="00851C83">
        <w:t>Plynové kotle v provedení budou odkouřeny kouřovodem nad střechu objektu.</w:t>
      </w:r>
      <w:r>
        <w:t xml:space="preserve"> </w:t>
      </w:r>
      <w:r w:rsidRPr="00851C83">
        <w:t xml:space="preserve">Plynové kotle budou uvedeny do provozu oprávněnou osobou. Kotle budou seřízeny a jejich provozovatel </w:t>
      </w:r>
      <w:r w:rsidRPr="00CD5DB1">
        <w:t>seznámen s jejich obsluhou.</w:t>
      </w:r>
    </w:p>
    <w:p w:rsidR="002E10D0" w:rsidRDefault="002E10D0" w:rsidP="00CD5DB1">
      <w:pPr>
        <w:pStyle w:val="Zkladntext"/>
        <w:rPr>
          <w:b/>
        </w:rPr>
      </w:pPr>
    </w:p>
    <w:p w:rsidR="002E10D0" w:rsidRDefault="002E10D0" w:rsidP="00CD5DB1">
      <w:pPr>
        <w:pStyle w:val="Zkladntext"/>
        <w:rPr>
          <w:b/>
        </w:rPr>
      </w:pPr>
      <w:r>
        <w:rPr>
          <w:b/>
        </w:rPr>
        <w:t xml:space="preserve">STL - PLYNOVODNÍ VEDENÍ </w:t>
      </w:r>
    </w:p>
    <w:p w:rsidR="002E10D0" w:rsidRDefault="002E10D0" w:rsidP="00CD5DB1">
      <w:pPr>
        <w:pStyle w:val="Zkladntext"/>
        <w:rPr>
          <w:u w:val="single"/>
        </w:rPr>
      </w:pPr>
    </w:p>
    <w:p w:rsidR="002E10D0" w:rsidRPr="00CD5DB1" w:rsidRDefault="002E10D0" w:rsidP="00CD5DB1">
      <w:pPr>
        <w:pStyle w:val="Bezmezer"/>
        <w:rPr>
          <w:u w:val="single"/>
        </w:rPr>
      </w:pPr>
      <w:r w:rsidRPr="00CD5DB1">
        <w:rPr>
          <w:u w:val="single"/>
        </w:rPr>
        <w:t>Potrubí</w:t>
      </w:r>
    </w:p>
    <w:p w:rsidR="002E10D0" w:rsidRDefault="002E10D0" w:rsidP="00CD5DB1">
      <w:pPr>
        <w:pStyle w:val="Bezmezer"/>
      </w:pPr>
    </w:p>
    <w:p w:rsidR="002E10D0" w:rsidRDefault="002E10D0" w:rsidP="00CD5DB1">
      <w:pPr>
        <w:pStyle w:val="Bezmezer"/>
        <w:jc w:val="both"/>
      </w:pPr>
      <w:r>
        <w:t>Na stávající veřejný plynovod STL PE 90  bude pomocí navrtávacího pasu dle TPG 702 01 napojeno STL plynovodní vedení de 40 x 3,7, délky 1,5 m, které bude ukončeno v panelovém přístřešku 600x500x350 hlavním uzávěrem plynu. Pilíř je navržen na hranici pozemku. Materiál potrubí STL plynovodu bude PE 100 – de 40 x 3,7.</w:t>
      </w:r>
    </w:p>
    <w:p w:rsidR="002E10D0" w:rsidRDefault="002E10D0" w:rsidP="00CD5DB1">
      <w:pPr>
        <w:pStyle w:val="Bezmezer"/>
        <w:jc w:val="both"/>
      </w:pPr>
      <w:r>
        <w:t>Na tomto PE potrubí bude před vstupem do přístřešku proveden přechod na ocel. Hloubka uložení potrubí bude vycházet z hloubky veřejného plynovodu, ale krytí nesmí být menší než 1 m. Společně s PE potrubím se povede souběžně měděný izolovaný signalizační vodič CYY 1,5 mm². Vodič bude připevněn na potrubí v horní části. Ve vzdálenosti 30-40 cm se položí PVC folie žluté barvy. Montáž může být prováděna při venkovní teplotě vyšší než 0 ºC.</w:t>
      </w:r>
    </w:p>
    <w:p w:rsidR="002E10D0" w:rsidRDefault="002E10D0" w:rsidP="00CD5DB1">
      <w:pPr>
        <w:pStyle w:val="Bezmezer"/>
        <w:jc w:val="both"/>
      </w:pPr>
      <w:r>
        <w:t>Propojovací práce při napojování nového potrubí na potrubí provozované se provádí podle pracovního postupu provádějící organizace a podmínek plynárenského podniku.</w:t>
      </w:r>
    </w:p>
    <w:p w:rsidR="002E10D0" w:rsidRDefault="002E10D0" w:rsidP="00CD5DB1">
      <w:pPr>
        <w:pStyle w:val="Bezmezer"/>
        <w:jc w:val="both"/>
      </w:pPr>
    </w:p>
    <w:p w:rsidR="002E10D0" w:rsidRPr="00CD5DB1" w:rsidRDefault="002E10D0" w:rsidP="00CD5DB1">
      <w:pPr>
        <w:pStyle w:val="Bezmezer"/>
        <w:jc w:val="both"/>
        <w:rPr>
          <w:u w:val="single"/>
        </w:rPr>
      </w:pPr>
      <w:r w:rsidRPr="00CD5DB1">
        <w:rPr>
          <w:u w:val="single"/>
        </w:rPr>
        <w:t>Zemní práce</w:t>
      </w:r>
    </w:p>
    <w:p w:rsidR="002E10D0" w:rsidRDefault="002E10D0" w:rsidP="00CD5DB1">
      <w:pPr>
        <w:pStyle w:val="Bezmezer"/>
        <w:jc w:val="both"/>
      </w:pPr>
    </w:p>
    <w:p w:rsidR="002E10D0" w:rsidRDefault="002E10D0" w:rsidP="00CD5DB1">
      <w:pPr>
        <w:pStyle w:val="Bezmezer"/>
        <w:jc w:val="both"/>
      </w:pPr>
      <w:r>
        <w:t>Zemní práce budou provedeny v souladu s ČSN 73 30 50. Před zahájením zemních prací musí být vytyčeny a vyznačeny všechna podzemní vedení. Výkop bude proveden strojně, pouze v místech křížení nebo souběhu podzemních vedení se provede ručně. Min. šířka rýhy 50 cm a hloubka 1,2 m. Dno rýhy bude upraveno tak, aby potrubí na něm spočívalo v celé délce a nebylo pronášeno ani vlastní vahou. Dno rýhy musí být zbaveno od nahodilých kamenů a jiných ostrých předmětů, což by bylo příčinou zkrácené životnosti potrubí. Dno rýhy se opatří vrstvou štěrkopísku tl. 10 cm. A po uložení potrubí do rýhy a tlakové zkoušce bude proveden obsyp potrubí pískem nebo prohozenou zeminou (bez kamenů a jiných ostrých předmětů) do výše 30 cm nad potrubí. Při provádění musí být postupováno dle TPG 702 01. Při styku s jiným podzemním vedením je třeba dodržet vzdálenosti podle 73 60 05 a podmínky správců vedení.</w:t>
      </w:r>
    </w:p>
    <w:p w:rsidR="002E10D0" w:rsidRDefault="002E10D0" w:rsidP="00CD5DB1">
      <w:pPr>
        <w:pStyle w:val="Bezmezer"/>
        <w:jc w:val="both"/>
      </w:pPr>
    </w:p>
    <w:p w:rsidR="002E10D0" w:rsidRPr="00CD5DB1" w:rsidRDefault="002E10D0" w:rsidP="00CD5DB1">
      <w:pPr>
        <w:pStyle w:val="Bezmezer"/>
        <w:jc w:val="both"/>
        <w:rPr>
          <w:u w:val="single"/>
        </w:rPr>
      </w:pPr>
      <w:r w:rsidRPr="00CD5DB1">
        <w:rPr>
          <w:u w:val="single"/>
        </w:rPr>
        <w:t>Zkoušky a revize</w:t>
      </w:r>
    </w:p>
    <w:p w:rsidR="002E10D0" w:rsidRDefault="002E10D0" w:rsidP="00CD5DB1">
      <w:pPr>
        <w:pStyle w:val="Bezmezer"/>
        <w:jc w:val="both"/>
      </w:pPr>
    </w:p>
    <w:p w:rsidR="002E10D0" w:rsidRDefault="002E10D0" w:rsidP="00CD5DB1">
      <w:pPr>
        <w:pStyle w:val="Bezmezer"/>
        <w:jc w:val="both"/>
      </w:pPr>
      <w:r>
        <w:tab/>
        <w:t xml:space="preserve">Po dokončení montáže se provede tlaková zkouška potrubí dle TPG 702 01. Zkouška se provede vzduchem o přetlaku 420 až 450 kPa po dobu 1 hod. Po úspěšné tlakové zkoušce STL plynovodu  bude provedena výchozí revize plynového zařízení včetně zápisu o tlakové zkoušce. Tyto podklady včetně geodetického zaměření jsou nedílnou součástí odevzdání a převzetí STL plynovodu. </w:t>
      </w:r>
    </w:p>
    <w:p w:rsidR="002E10D0" w:rsidRDefault="002E10D0" w:rsidP="00CD5DB1">
      <w:pPr>
        <w:pStyle w:val="Bezmezer"/>
        <w:jc w:val="both"/>
      </w:pPr>
    </w:p>
    <w:p w:rsidR="002E10D0" w:rsidRPr="00CD5DB1" w:rsidRDefault="002E10D0" w:rsidP="00CD5DB1">
      <w:pPr>
        <w:pStyle w:val="Bezmezer"/>
        <w:jc w:val="both"/>
        <w:rPr>
          <w:u w:val="single"/>
        </w:rPr>
      </w:pPr>
      <w:r w:rsidRPr="00CD5DB1">
        <w:rPr>
          <w:u w:val="single"/>
        </w:rPr>
        <w:t>Závěr:</w:t>
      </w:r>
    </w:p>
    <w:p w:rsidR="002E10D0" w:rsidRDefault="002E10D0" w:rsidP="00CD5DB1">
      <w:pPr>
        <w:pStyle w:val="Bezmezer"/>
        <w:jc w:val="both"/>
      </w:pPr>
    </w:p>
    <w:p w:rsidR="002E10D0" w:rsidRDefault="002E10D0" w:rsidP="00CD5DB1">
      <w:pPr>
        <w:pStyle w:val="Bezmezer"/>
        <w:jc w:val="both"/>
      </w:pPr>
      <w:r>
        <w:t>Plynovou instalaci může provádět pouze organizace, která má pro tuto činnost oprávnění a předepsané vybavení. V průběhu stavby je nutné, aby byla dodržována  BOZP. Při práci je třeba používat předepsané ochranné prostředky. Stavba musí být zajištěna proti případnému pádu do výkopu.</w:t>
      </w:r>
    </w:p>
    <w:p w:rsidR="002E10D0" w:rsidRDefault="002E10D0" w:rsidP="00CD5DB1">
      <w:pPr>
        <w:pStyle w:val="Bezmezer"/>
        <w:jc w:val="both"/>
        <w:rPr>
          <w:b/>
        </w:rPr>
      </w:pPr>
    </w:p>
    <w:p w:rsidR="002E10D0" w:rsidRPr="00E47274" w:rsidRDefault="002E10D0" w:rsidP="00CD5DB1">
      <w:pPr>
        <w:pStyle w:val="Bezmezer"/>
        <w:jc w:val="both"/>
      </w:pPr>
      <w:r w:rsidRPr="00E47274">
        <w:t>NTL  - PLYNOVODNÍ VEDENÍ</w:t>
      </w:r>
    </w:p>
    <w:p w:rsidR="002E10D0" w:rsidRDefault="002E10D0" w:rsidP="00CD5DB1">
      <w:pPr>
        <w:pStyle w:val="Bezmezer"/>
        <w:jc w:val="both"/>
      </w:pPr>
      <w:r>
        <w:t xml:space="preserve">Je  část plynovodu, která začíná  v nově navrženém pilířku, kam se osadí  regulátor tlaku RT – B 10 a  HUP. Nízkotlaký rozvod plynu se v prostoru přístřešku povede opět do země v rostlém terénu bude pokračovat do objektu do 1.NP, kde bude osazeno 6 plynoměrů G4, pro byty. Materiál NTL plynovodu bude PE 100 SRD 11. </w:t>
      </w:r>
    </w:p>
    <w:p w:rsidR="002E10D0" w:rsidRDefault="002E10D0" w:rsidP="00CD5DB1">
      <w:pPr>
        <w:pStyle w:val="Bezmezer"/>
        <w:jc w:val="both"/>
      </w:pPr>
      <w:r>
        <w:t xml:space="preserve">Hloubka uložení potrubí s min. krytím 0,8 m. </w:t>
      </w:r>
    </w:p>
    <w:p w:rsidR="002E10D0" w:rsidRDefault="002E10D0" w:rsidP="00CD5DB1">
      <w:pPr>
        <w:pStyle w:val="Bezmezer"/>
        <w:jc w:val="both"/>
      </w:pPr>
    </w:p>
    <w:p w:rsidR="002E10D0" w:rsidRPr="00A36CEA" w:rsidRDefault="002E10D0" w:rsidP="00CD5DB1">
      <w:pPr>
        <w:pStyle w:val="Bezmezer"/>
        <w:jc w:val="both"/>
      </w:pPr>
      <w:r w:rsidRPr="00A36CEA">
        <w:t>Předpokládaná spotřeba zemního plynu</w:t>
      </w:r>
    </w:p>
    <w:p w:rsidR="002E10D0" w:rsidRDefault="002E10D0" w:rsidP="00CD5DB1">
      <w:pPr>
        <w:pStyle w:val="Bezmezer"/>
        <w:jc w:val="both"/>
      </w:pPr>
      <w:r>
        <w:t>Počet bytů……………………………………………………………..6</w:t>
      </w:r>
    </w:p>
    <w:p w:rsidR="002E10D0" w:rsidRPr="00E47274" w:rsidRDefault="002E10D0" w:rsidP="00CD5DB1">
      <w:pPr>
        <w:pStyle w:val="Bezmezer"/>
        <w:jc w:val="both"/>
      </w:pPr>
      <w:r w:rsidRPr="00D225EF">
        <w:t>Hodinová spotřeba plynu - kotel………………………………….….</w:t>
      </w:r>
      <w:r>
        <w:t>2,5</w:t>
      </w:r>
      <w:r w:rsidRPr="00D225EF">
        <w:t xml:space="preserve"> m3/hod</w:t>
      </w:r>
    </w:p>
    <w:p w:rsidR="002E10D0" w:rsidRDefault="002E10D0" w:rsidP="00CD5DB1">
      <w:pPr>
        <w:pStyle w:val="Bezmezer"/>
        <w:jc w:val="both"/>
      </w:pPr>
      <w:r>
        <w:t>Plynový kombinovaný kondenzační</w:t>
      </w:r>
    </w:p>
    <w:p w:rsidR="002E10D0" w:rsidRDefault="002E10D0" w:rsidP="00CD5DB1">
      <w:pPr>
        <w:pStyle w:val="Bezmezer"/>
        <w:jc w:val="both"/>
      </w:pPr>
      <w:r>
        <w:t>Kotel VAILANT</w:t>
      </w:r>
    </w:p>
    <w:p w:rsidR="002E10D0" w:rsidRPr="00A36CEA" w:rsidRDefault="002E10D0" w:rsidP="00CD5DB1">
      <w:pPr>
        <w:pStyle w:val="Bezmezer"/>
        <w:jc w:val="both"/>
      </w:pPr>
      <w:r w:rsidRPr="00A36CEA">
        <w:t>výkon 4,</w:t>
      </w:r>
      <w:r>
        <w:t xml:space="preserve">2-21,2 </w:t>
      </w:r>
      <w:r w:rsidRPr="00A36CEA">
        <w:t xml:space="preserve">kW, </w:t>
      </w:r>
    </w:p>
    <w:p w:rsidR="002E10D0" w:rsidRDefault="002E10D0" w:rsidP="00CD5DB1">
      <w:pPr>
        <w:pStyle w:val="Bezmezer"/>
        <w:jc w:val="both"/>
      </w:pPr>
      <w:r w:rsidRPr="00CD5DB1">
        <w:rPr>
          <w:bdr w:val="single" w:sz="4" w:space="0" w:color="auto"/>
        </w:rPr>
        <w:t xml:space="preserve">Max. spotřeba z.p.                                                                                     </w:t>
      </w:r>
      <w:r>
        <w:rPr>
          <w:bdr w:val="single" w:sz="4" w:space="0" w:color="auto"/>
        </w:rPr>
        <w:t>15,0</w:t>
      </w:r>
      <w:r w:rsidRPr="00CD5DB1">
        <w:rPr>
          <w:bdr w:val="single" w:sz="4" w:space="0" w:color="auto"/>
        </w:rPr>
        <w:t xml:space="preserve"> m3/hod</w:t>
      </w:r>
      <w:r>
        <w:t>.</w:t>
      </w:r>
    </w:p>
    <w:p w:rsidR="002E10D0" w:rsidRPr="00C462E9" w:rsidRDefault="002E10D0" w:rsidP="00CD5DB1">
      <w:pPr>
        <w:pStyle w:val="Bezmezer"/>
        <w:rPr>
          <w:color w:val="000000"/>
        </w:rPr>
      </w:pPr>
    </w:p>
    <w:p w:rsidR="002E10D0" w:rsidRDefault="002E10D0" w:rsidP="001A4AE2">
      <w:pPr>
        <w:autoSpaceDE w:val="0"/>
        <w:autoSpaceDN w:val="0"/>
        <w:adjustRightInd w:val="0"/>
        <w:ind w:left="0" w:right="0"/>
        <w:rPr>
          <w:rFonts w:ascii="Times New Roman" w:hAnsi="Times New Roman"/>
          <w:sz w:val="24"/>
          <w:szCs w:val="24"/>
          <w:u w:val="single"/>
        </w:rPr>
      </w:pPr>
    </w:p>
    <w:p w:rsidR="002E10D0" w:rsidRDefault="002E10D0" w:rsidP="001A4AE2">
      <w:pPr>
        <w:autoSpaceDE w:val="0"/>
        <w:autoSpaceDN w:val="0"/>
        <w:adjustRightInd w:val="0"/>
        <w:ind w:left="0" w:right="0"/>
        <w:rPr>
          <w:rFonts w:ascii="Times New Roman" w:hAnsi="Times New Roman"/>
          <w:color w:val="FF0000"/>
          <w:sz w:val="24"/>
          <w:szCs w:val="24"/>
        </w:rPr>
      </w:pPr>
      <w:r w:rsidRPr="001A4AE2">
        <w:rPr>
          <w:rFonts w:ascii="Times New Roman" w:hAnsi="Times New Roman"/>
          <w:sz w:val="24"/>
          <w:szCs w:val="24"/>
          <w:u w:val="single"/>
        </w:rPr>
        <w:t>B.2.8 Požárně bezpečnostní řešení</w:t>
      </w:r>
      <w:r>
        <w:rPr>
          <w:rFonts w:ascii="Times New Roman" w:hAnsi="Times New Roman"/>
          <w:color w:val="FF0000"/>
          <w:sz w:val="24"/>
          <w:szCs w:val="24"/>
        </w:rPr>
        <w:t xml:space="preserve"> </w:t>
      </w:r>
    </w:p>
    <w:p w:rsidR="002E10D0" w:rsidRPr="00775893" w:rsidRDefault="002E10D0" w:rsidP="001A4AE2">
      <w:pPr>
        <w:autoSpaceDE w:val="0"/>
        <w:autoSpaceDN w:val="0"/>
        <w:adjustRightInd w:val="0"/>
        <w:ind w:left="0" w:right="0"/>
        <w:rPr>
          <w:rFonts w:ascii="Times New Roman" w:hAnsi="Times New Roman"/>
          <w:color w:val="FF0000"/>
          <w:sz w:val="24"/>
          <w:szCs w:val="24"/>
        </w:rPr>
      </w:pPr>
      <w:r>
        <w:rPr>
          <w:rFonts w:ascii="Times New Roman" w:hAnsi="Times New Roman"/>
          <w:sz w:val="24"/>
          <w:szCs w:val="24"/>
        </w:rPr>
        <w:t>Vypracováno v samostatné části.</w:t>
      </w:r>
    </w:p>
    <w:p w:rsidR="002E10D0" w:rsidRDefault="002E10D0" w:rsidP="001A4AE2">
      <w:pPr>
        <w:autoSpaceDE w:val="0"/>
        <w:autoSpaceDN w:val="0"/>
        <w:adjustRightInd w:val="0"/>
        <w:ind w:left="0" w:right="0"/>
        <w:rPr>
          <w:rFonts w:ascii="Times New Roman" w:hAnsi="Times New Roman"/>
          <w:sz w:val="24"/>
          <w:szCs w:val="24"/>
          <w:u w:val="single"/>
        </w:rPr>
      </w:pPr>
    </w:p>
    <w:p w:rsidR="002E10D0" w:rsidRPr="00664950" w:rsidRDefault="002E10D0" w:rsidP="004953E8">
      <w:pPr>
        <w:autoSpaceDE w:val="0"/>
        <w:autoSpaceDN w:val="0"/>
        <w:adjustRightInd w:val="0"/>
        <w:ind w:left="0" w:right="0"/>
        <w:rPr>
          <w:rFonts w:ascii="Times New Roman" w:hAnsi="Times New Roman"/>
          <w:sz w:val="24"/>
          <w:szCs w:val="24"/>
          <w:u w:val="single"/>
        </w:rPr>
      </w:pPr>
      <w:r w:rsidRPr="00664950">
        <w:rPr>
          <w:rFonts w:ascii="Times New Roman" w:hAnsi="Times New Roman"/>
          <w:sz w:val="24"/>
          <w:szCs w:val="24"/>
          <w:u w:val="single"/>
        </w:rPr>
        <w:t>B.2.9 Zásady hospodaření s energiemi</w:t>
      </w:r>
    </w:p>
    <w:p w:rsidR="002E10D0" w:rsidRDefault="002E10D0" w:rsidP="004953E8">
      <w:pPr>
        <w:pStyle w:val="Zkladntext"/>
      </w:pPr>
      <w:r>
        <w:t>Objekt  a jeho obvodové a výplňové konstrukce splňují veškeré požadavky na kvalitu tepelných odporů konstrukcí dle ČSN   73 0540 a dle energetického průkazu je stavba začleněna do kategorie B.</w:t>
      </w:r>
    </w:p>
    <w:p w:rsidR="002E10D0" w:rsidRPr="00662568" w:rsidRDefault="002E10D0" w:rsidP="004953E8">
      <w:pPr>
        <w:pStyle w:val="Zkladntext"/>
      </w:pPr>
    </w:p>
    <w:p w:rsidR="002E10D0" w:rsidRPr="00906833" w:rsidRDefault="002E10D0" w:rsidP="004953E8">
      <w:pPr>
        <w:pStyle w:val="Zkladntext"/>
        <w:rPr>
          <w:u w:val="single"/>
        </w:rPr>
      </w:pPr>
      <w:r>
        <w:rPr>
          <w:u w:val="single"/>
        </w:rPr>
        <w:t xml:space="preserve">Tepelná izolace  </w:t>
      </w:r>
    </w:p>
    <w:p w:rsidR="002E10D0" w:rsidRDefault="002E10D0" w:rsidP="009A41D8">
      <w:pPr>
        <w:pStyle w:val="Zkladntext"/>
      </w:pPr>
      <w:r w:rsidRPr="004953E8">
        <w:t xml:space="preserve">Střecha podkroví je zaizolována </w:t>
      </w:r>
      <w:r>
        <w:t xml:space="preserve">Orsilem </w:t>
      </w:r>
      <w:r w:rsidRPr="004953E8">
        <w:t xml:space="preserve"> tl. </w:t>
      </w:r>
      <w:r>
        <w:t>26</w:t>
      </w:r>
      <w:r w:rsidRPr="004953E8">
        <w:t>0 mm.</w:t>
      </w:r>
    </w:p>
    <w:p w:rsidR="002E10D0" w:rsidRPr="009A41D8" w:rsidRDefault="002E10D0" w:rsidP="009A41D8">
      <w:pPr>
        <w:pStyle w:val="Zkladntext"/>
        <w:rPr>
          <w:color w:val="FF0000"/>
        </w:rPr>
      </w:pPr>
      <w:r>
        <w:t>Podlahy jsou zaizolovány polystyrenem v tl. 100 mm.</w:t>
      </w:r>
    </w:p>
    <w:p w:rsidR="002E10D0" w:rsidRPr="004953E8" w:rsidRDefault="002E10D0" w:rsidP="004953E8">
      <w:pPr>
        <w:pStyle w:val="Bezmezer"/>
        <w:jc w:val="both"/>
        <w:rPr>
          <w:i/>
        </w:rPr>
      </w:pPr>
      <w:r w:rsidRPr="004953E8">
        <w:rPr>
          <w:i/>
        </w:rPr>
        <w:t>Vnější kontaktní zateplovací systém (VKZS)</w:t>
      </w:r>
    </w:p>
    <w:p w:rsidR="002E10D0" w:rsidRPr="00451CAD" w:rsidRDefault="002E10D0" w:rsidP="004953E8">
      <w:pPr>
        <w:pStyle w:val="Bezmezer"/>
        <w:jc w:val="both"/>
        <w:rPr>
          <w:bCs/>
        </w:rPr>
      </w:pPr>
      <w:r w:rsidRPr="00451CAD">
        <w:rPr>
          <w:bCs/>
        </w:rPr>
        <w:t>Vnější kontaktní zateplovací systém je navržen z tepelné izolace z fasádního polystyrenu</w:t>
      </w:r>
      <w:r>
        <w:rPr>
          <w:bCs/>
        </w:rPr>
        <w:t xml:space="preserve"> bílého EPS v tl. 15</w:t>
      </w:r>
      <w:r w:rsidRPr="00451CAD">
        <w:rPr>
          <w:bCs/>
        </w:rPr>
        <w:t xml:space="preserve">0 mm a 30 mm – ostění, nadpraží, parapet. </w:t>
      </w:r>
    </w:p>
    <w:p w:rsidR="002E10D0" w:rsidRDefault="002E10D0" w:rsidP="004953E8">
      <w:pPr>
        <w:autoSpaceDE w:val="0"/>
        <w:autoSpaceDN w:val="0"/>
        <w:adjustRightInd w:val="0"/>
        <w:ind w:left="0" w:right="0"/>
        <w:rPr>
          <w:rFonts w:ascii="Times New Roman" w:hAnsi="Times New Roman"/>
          <w:color w:val="FF0000"/>
          <w:sz w:val="24"/>
          <w:szCs w:val="24"/>
        </w:rPr>
      </w:pPr>
    </w:p>
    <w:p w:rsidR="002E10D0" w:rsidRDefault="002E10D0" w:rsidP="004953E8">
      <w:pPr>
        <w:autoSpaceDE w:val="0"/>
        <w:autoSpaceDN w:val="0"/>
        <w:adjustRightInd w:val="0"/>
        <w:ind w:left="0" w:right="0"/>
        <w:rPr>
          <w:rFonts w:ascii="Times New Roman" w:hAnsi="Times New Roman"/>
          <w:b/>
          <w:sz w:val="24"/>
          <w:szCs w:val="24"/>
          <w:u w:val="single"/>
        </w:rPr>
      </w:pPr>
      <w:r w:rsidRPr="00DD4DDC">
        <w:rPr>
          <w:rFonts w:ascii="Times New Roman" w:hAnsi="Times New Roman"/>
          <w:b/>
          <w:sz w:val="24"/>
          <w:szCs w:val="24"/>
          <w:u w:val="single"/>
        </w:rPr>
        <w:t>B.2.10 Hygienické požadavky na stavby, osvětlení, větrání, vytápění</w:t>
      </w:r>
    </w:p>
    <w:p w:rsidR="002E10D0" w:rsidRPr="00DD4DDC" w:rsidRDefault="002E10D0" w:rsidP="004953E8">
      <w:pPr>
        <w:autoSpaceDE w:val="0"/>
        <w:autoSpaceDN w:val="0"/>
        <w:adjustRightInd w:val="0"/>
        <w:ind w:left="0" w:right="0"/>
        <w:rPr>
          <w:rFonts w:ascii="Times New Roman" w:hAnsi="Times New Roman"/>
          <w:b/>
          <w:sz w:val="24"/>
          <w:szCs w:val="24"/>
          <w:u w:val="single"/>
        </w:rPr>
      </w:pPr>
    </w:p>
    <w:p w:rsidR="002E10D0" w:rsidRDefault="002E10D0" w:rsidP="00DD4DDC">
      <w:pPr>
        <w:pStyle w:val="Zkladntext"/>
      </w:pPr>
      <w:r>
        <w:t>V objektu je navrženo 6 bytů a všechny splňují požadavky normy ČSN 73 0532 z hlediska vzduchové neprůzvučnosti a stavební normované hladiny akustického tlaku.</w:t>
      </w:r>
    </w:p>
    <w:p w:rsidR="002E10D0" w:rsidRPr="004F151C" w:rsidRDefault="002E10D0" w:rsidP="00DD4DDC">
      <w:pPr>
        <w:pStyle w:val="Zkladntext"/>
      </w:pPr>
    </w:p>
    <w:p w:rsidR="002E10D0" w:rsidRPr="004F151C" w:rsidRDefault="002E10D0" w:rsidP="00DD4DDC">
      <w:pPr>
        <w:pStyle w:val="Normlnweb"/>
        <w:shd w:val="clear" w:color="auto" w:fill="FFFFFF"/>
        <w:spacing w:before="0" w:beforeAutospacing="0" w:after="0" w:afterAutospacing="0" w:line="233" w:lineRule="atLeast"/>
        <w:textAlignment w:val="baseline"/>
        <w:rPr>
          <w:color w:val="000000"/>
        </w:rPr>
      </w:pPr>
      <w:r w:rsidRPr="004F151C">
        <w:rPr>
          <w:color w:val="000000"/>
        </w:rPr>
        <w:t>Ochrana lidského zdraví před hlukem je zakotvena v</w:t>
      </w:r>
      <w:r w:rsidRPr="00DD4DDC">
        <w:rPr>
          <w:rStyle w:val="apple-converted-space"/>
        </w:rPr>
        <w:t> </w:t>
      </w:r>
      <w:hyperlink r:id="rId8" w:history="1">
        <w:r w:rsidRPr="00DD4DDC">
          <w:rPr>
            <w:rStyle w:val="Hypertextovodkaz"/>
            <w:color w:val="auto"/>
            <w:bdr w:val="none" w:sz="0" w:space="0" w:color="auto" w:frame="1"/>
          </w:rPr>
          <w:t>zákoně č. 258/2000 Sb.</w:t>
        </w:r>
      </w:hyperlink>
      <w:r w:rsidRPr="004F151C">
        <w:rPr>
          <w:color w:val="000000"/>
        </w:rPr>
        <w:t>, o ochraně veřejného zdraví, konkrétně v §§ 30-34 tohoto zákona.</w:t>
      </w:r>
    </w:p>
    <w:p w:rsidR="002E10D0" w:rsidRPr="004F151C" w:rsidRDefault="002E10D0" w:rsidP="00DD4DDC">
      <w:pPr>
        <w:pStyle w:val="Normlnweb"/>
        <w:shd w:val="clear" w:color="auto" w:fill="FFFFFF"/>
        <w:spacing w:before="90" w:beforeAutospacing="0" w:after="90" w:afterAutospacing="0" w:line="233" w:lineRule="atLeast"/>
        <w:textAlignment w:val="baseline"/>
        <w:rPr>
          <w:color w:val="000000"/>
        </w:rPr>
      </w:pPr>
      <w:r w:rsidRPr="004F151C">
        <w:rPr>
          <w:b/>
          <w:bCs/>
          <w:color w:val="000000"/>
        </w:rPr>
        <w:t>Základní limity pro venkovní hluk (např. u obytných domů) jsou následující:</w:t>
      </w:r>
    </w:p>
    <w:tbl>
      <w:tblPr>
        <w:tblW w:w="7935" w:type="dxa"/>
        <w:tblBorders>
          <w:top w:val="single" w:sz="6" w:space="0" w:color="C0C0C0"/>
          <w:left w:val="single" w:sz="6" w:space="0" w:color="C0C0C0"/>
          <w:bottom w:val="single" w:sz="6" w:space="0" w:color="C0C0C0"/>
          <w:right w:val="single" w:sz="6" w:space="0" w:color="C0C0C0"/>
        </w:tblBorders>
        <w:tblCellMar>
          <w:left w:w="0" w:type="dxa"/>
          <w:right w:w="0" w:type="dxa"/>
        </w:tblCellMar>
        <w:tblLook w:val="0000" w:firstRow="0" w:lastRow="0" w:firstColumn="0" w:lastColumn="0" w:noHBand="0" w:noVBand="0"/>
      </w:tblPr>
      <w:tblGrid>
        <w:gridCol w:w="4258"/>
        <w:gridCol w:w="1839"/>
        <w:gridCol w:w="1838"/>
      </w:tblGrid>
      <w:tr w:rsidR="002E10D0" w:rsidRPr="004F151C" w:rsidTr="00C5299E">
        <w:tc>
          <w:tcPr>
            <w:tcW w:w="0" w:type="auto"/>
            <w:tcBorders>
              <w:top w:val="single" w:sz="6" w:space="0" w:color="C0C0C0"/>
              <w:bottom w:val="single" w:sz="6" w:space="0" w:color="C0C0C0"/>
              <w:right w:val="single" w:sz="6" w:space="0" w:color="C0C0C0"/>
            </w:tcBorders>
            <w:shd w:val="clear" w:color="auto" w:fill="FFFFFF"/>
            <w:tcMar>
              <w:top w:w="45" w:type="dxa"/>
              <w:left w:w="45" w:type="dxa"/>
              <w:bottom w:w="45" w:type="dxa"/>
              <w:right w:w="45" w:type="dxa"/>
            </w:tcMar>
            <w:vAlign w:val="bottom"/>
          </w:tcPr>
          <w:p w:rsidR="002E10D0" w:rsidRPr="004F151C" w:rsidRDefault="002E10D0" w:rsidP="00C5299E">
            <w:pPr>
              <w:rPr>
                <w:rFonts w:ascii="Times New Roman" w:hAnsi="Times New Roman"/>
                <w:color w:val="000000"/>
                <w:sz w:val="24"/>
                <w:szCs w:val="24"/>
              </w:rPr>
            </w:pPr>
            <w:r w:rsidRPr="004F151C">
              <w:rPr>
                <w:rFonts w:ascii="Times New Roman" w:hAnsi="Times New Roman"/>
                <w:b/>
                <w:bCs/>
                <w:color w:val="000000"/>
                <w:sz w:val="24"/>
                <w:szCs w:val="24"/>
              </w:rPr>
              <w:t>venkovní hluk</w:t>
            </w:r>
          </w:p>
        </w:tc>
        <w:tc>
          <w:tcPr>
            <w:tcW w:w="0" w:type="auto"/>
            <w:tcBorders>
              <w:top w:val="single" w:sz="6" w:space="0" w:color="C0C0C0"/>
              <w:left w:val="single" w:sz="6" w:space="0" w:color="C0C0C0"/>
              <w:bottom w:val="single" w:sz="6" w:space="0" w:color="C0C0C0"/>
              <w:right w:val="single" w:sz="6" w:space="0" w:color="C0C0C0"/>
            </w:tcBorders>
            <w:shd w:val="clear" w:color="auto" w:fill="FFFFFF"/>
            <w:tcMar>
              <w:top w:w="45" w:type="dxa"/>
              <w:left w:w="45" w:type="dxa"/>
              <w:bottom w:w="45" w:type="dxa"/>
              <w:right w:w="45" w:type="dxa"/>
            </w:tcMar>
            <w:vAlign w:val="bottom"/>
          </w:tcPr>
          <w:p w:rsidR="002E10D0" w:rsidRPr="004F151C" w:rsidRDefault="002E10D0" w:rsidP="00C5299E">
            <w:pPr>
              <w:rPr>
                <w:rFonts w:ascii="Times New Roman" w:hAnsi="Times New Roman"/>
                <w:color w:val="000000"/>
                <w:sz w:val="24"/>
                <w:szCs w:val="24"/>
              </w:rPr>
            </w:pPr>
            <w:r w:rsidRPr="004F151C">
              <w:rPr>
                <w:rFonts w:ascii="Times New Roman" w:hAnsi="Times New Roman"/>
                <w:b/>
                <w:bCs/>
                <w:color w:val="000000"/>
                <w:sz w:val="24"/>
                <w:szCs w:val="24"/>
              </w:rPr>
              <w:t>den (6:00-22:00)</w:t>
            </w:r>
          </w:p>
        </w:tc>
        <w:tc>
          <w:tcPr>
            <w:tcW w:w="0" w:type="auto"/>
            <w:tcBorders>
              <w:top w:val="single" w:sz="6" w:space="0" w:color="C0C0C0"/>
              <w:left w:val="single" w:sz="6" w:space="0" w:color="C0C0C0"/>
              <w:bottom w:val="single" w:sz="6" w:space="0" w:color="C0C0C0"/>
            </w:tcBorders>
            <w:shd w:val="clear" w:color="auto" w:fill="FFFFFF"/>
            <w:tcMar>
              <w:top w:w="45" w:type="dxa"/>
              <w:left w:w="45" w:type="dxa"/>
              <w:bottom w:w="45" w:type="dxa"/>
              <w:right w:w="45" w:type="dxa"/>
            </w:tcMar>
            <w:vAlign w:val="bottom"/>
          </w:tcPr>
          <w:p w:rsidR="002E10D0" w:rsidRPr="004F151C" w:rsidRDefault="002E10D0" w:rsidP="00C5299E">
            <w:pPr>
              <w:rPr>
                <w:rFonts w:ascii="Times New Roman" w:hAnsi="Times New Roman"/>
                <w:color w:val="000000"/>
                <w:sz w:val="24"/>
                <w:szCs w:val="24"/>
              </w:rPr>
            </w:pPr>
            <w:r w:rsidRPr="004F151C">
              <w:rPr>
                <w:rFonts w:ascii="Times New Roman" w:hAnsi="Times New Roman"/>
                <w:b/>
                <w:bCs/>
                <w:color w:val="000000"/>
                <w:sz w:val="24"/>
                <w:szCs w:val="24"/>
              </w:rPr>
              <w:t>noc (22:00-6:00)</w:t>
            </w:r>
          </w:p>
        </w:tc>
      </w:tr>
      <w:tr w:rsidR="002E10D0" w:rsidRPr="004F151C" w:rsidTr="00C5299E">
        <w:tc>
          <w:tcPr>
            <w:tcW w:w="0" w:type="auto"/>
            <w:tcBorders>
              <w:top w:val="single" w:sz="6" w:space="0" w:color="C0C0C0"/>
              <w:bottom w:val="single" w:sz="6" w:space="0" w:color="C0C0C0"/>
              <w:right w:val="single" w:sz="6" w:space="0" w:color="C0C0C0"/>
            </w:tcBorders>
            <w:shd w:val="clear" w:color="auto" w:fill="FFFFFF"/>
            <w:tcMar>
              <w:top w:w="45" w:type="dxa"/>
              <w:left w:w="45" w:type="dxa"/>
              <w:bottom w:w="45" w:type="dxa"/>
              <w:right w:w="45" w:type="dxa"/>
            </w:tcMar>
            <w:vAlign w:val="bottom"/>
          </w:tcPr>
          <w:p w:rsidR="002E10D0" w:rsidRPr="004F151C" w:rsidRDefault="002E10D0" w:rsidP="00C5299E">
            <w:pPr>
              <w:rPr>
                <w:rFonts w:ascii="Times New Roman" w:hAnsi="Times New Roman"/>
                <w:color w:val="000000"/>
                <w:sz w:val="24"/>
                <w:szCs w:val="24"/>
              </w:rPr>
            </w:pPr>
            <w:r w:rsidRPr="004F151C">
              <w:rPr>
                <w:rFonts w:ascii="Times New Roman" w:hAnsi="Times New Roman"/>
                <w:color w:val="000000"/>
                <w:sz w:val="24"/>
                <w:szCs w:val="24"/>
              </w:rPr>
              <w:t>základní limit – pro hluk jiný, než z dopravy</w:t>
            </w:r>
          </w:p>
        </w:tc>
        <w:tc>
          <w:tcPr>
            <w:tcW w:w="0" w:type="auto"/>
            <w:tcBorders>
              <w:top w:val="single" w:sz="6" w:space="0" w:color="C0C0C0"/>
              <w:left w:val="single" w:sz="6" w:space="0" w:color="C0C0C0"/>
              <w:bottom w:val="single" w:sz="6" w:space="0" w:color="C0C0C0"/>
              <w:right w:val="single" w:sz="6" w:space="0" w:color="C0C0C0"/>
            </w:tcBorders>
            <w:shd w:val="clear" w:color="auto" w:fill="FFFFFF"/>
            <w:tcMar>
              <w:top w:w="45" w:type="dxa"/>
              <w:left w:w="45" w:type="dxa"/>
              <w:bottom w:w="45" w:type="dxa"/>
              <w:right w:w="45" w:type="dxa"/>
            </w:tcMar>
            <w:vAlign w:val="bottom"/>
          </w:tcPr>
          <w:p w:rsidR="002E10D0" w:rsidRPr="004F151C" w:rsidRDefault="002E10D0" w:rsidP="00C5299E">
            <w:pPr>
              <w:rPr>
                <w:rFonts w:ascii="Times New Roman" w:hAnsi="Times New Roman"/>
                <w:color w:val="000000"/>
                <w:sz w:val="24"/>
                <w:szCs w:val="24"/>
              </w:rPr>
            </w:pPr>
            <w:r w:rsidRPr="004F151C">
              <w:rPr>
                <w:rFonts w:ascii="Times New Roman" w:hAnsi="Times New Roman"/>
                <w:b/>
                <w:bCs/>
                <w:color w:val="000000"/>
                <w:sz w:val="24"/>
                <w:szCs w:val="24"/>
              </w:rPr>
              <w:t>50 dB</w:t>
            </w:r>
          </w:p>
        </w:tc>
        <w:tc>
          <w:tcPr>
            <w:tcW w:w="0" w:type="auto"/>
            <w:tcBorders>
              <w:top w:val="single" w:sz="6" w:space="0" w:color="C0C0C0"/>
              <w:left w:val="single" w:sz="6" w:space="0" w:color="C0C0C0"/>
              <w:bottom w:val="single" w:sz="6" w:space="0" w:color="C0C0C0"/>
            </w:tcBorders>
            <w:shd w:val="clear" w:color="auto" w:fill="FFFFFF"/>
            <w:tcMar>
              <w:top w:w="45" w:type="dxa"/>
              <w:left w:w="45" w:type="dxa"/>
              <w:bottom w:w="45" w:type="dxa"/>
              <w:right w:w="45" w:type="dxa"/>
            </w:tcMar>
            <w:vAlign w:val="bottom"/>
          </w:tcPr>
          <w:p w:rsidR="002E10D0" w:rsidRPr="004F151C" w:rsidRDefault="002E10D0" w:rsidP="00C5299E">
            <w:pPr>
              <w:rPr>
                <w:rFonts w:ascii="Times New Roman" w:hAnsi="Times New Roman"/>
                <w:color w:val="000000"/>
                <w:sz w:val="24"/>
                <w:szCs w:val="24"/>
              </w:rPr>
            </w:pPr>
            <w:r w:rsidRPr="004F151C">
              <w:rPr>
                <w:rFonts w:ascii="Times New Roman" w:hAnsi="Times New Roman"/>
                <w:b/>
                <w:bCs/>
                <w:color w:val="000000"/>
                <w:sz w:val="24"/>
                <w:szCs w:val="24"/>
              </w:rPr>
              <w:t>40 dB</w:t>
            </w:r>
          </w:p>
        </w:tc>
      </w:tr>
      <w:tr w:rsidR="002E10D0" w:rsidRPr="004F151C" w:rsidTr="00C5299E">
        <w:tc>
          <w:tcPr>
            <w:tcW w:w="0" w:type="auto"/>
            <w:tcBorders>
              <w:top w:val="single" w:sz="6" w:space="0" w:color="C0C0C0"/>
              <w:bottom w:val="single" w:sz="6" w:space="0" w:color="C0C0C0"/>
              <w:right w:val="single" w:sz="6" w:space="0" w:color="C0C0C0"/>
            </w:tcBorders>
            <w:shd w:val="clear" w:color="auto" w:fill="FFFFFF"/>
            <w:tcMar>
              <w:top w:w="45" w:type="dxa"/>
              <w:left w:w="45" w:type="dxa"/>
              <w:bottom w:w="45" w:type="dxa"/>
              <w:right w:w="45" w:type="dxa"/>
            </w:tcMar>
            <w:vAlign w:val="bottom"/>
          </w:tcPr>
          <w:p w:rsidR="002E10D0" w:rsidRPr="004F151C" w:rsidRDefault="002E10D0" w:rsidP="00C5299E">
            <w:pPr>
              <w:rPr>
                <w:rFonts w:ascii="Times New Roman" w:hAnsi="Times New Roman"/>
                <w:color w:val="000000"/>
                <w:sz w:val="24"/>
                <w:szCs w:val="24"/>
              </w:rPr>
            </w:pPr>
            <w:r w:rsidRPr="004F151C">
              <w:rPr>
                <w:rFonts w:ascii="Times New Roman" w:hAnsi="Times New Roman"/>
                <w:color w:val="000000"/>
                <w:sz w:val="24"/>
                <w:szCs w:val="24"/>
              </w:rPr>
              <w:t>pro hluk ze silniční dopravy</w:t>
            </w:r>
          </w:p>
        </w:tc>
        <w:tc>
          <w:tcPr>
            <w:tcW w:w="0" w:type="auto"/>
            <w:tcBorders>
              <w:top w:val="single" w:sz="6" w:space="0" w:color="C0C0C0"/>
              <w:left w:val="single" w:sz="6" w:space="0" w:color="C0C0C0"/>
              <w:bottom w:val="single" w:sz="6" w:space="0" w:color="C0C0C0"/>
              <w:right w:val="single" w:sz="6" w:space="0" w:color="C0C0C0"/>
            </w:tcBorders>
            <w:shd w:val="clear" w:color="auto" w:fill="FFFFFF"/>
            <w:tcMar>
              <w:top w:w="45" w:type="dxa"/>
              <w:left w:w="45" w:type="dxa"/>
              <w:bottom w:w="45" w:type="dxa"/>
              <w:right w:w="45" w:type="dxa"/>
            </w:tcMar>
            <w:vAlign w:val="bottom"/>
          </w:tcPr>
          <w:p w:rsidR="002E10D0" w:rsidRPr="004F151C" w:rsidRDefault="002E10D0" w:rsidP="00C5299E">
            <w:pPr>
              <w:rPr>
                <w:rFonts w:ascii="Times New Roman" w:hAnsi="Times New Roman"/>
                <w:color w:val="000000"/>
                <w:sz w:val="24"/>
                <w:szCs w:val="24"/>
              </w:rPr>
            </w:pPr>
            <w:r w:rsidRPr="004F151C">
              <w:rPr>
                <w:rFonts w:ascii="Times New Roman" w:hAnsi="Times New Roman"/>
                <w:b/>
                <w:bCs/>
                <w:color w:val="000000"/>
                <w:sz w:val="24"/>
                <w:szCs w:val="24"/>
              </w:rPr>
              <w:t>55 dB</w:t>
            </w:r>
          </w:p>
        </w:tc>
        <w:tc>
          <w:tcPr>
            <w:tcW w:w="0" w:type="auto"/>
            <w:tcBorders>
              <w:top w:val="single" w:sz="6" w:space="0" w:color="C0C0C0"/>
              <w:left w:val="single" w:sz="6" w:space="0" w:color="C0C0C0"/>
              <w:bottom w:val="single" w:sz="6" w:space="0" w:color="C0C0C0"/>
            </w:tcBorders>
            <w:shd w:val="clear" w:color="auto" w:fill="FFFFFF"/>
            <w:tcMar>
              <w:top w:w="45" w:type="dxa"/>
              <w:left w:w="45" w:type="dxa"/>
              <w:bottom w:w="45" w:type="dxa"/>
              <w:right w:w="45" w:type="dxa"/>
            </w:tcMar>
            <w:vAlign w:val="bottom"/>
          </w:tcPr>
          <w:p w:rsidR="002E10D0" w:rsidRPr="004F151C" w:rsidRDefault="002E10D0" w:rsidP="00C5299E">
            <w:pPr>
              <w:rPr>
                <w:rFonts w:ascii="Times New Roman" w:hAnsi="Times New Roman"/>
                <w:color w:val="000000"/>
                <w:sz w:val="24"/>
                <w:szCs w:val="24"/>
              </w:rPr>
            </w:pPr>
            <w:r w:rsidRPr="004F151C">
              <w:rPr>
                <w:rFonts w:ascii="Times New Roman" w:hAnsi="Times New Roman"/>
                <w:b/>
                <w:bCs/>
                <w:color w:val="000000"/>
                <w:sz w:val="24"/>
                <w:szCs w:val="24"/>
              </w:rPr>
              <w:t>45 dB</w:t>
            </w:r>
          </w:p>
        </w:tc>
      </w:tr>
      <w:tr w:rsidR="002E10D0" w:rsidRPr="004F151C" w:rsidTr="00C5299E">
        <w:tc>
          <w:tcPr>
            <w:tcW w:w="0" w:type="auto"/>
            <w:tcBorders>
              <w:top w:val="single" w:sz="6" w:space="0" w:color="C0C0C0"/>
              <w:bottom w:val="single" w:sz="6" w:space="0" w:color="C0C0C0"/>
              <w:right w:val="single" w:sz="6" w:space="0" w:color="C0C0C0"/>
            </w:tcBorders>
            <w:shd w:val="clear" w:color="auto" w:fill="FFFFFF"/>
            <w:tcMar>
              <w:top w:w="45" w:type="dxa"/>
              <w:left w:w="45" w:type="dxa"/>
              <w:bottom w:w="45" w:type="dxa"/>
              <w:right w:w="45" w:type="dxa"/>
            </w:tcMar>
            <w:vAlign w:val="bottom"/>
          </w:tcPr>
          <w:p w:rsidR="002E10D0" w:rsidRPr="004F151C" w:rsidRDefault="002E10D0" w:rsidP="00C5299E">
            <w:pPr>
              <w:rPr>
                <w:rFonts w:ascii="Times New Roman" w:hAnsi="Times New Roman"/>
                <w:color w:val="000000"/>
                <w:sz w:val="24"/>
                <w:szCs w:val="24"/>
              </w:rPr>
            </w:pPr>
            <w:r w:rsidRPr="004F151C">
              <w:rPr>
                <w:rFonts w:ascii="Times New Roman" w:hAnsi="Times New Roman"/>
                <w:color w:val="000000"/>
                <w:sz w:val="24"/>
                <w:szCs w:val="24"/>
              </w:rPr>
              <w:t>pro hluk z železniční dopravy</w:t>
            </w:r>
          </w:p>
        </w:tc>
        <w:tc>
          <w:tcPr>
            <w:tcW w:w="0" w:type="auto"/>
            <w:tcBorders>
              <w:top w:val="single" w:sz="6" w:space="0" w:color="C0C0C0"/>
              <w:left w:val="single" w:sz="6" w:space="0" w:color="C0C0C0"/>
              <w:bottom w:val="single" w:sz="6" w:space="0" w:color="C0C0C0"/>
              <w:right w:val="single" w:sz="6" w:space="0" w:color="C0C0C0"/>
            </w:tcBorders>
            <w:shd w:val="clear" w:color="auto" w:fill="FFFFFF"/>
            <w:tcMar>
              <w:top w:w="45" w:type="dxa"/>
              <w:left w:w="45" w:type="dxa"/>
              <w:bottom w:w="45" w:type="dxa"/>
              <w:right w:w="45" w:type="dxa"/>
            </w:tcMar>
            <w:vAlign w:val="bottom"/>
          </w:tcPr>
          <w:p w:rsidR="002E10D0" w:rsidRPr="004F151C" w:rsidRDefault="002E10D0" w:rsidP="00C5299E">
            <w:pPr>
              <w:rPr>
                <w:rFonts w:ascii="Times New Roman" w:hAnsi="Times New Roman"/>
                <w:color w:val="000000"/>
                <w:sz w:val="24"/>
                <w:szCs w:val="24"/>
              </w:rPr>
            </w:pPr>
            <w:r w:rsidRPr="004F151C">
              <w:rPr>
                <w:rFonts w:ascii="Times New Roman" w:hAnsi="Times New Roman"/>
                <w:b/>
                <w:bCs/>
                <w:color w:val="000000"/>
                <w:sz w:val="24"/>
                <w:szCs w:val="24"/>
              </w:rPr>
              <w:t>55 dB</w:t>
            </w:r>
          </w:p>
        </w:tc>
        <w:tc>
          <w:tcPr>
            <w:tcW w:w="0" w:type="auto"/>
            <w:tcBorders>
              <w:top w:val="single" w:sz="6" w:space="0" w:color="C0C0C0"/>
              <w:left w:val="single" w:sz="6" w:space="0" w:color="C0C0C0"/>
              <w:bottom w:val="single" w:sz="6" w:space="0" w:color="C0C0C0"/>
            </w:tcBorders>
            <w:shd w:val="clear" w:color="auto" w:fill="FFFFFF"/>
            <w:tcMar>
              <w:top w:w="45" w:type="dxa"/>
              <w:left w:w="45" w:type="dxa"/>
              <w:bottom w:w="45" w:type="dxa"/>
              <w:right w:w="45" w:type="dxa"/>
            </w:tcMar>
            <w:vAlign w:val="bottom"/>
          </w:tcPr>
          <w:p w:rsidR="002E10D0" w:rsidRPr="004F151C" w:rsidRDefault="002E10D0" w:rsidP="00C5299E">
            <w:pPr>
              <w:rPr>
                <w:rFonts w:ascii="Times New Roman" w:hAnsi="Times New Roman"/>
                <w:color w:val="000000"/>
                <w:sz w:val="24"/>
                <w:szCs w:val="24"/>
              </w:rPr>
            </w:pPr>
            <w:r w:rsidRPr="004F151C">
              <w:rPr>
                <w:rFonts w:ascii="Times New Roman" w:hAnsi="Times New Roman"/>
                <w:b/>
                <w:bCs/>
                <w:color w:val="000000"/>
                <w:sz w:val="24"/>
                <w:szCs w:val="24"/>
              </w:rPr>
              <w:t>50 dB</w:t>
            </w:r>
          </w:p>
        </w:tc>
      </w:tr>
      <w:tr w:rsidR="002E10D0" w:rsidRPr="004F151C" w:rsidTr="00C5299E">
        <w:tc>
          <w:tcPr>
            <w:tcW w:w="0" w:type="auto"/>
            <w:tcBorders>
              <w:top w:val="single" w:sz="6" w:space="0" w:color="C0C0C0"/>
              <w:bottom w:val="single" w:sz="6" w:space="0" w:color="C0C0C0"/>
              <w:right w:val="single" w:sz="6" w:space="0" w:color="C0C0C0"/>
            </w:tcBorders>
            <w:shd w:val="clear" w:color="auto" w:fill="FFFFFF"/>
            <w:tcMar>
              <w:top w:w="45" w:type="dxa"/>
              <w:left w:w="45" w:type="dxa"/>
              <w:bottom w:w="45" w:type="dxa"/>
              <w:right w:w="45" w:type="dxa"/>
            </w:tcMar>
            <w:vAlign w:val="bottom"/>
          </w:tcPr>
          <w:p w:rsidR="002E10D0" w:rsidRPr="004F151C" w:rsidRDefault="002E10D0" w:rsidP="00C5299E">
            <w:pPr>
              <w:rPr>
                <w:rFonts w:ascii="Times New Roman" w:hAnsi="Times New Roman"/>
                <w:color w:val="000000"/>
                <w:sz w:val="24"/>
                <w:szCs w:val="24"/>
              </w:rPr>
            </w:pPr>
            <w:r w:rsidRPr="004F151C">
              <w:rPr>
                <w:rFonts w:ascii="Times New Roman" w:hAnsi="Times New Roman"/>
                <w:color w:val="000000"/>
                <w:sz w:val="24"/>
                <w:szCs w:val="24"/>
              </w:rPr>
              <w:t>pro hluk z hlavních silnic</w:t>
            </w:r>
          </w:p>
        </w:tc>
        <w:tc>
          <w:tcPr>
            <w:tcW w:w="0" w:type="auto"/>
            <w:tcBorders>
              <w:top w:val="single" w:sz="6" w:space="0" w:color="C0C0C0"/>
              <w:left w:val="single" w:sz="6" w:space="0" w:color="C0C0C0"/>
              <w:bottom w:val="single" w:sz="6" w:space="0" w:color="C0C0C0"/>
              <w:right w:val="single" w:sz="6" w:space="0" w:color="C0C0C0"/>
            </w:tcBorders>
            <w:shd w:val="clear" w:color="auto" w:fill="FFFFFF"/>
            <w:tcMar>
              <w:top w:w="45" w:type="dxa"/>
              <w:left w:w="45" w:type="dxa"/>
              <w:bottom w:w="45" w:type="dxa"/>
              <w:right w:w="45" w:type="dxa"/>
            </w:tcMar>
            <w:vAlign w:val="bottom"/>
          </w:tcPr>
          <w:p w:rsidR="002E10D0" w:rsidRPr="004F151C" w:rsidRDefault="002E10D0" w:rsidP="00C5299E">
            <w:pPr>
              <w:rPr>
                <w:rFonts w:ascii="Times New Roman" w:hAnsi="Times New Roman"/>
                <w:color w:val="000000"/>
                <w:sz w:val="24"/>
                <w:szCs w:val="24"/>
              </w:rPr>
            </w:pPr>
            <w:r w:rsidRPr="004F151C">
              <w:rPr>
                <w:rFonts w:ascii="Times New Roman" w:hAnsi="Times New Roman"/>
                <w:b/>
                <w:bCs/>
                <w:color w:val="000000"/>
                <w:sz w:val="24"/>
                <w:szCs w:val="24"/>
              </w:rPr>
              <w:t>60 dB</w:t>
            </w:r>
          </w:p>
        </w:tc>
        <w:tc>
          <w:tcPr>
            <w:tcW w:w="0" w:type="auto"/>
            <w:tcBorders>
              <w:top w:val="single" w:sz="6" w:space="0" w:color="C0C0C0"/>
              <w:left w:val="single" w:sz="6" w:space="0" w:color="C0C0C0"/>
              <w:bottom w:val="single" w:sz="6" w:space="0" w:color="C0C0C0"/>
            </w:tcBorders>
            <w:shd w:val="clear" w:color="auto" w:fill="FFFFFF"/>
            <w:tcMar>
              <w:top w:w="45" w:type="dxa"/>
              <w:left w:w="45" w:type="dxa"/>
              <w:bottom w:w="45" w:type="dxa"/>
              <w:right w:w="45" w:type="dxa"/>
            </w:tcMar>
            <w:vAlign w:val="bottom"/>
          </w:tcPr>
          <w:p w:rsidR="002E10D0" w:rsidRPr="004F151C" w:rsidRDefault="002E10D0" w:rsidP="00C5299E">
            <w:pPr>
              <w:rPr>
                <w:rFonts w:ascii="Times New Roman" w:hAnsi="Times New Roman"/>
                <w:color w:val="000000"/>
                <w:sz w:val="24"/>
                <w:szCs w:val="24"/>
              </w:rPr>
            </w:pPr>
            <w:r w:rsidRPr="004F151C">
              <w:rPr>
                <w:rFonts w:ascii="Times New Roman" w:hAnsi="Times New Roman"/>
                <w:b/>
                <w:bCs/>
                <w:color w:val="000000"/>
                <w:sz w:val="24"/>
                <w:szCs w:val="24"/>
              </w:rPr>
              <w:t>50 dB</w:t>
            </w:r>
          </w:p>
        </w:tc>
      </w:tr>
      <w:tr w:rsidR="002E10D0" w:rsidRPr="004F151C" w:rsidTr="00C5299E">
        <w:tc>
          <w:tcPr>
            <w:tcW w:w="0" w:type="auto"/>
            <w:tcBorders>
              <w:top w:val="single" w:sz="6" w:space="0" w:color="C0C0C0"/>
              <w:bottom w:val="single" w:sz="6" w:space="0" w:color="C0C0C0"/>
              <w:right w:val="single" w:sz="6" w:space="0" w:color="C0C0C0"/>
            </w:tcBorders>
            <w:shd w:val="clear" w:color="auto" w:fill="FFFFFF"/>
            <w:tcMar>
              <w:top w:w="45" w:type="dxa"/>
              <w:left w:w="45" w:type="dxa"/>
              <w:bottom w:w="45" w:type="dxa"/>
              <w:right w:w="45" w:type="dxa"/>
            </w:tcMar>
            <w:vAlign w:val="bottom"/>
          </w:tcPr>
          <w:p w:rsidR="002E10D0" w:rsidRPr="004F151C" w:rsidRDefault="002E10D0" w:rsidP="00C5299E">
            <w:pPr>
              <w:rPr>
                <w:rFonts w:ascii="Times New Roman" w:hAnsi="Times New Roman"/>
                <w:color w:val="000000"/>
                <w:sz w:val="24"/>
                <w:szCs w:val="24"/>
              </w:rPr>
            </w:pPr>
            <w:r w:rsidRPr="004F151C">
              <w:rPr>
                <w:rFonts w:ascii="Times New Roman" w:hAnsi="Times New Roman"/>
                <w:color w:val="000000"/>
                <w:sz w:val="24"/>
                <w:szCs w:val="24"/>
              </w:rPr>
              <w:t>pro hluk v ochranných pásmech drah</w:t>
            </w:r>
          </w:p>
        </w:tc>
        <w:tc>
          <w:tcPr>
            <w:tcW w:w="0" w:type="auto"/>
            <w:tcBorders>
              <w:top w:val="single" w:sz="6" w:space="0" w:color="C0C0C0"/>
              <w:left w:val="single" w:sz="6" w:space="0" w:color="C0C0C0"/>
              <w:bottom w:val="single" w:sz="6" w:space="0" w:color="C0C0C0"/>
              <w:right w:val="single" w:sz="6" w:space="0" w:color="C0C0C0"/>
            </w:tcBorders>
            <w:shd w:val="clear" w:color="auto" w:fill="FFFFFF"/>
            <w:tcMar>
              <w:top w:w="45" w:type="dxa"/>
              <w:left w:w="45" w:type="dxa"/>
              <w:bottom w:w="45" w:type="dxa"/>
              <w:right w:w="45" w:type="dxa"/>
            </w:tcMar>
            <w:vAlign w:val="bottom"/>
          </w:tcPr>
          <w:p w:rsidR="002E10D0" w:rsidRPr="004F151C" w:rsidRDefault="002E10D0" w:rsidP="00C5299E">
            <w:pPr>
              <w:rPr>
                <w:rFonts w:ascii="Times New Roman" w:hAnsi="Times New Roman"/>
                <w:color w:val="000000"/>
                <w:sz w:val="24"/>
                <w:szCs w:val="24"/>
              </w:rPr>
            </w:pPr>
            <w:r w:rsidRPr="004F151C">
              <w:rPr>
                <w:rFonts w:ascii="Times New Roman" w:hAnsi="Times New Roman"/>
                <w:b/>
                <w:bCs/>
                <w:color w:val="000000"/>
                <w:sz w:val="24"/>
                <w:szCs w:val="24"/>
              </w:rPr>
              <w:t>60 dB</w:t>
            </w:r>
          </w:p>
        </w:tc>
        <w:tc>
          <w:tcPr>
            <w:tcW w:w="0" w:type="auto"/>
            <w:tcBorders>
              <w:top w:val="single" w:sz="6" w:space="0" w:color="C0C0C0"/>
              <w:left w:val="single" w:sz="6" w:space="0" w:color="C0C0C0"/>
              <w:bottom w:val="single" w:sz="6" w:space="0" w:color="C0C0C0"/>
            </w:tcBorders>
            <w:shd w:val="clear" w:color="auto" w:fill="FFFFFF"/>
            <w:tcMar>
              <w:top w:w="45" w:type="dxa"/>
              <w:left w:w="45" w:type="dxa"/>
              <w:bottom w:w="45" w:type="dxa"/>
              <w:right w:w="45" w:type="dxa"/>
            </w:tcMar>
            <w:vAlign w:val="bottom"/>
          </w:tcPr>
          <w:p w:rsidR="002E10D0" w:rsidRPr="004F151C" w:rsidRDefault="002E10D0" w:rsidP="00C5299E">
            <w:pPr>
              <w:rPr>
                <w:rFonts w:ascii="Times New Roman" w:hAnsi="Times New Roman"/>
                <w:color w:val="000000"/>
                <w:sz w:val="24"/>
                <w:szCs w:val="24"/>
              </w:rPr>
            </w:pPr>
            <w:r w:rsidRPr="004F151C">
              <w:rPr>
                <w:rFonts w:ascii="Times New Roman" w:hAnsi="Times New Roman"/>
                <w:b/>
                <w:bCs/>
                <w:color w:val="000000"/>
                <w:sz w:val="24"/>
                <w:szCs w:val="24"/>
              </w:rPr>
              <w:t>55 dB</w:t>
            </w:r>
          </w:p>
        </w:tc>
      </w:tr>
      <w:tr w:rsidR="002E10D0" w:rsidRPr="004F151C" w:rsidTr="00C5299E">
        <w:tc>
          <w:tcPr>
            <w:tcW w:w="0" w:type="auto"/>
            <w:tcBorders>
              <w:top w:val="single" w:sz="6" w:space="0" w:color="C0C0C0"/>
              <w:bottom w:val="single" w:sz="6" w:space="0" w:color="C0C0C0"/>
              <w:right w:val="single" w:sz="6" w:space="0" w:color="C0C0C0"/>
            </w:tcBorders>
            <w:shd w:val="clear" w:color="auto" w:fill="FFFFFF"/>
            <w:tcMar>
              <w:top w:w="45" w:type="dxa"/>
              <w:left w:w="45" w:type="dxa"/>
              <w:bottom w:w="45" w:type="dxa"/>
              <w:right w:w="45" w:type="dxa"/>
            </w:tcMar>
            <w:vAlign w:val="bottom"/>
          </w:tcPr>
          <w:p w:rsidR="002E10D0" w:rsidRPr="004F151C" w:rsidRDefault="002E10D0" w:rsidP="00C5299E">
            <w:pPr>
              <w:rPr>
                <w:rFonts w:ascii="Times New Roman" w:hAnsi="Times New Roman"/>
                <w:color w:val="000000"/>
                <w:sz w:val="24"/>
                <w:szCs w:val="24"/>
              </w:rPr>
            </w:pPr>
            <w:r w:rsidRPr="004F151C">
              <w:rPr>
                <w:rFonts w:ascii="Times New Roman" w:hAnsi="Times New Roman"/>
                <w:color w:val="000000"/>
                <w:sz w:val="24"/>
                <w:szCs w:val="24"/>
              </w:rPr>
              <w:t>pro starou hlukovou zátěž</w:t>
            </w:r>
          </w:p>
        </w:tc>
        <w:tc>
          <w:tcPr>
            <w:tcW w:w="0" w:type="auto"/>
            <w:tcBorders>
              <w:top w:val="single" w:sz="6" w:space="0" w:color="C0C0C0"/>
              <w:left w:val="single" w:sz="6" w:space="0" w:color="C0C0C0"/>
              <w:bottom w:val="single" w:sz="6" w:space="0" w:color="C0C0C0"/>
              <w:right w:val="single" w:sz="6" w:space="0" w:color="C0C0C0"/>
            </w:tcBorders>
            <w:shd w:val="clear" w:color="auto" w:fill="FFFFFF"/>
            <w:tcMar>
              <w:top w:w="45" w:type="dxa"/>
              <w:left w:w="45" w:type="dxa"/>
              <w:bottom w:w="45" w:type="dxa"/>
              <w:right w:w="45" w:type="dxa"/>
            </w:tcMar>
            <w:vAlign w:val="bottom"/>
          </w:tcPr>
          <w:p w:rsidR="002E10D0" w:rsidRPr="004F151C" w:rsidRDefault="002E10D0" w:rsidP="00C5299E">
            <w:pPr>
              <w:rPr>
                <w:rFonts w:ascii="Times New Roman" w:hAnsi="Times New Roman"/>
                <w:color w:val="000000"/>
                <w:sz w:val="24"/>
                <w:szCs w:val="24"/>
              </w:rPr>
            </w:pPr>
            <w:r w:rsidRPr="004F151C">
              <w:rPr>
                <w:rFonts w:ascii="Times New Roman" w:hAnsi="Times New Roman"/>
                <w:b/>
                <w:bCs/>
                <w:color w:val="000000"/>
                <w:sz w:val="24"/>
                <w:szCs w:val="24"/>
              </w:rPr>
              <w:t>70 dB</w:t>
            </w:r>
          </w:p>
        </w:tc>
        <w:tc>
          <w:tcPr>
            <w:tcW w:w="0" w:type="auto"/>
            <w:tcBorders>
              <w:top w:val="single" w:sz="6" w:space="0" w:color="C0C0C0"/>
              <w:left w:val="single" w:sz="6" w:space="0" w:color="C0C0C0"/>
              <w:bottom w:val="single" w:sz="6" w:space="0" w:color="C0C0C0"/>
            </w:tcBorders>
            <w:shd w:val="clear" w:color="auto" w:fill="FFFFFF"/>
            <w:tcMar>
              <w:top w:w="45" w:type="dxa"/>
              <w:left w:w="45" w:type="dxa"/>
              <w:bottom w:w="45" w:type="dxa"/>
              <w:right w:w="45" w:type="dxa"/>
            </w:tcMar>
            <w:vAlign w:val="bottom"/>
          </w:tcPr>
          <w:p w:rsidR="002E10D0" w:rsidRPr="004F151C" w:rsidRDefault="002E10D0" w:rsidP="00C5299E">
            <w:pPr>
              <w:rPr>
                <w:rFonts w:ascii="Times New Roman" w:hAnsi="Times New Roman"/>
                <w:color w:val="000000"/>
                <w:sz w:val="24"/>
                <w:szCs w:val="24"/>
              </w:rPr>
            </w:pPr>
            <w:r w:rsidRPr="004F151C">
              <w:rPr>
                <w:rFonts w:ascii="Times New Roman" w:hAnsi="Times New Roman"/>
                <w:b/>
                <w:bCs/>
                <w:color w:val="000000"/>
                <w:sz w:val="24"/>
                <w:szCs w:val="24"/>
              </w:rPr>
              <w:t>60 dB</w:t>
            </w:r>
          </w:p>
        </w:tc>
      </w:tr>
      <w:tr w:rsidR="002E10D0" w:rsidRPr="004F151C" w:rsidTr="00C5299E">
        <w:tc>
          <w:tcPr>
            <w:tcW w:w="0" w:type="auto"/>
            <w:tcBorders>
              <w:top w:val="single" w:sz="6" w:space="0" w:color="C0C0C0"/>
              <w:bottom w:val="single" w:sz="6" w:space="0" w:color="C0C0C0"/>
              <w:right w:val="single" w:sz="6" w:space="0" w:color="C0C0C0"/>
            </w:tcBorders>
            <w:shd w:val="clear" w:color="auto" w:fill="FFFFFF"/>
            <w:tcMar>
              <w:top w:w="45" w:type="dxa"/>
              <w:left w:w="45" w:type="dxa"/>
              <w:bottom w:w="45" w:type="dxa"/>
              <w:right w:w="45" w:type="dxa"/>
            </w:tcMar>
            <w:vAlign w:val="bottom"/>
          </w:tcPr>
          <w:p w:rsidR="002E10D0" w:rsidRPr="004F151C" w:rsidRDefault="002E10D0" w:rsidP="00C5299E">
            <w:pPr>
              <w:rPr>
                <w:rFonts w:ascii="Times New Roman" w:hAnsi="Times New Roman"/>
                <w:color w:val="000000"/>
                <w:sz w:val="24"/>
                <w:szCs w:val="24"/>
              </w:rPr>
            </w:pPr>
            <w:r w:rsidRPr="004F151C">
              <w:rPr>
                <w:rFonts w:ascii="Times New Roman" w:hAnsi="Times New Roman"/>
                <w:color w:val="000000"/>
                <w:sz w:val="24"/>
                <w:szCs w:val="24"/>
              </w:rPr>
              <w:t>pro starou hlukovou zátěž u železničních drah</w:t>
            </w:r>
          </w:p>
        </w:tc>
        <w:tc>
          <w:tcPr>
            <w:tcW w:w="0" w:type="auto"/>
            <w:tcBorders>
              <w:top w:val="single" w:sz="6" w:space="0" w:color="C0C0C0"/>
              <w:left w:val="single" w:sz="6" w:space="0" w:color="C0C0C0"/>
              <w:bottom w:val="single" w:sz="6" w:space="0" w:color="C0C0C0"/>
              <w:right w:val="single" w:sz="6" w:space="0" w:color="C0C0C0"/>
            </w:tcBorders>
            <w:shd w:val="clear" w:color="auto" w:fill="FFFFFF"/>
            <w:tcMar>
              <w:top w:w="45" w:type="dxa"/>
              <w:left w:w="45" w:type="dxa"/>
              <w:bottom w:w="45" w:type="dxa"/>
              <w:right w:w="45" w:type="dxa"/>
            </w:tcMar>
            <w:vAlign w:val="bottom"/>
          </w:tcPr>
          <w:p w:rsidR="002E10D0" w:rsidRPr="004F151C" w:rsidRDefault="002E10D0" w:rsidP="00C5299E">
            <w:pPr>
              <w:rPr>
                <w:rFonts w:ascii="Times New Roman" w:hAnsi="Times New Roman"/>
                <w:color w:val="000000"/>
                <w:sz w:val="24"/>
                <w:szCs w:val="24"/>
              </w:rPr>
            </w:pPr>
            <w:r w:rsidRPr="004F151C">
              <w:rPr>
                <w:rFonts w:ascii="Times New Roman" w:hAnsi="Times New Roman"/>
                <w:b/>
                <w:bCs/>
                <w:color w:val="000000"/>
                <w:sz w:val="24"/>
                <w:szCs w:val="24"/>
              </w:rPr>
              <w:t>70 dB</w:t>
            </w:r>
          </w:p>
        </w:tc>
        <w:tc>
          <w:tcPr>
            <w:tcW w:w="0" w:type="auto"/>
            <w:tcBorders>
              <w:top w:val="single" w:sz="6" w:space="0" w:color="C0C0C0"/>
              <w:left w:val="single" w:sz="6" w:space="0" w:color="C0C0C0"/>
              <w:bottom w:val="single" w:sz="6" w:space="0" w:color="C0C0C0"/>
            </w:tcBorders>
            <w:shd w:val="clear" w:color="auto" w:fill="FFFFFF"/>
            <w:tcMar>
              <w:top w:w="45" w:type="dxa"/>
              <w:left w:w="45" w:type="dxa"/>
              <w:bottom w:w="45" w:type="dxa"/>
              <w:right w:w="45" w:type="dxa"/>
            </w:tcMar>
            <w:vAlign w:val="bottom"/>
          </w:tcPr>
          <w:p w:rsidR="002E10D0" w:rsidRPr="004F151C" w:rsidRDefault="002E10D0" w:rsidP="00C5299E">
            <w:pPr>
              <w:rPr>
                <w:rFonts w:ascii="Times New Roman" w:hAnsi="Times New Roman"/>
                <w:color w:val="000000"/>
                <w:sz w:val="24"/>
                <w:szCs w:val="24"/>
              </w:rPr>
            </w:pPr>
            <w:r w:rsidRPr="004F151C">
              <w:rPr>
                <w:rFonts w:ascii="Times New Roman" w:hAnsi="Times New Roman"/>
                <w:b/>
                <w:bCs/>
                <w:color w:val="000000"/>
                <w:sz w:val="24"/>
                <w:szCs w:val="24"/>
              </w:rPr>
              <w:t>65 dB</w:t>
            </w:r>
          </w:p>
        </w:tc>
      </w:tr>
    </w:tbl>
    <w:p w:rsidR="002E10D0" w:rsidRDefault="002E10D0" w:rsidP="00DD4DDC">
      <w:pPr>
        <w:pStyle w:val="Zkladntext"/>
      </w:pPr>
    </w:p>
    <w:p w:rsidR="002E10D0" w:rsidRDefault="002E10D0" w:rsidP="00DD4DDC">
      <w:pPr>
        <w:pStyle w:val="Zkladntext"/>
      </w:pPr>
    </w:p>
    <w:p w:rsidR="002E10D0" w:rsidRPr="004F151C" w:rsidRDefault="002E10D0" w:rsidP="00DD4DDC">
      <w:pPr>
        <w:shd w:val="clear" w:color="auto" w:fill="FFFFFF"/>
        <w:spacing w:before="90" w:after="90" w:line="233" w:lineRule="atLeast"/>
        <w:ind w:left="0" w:right="0"/>
        <w:jc w:val="left"/>
        <w:textAlignment w:val="baseline"/>
        <w:rPr>
          <w:rFonts w:ascii="Times New Roman" w:hAnsi="Times New Roman"/>
          <w:color w:val="000000"/>
          <w:sz w:val="24"/>
          <w:szCs w:val="24"/>
        </w:rPr>
      </w:pPr>
      <w:r w:rsidRPr="004F151C">
        <w:rPr>
          <w:rFonts w:ascii="Times New Roman" w:hAnsi="Times New Roman"/>
          <w:b/>
          <w:bCs/>
          <w:color w:val="000000"/>
          <w:sz w:val="24"/>
          <w:szCs w:val="24"/>
        </w:rPr>
        <w:t>Základní limity pro vnitřní hluk (uvnitř obytných místností) jsou následující:</w:t>
      </w:r>
    </w:p>
    <w:tbl>
      <w:tblPr>
        <w:tblW w:w="7935" w:type="dxa"/>
        <w:tblBorders>
          <w:top w:val="single" w:sz="6" w:space="0" w:color="C0C0C0"/>
          <w:left w:val="single" w:sz="6" w:space="0" w:color="C0C0C0"/>
          <w:bottom w:val="single" w:sz="6" w:space="0" w:color="C0C0C0"/>
          <w:right w:val="single" w:sz="6" w:space="0" w:color="C0C0C0"/>
        </w:tblBorders>
        <w:tblCellMar>
          <w:left w:w="0" w:type="dxa"/>
          <w:right w:w="0" w:type="dxa"/>
        </w:tblCellMar>
        <w:tblLook w:val="0000" w:firstRow="0" w:lastRow="0" w:firstColumn="0" w:lastColumn="0" w:noHBand="0" w:noVBand="0"/>
      </w:tblPr>
      <w:tblGrid>
        <w:gridCol w:w="4343"/>
        <w:gridCol w:w="1803"/>
        <w:gridCol w:w="1789"/>
      </w:tblGrid>
      <w:tr w:rsidR="002E10D0" w:rsidRPr="004F151C" w:rsidTr="00C5299E">
        <w:tc>
          <w:tcPr>
            <w:tcW w:w="0" w:type="auto"/>
            <w:tcBorders>
              <w:top w:val="single" w:sz="6" w:space="0" w:color="C0C0C0"/>
              <w:bottom w:val="single" w:sz="6" w:space="0" w:color="C0C0C0"/>
              <w:right w:val="single" w:sz="6" w:space="0" w:color="C0C0C0"/>
            </w:tcBorders>
            <w:shd w:val="clear" w:color="auto" w:fill="FFFFFF"/>
            <w:tcMar>
              <w:top w:w="45" w:type="dxa"/>
              <w:left w:w="45" w:type="dxa"/>
              <w:bottom w:w="45" w:type="dxa"/>
              <w:right w:w="45" w:type="dxa"/>
            </w:tcMar>
            <w:vAlign w:val="bottom"/>
          </w:tcPr>
          <w:p w:rsidR="002E10D0" w:rsidRPr="004F151C" w:rsidRDefault="002E10D0" w:rsidP="00C5299E">
            <w:pPr>
              <w:ind w:left="0" w:right="0"/>
              <w:jc w:val="left"/>
              <w:rPr>
                <w:rFonts w:ascii="Times New Roman" w:hAnsi="Times New Roman"/>
                <w:color w:val="000000"/>
                <w:sz w:val="24"/>
                <w:szCs w:val="24"/>
              </w:rPr>
            </w:pPr>
            <w:r w:rsidRPr="004F151C">
              <w:rPr>
                <w:rFonts w:ascii="Times New Roman" w:hAnsi="Times New Roman"/>
                <w:b/>
                <w:bCs/>
                <w:color w:val="000000"/>
                <w:sz w:val="24"/>
                <w:szCs w:val="24"/>
              </w:rPr>
              <w:t>vnitřní hluk</w:t>
            </w:r>
          </w:p>
        </w:tc>
        <w:tc>
          <w:tcPr>
            <w:tcW w:w="0" w:type="auto"/>
            <w:tcBorders>
              <w:top w:val="single" w:sz="6" w:space="0" w:color="C0C0C0"/>
              <w:left w:val="single" w:sz="6" w:space="0" w:color="C0C0C0"/>
              <w:bottom w:val="single" w:sz="6" w:space="0" w:color="C0C0C0"/>
              <w:right w:val="single" w:sz="6" w:space="0" w:color="C0C0C0"/>
            </w:tcBorders>
            <w:shd w:val="clear" w:color="auto" w:fill="FFFFFF"/>
            <w:tcMar>
              <w:top w:w="45" w:type="dxa"/>
              <w:left w:w="45" w:type="dxa"/>
              <w:bottom w:w="45" w:type="dxa"/>
              <w:right w:w="45" w:type="dxa"/>
            </w:tcMar>
            <w:vAlign w:val="bottom"/>
          </w:tcPr>
          <w:p w:rsidR="002E10D0" w:rsidRPr="004F151C" w:rsidRDefault="002E10D0" w:rsidP="00C5299E">
            <w:pPr>
              <w:ind w:left="0" w:right="0"/>
              <w:jc w:val="left"/>
              <w:rPr>
                <w:rFonts w:ascii="Times New Roman" w:hAnsi="Times New Roman"/>
                <w:color w:val="000000"/>
                <w:sz w:val="24"/>
                <w:szCs w:val="24"/>
              </w:rPr>
            </w:pPr>
            <w:r w:rsidRPr="004F151C">
              <w:rPr>
                <w:rFonts w:ascii="Times New Roman" w:hAnsi="Times New Roman"/>
                <w:b/>
                <w:bCs/>
                <w:color w:val="000000"/>
                <w:sz w:val="24"/>
                <w:szCs w:val="24"/>
              </w:rPr>
              <w:t>den (6:00-22:00)</w:t>
            </w:r>
          </w:p>
        </w:tc>
        <w:tc>
          <w:tcPr>
            <w:tcW w:w="0" w:type="auto"/>
            <w:tcBorders>
              <w:top w:val="single" w:sz="6" w:space="0" w:color="C0C0C0"/>
              <w:left w:val="single" w:sz="6" w:space="0" w:color="C0C0C0"/>
              <w:bottom w:val="single" w:sz="6" w:space="0" w:color="C0C0C0"/>
            </w:tcBorders>
            <w:shd w:val="clear" w:color="auto" w:fill="FFFFFF"/>
            <w:tcMar>
              <w:top w:w="45" w:type="dxa"/>
              <w:left w:w="45" w:type="dxa"/>
              <w:bottom w:w="45" w:type="dxa"/>
              <w:right w:w="45" w:type="dxa"/>
            </w:tcMar>
            <w:vAlign w:val="bottom"/>
          </w:tcPr>
          <w:p w:rsidR="002E10D0" w:rsidRPr="004F151C" w:rsidRDefault="002E10D0" w:rsidP="00C5299E">
            <w:pPr>
              <w:ind w:left="0" w:right="0"/>
              <w:jc w:val="left"/>
              <w:rPr>
                <w:rFonts w:ascii="Times New Roman" w:hAnsi="Times New Roman"/>
                <w:color w:val="000000"/>
                <w:sz w:val="24"/>
                <w:szCs w:val="24"/>
              </w:rPr>
            </w:pPr>
            <w:r w:rsidRPr="004F151C">
              <w:rPr>
                <w:rFonts w:ascii="Times New Roman" w:hAnsi="Times New Roman"/>
                <w:b/>
                <w:bCs/>
                <w:color w:val="000000"/>
                <w:sz w:val="24"/>
                <w:szCs w:val="24"/>
              </w:rPr>
              <w:t>noc (22:00-6:00)</w:t>
            </w:r>
          </w:p>
        </w:tc>
      </w:tr>
      <w:tr w:rsidR="002E10D0" w:rsidRPr="004F151C" w:rsidTr="00C5299E">
        <w:tc>
          <w:tcPr>
            <w:tcW w:w="0" w:type="auto"/>
            <w:tcBorders>
              <w:top w:val="single" w:sz="6" w:space="0" w:color="C0C0C0"/>
              <w:bottom w:val="single" w:sz="6" w:space="0" w:color="C0C0C0"/>
              <w:right w:val="single" w:sz="6" w:space="0" w:color="C0C0C0"/>
            </w:tcBorders>
            <w:shd w:val="clear" w:color="auto" w:fill="FFFFFF"/>
            <w:tcMar>
              <w:top w:w="45" w:type="dxa"/>
              <w:left w:w="45" w:type="dxa"/>
              <w:bottom w:w="45" w:type="dxa"/>
              <w:right w:w="45" w:type="dxa"/>
            </w:tcMar>
            <w:vAlign w:val="bottom"/>
          </w:tcPr>
          <w:p w:rsidR="002E10D0" w:rsidRPr="004F151C" w:rsidRDefault="002E10D0" w:rsidP="00C5299E">
            <w:pPr>
              <w:ind w:left="0" w:right="0"/>
              <w:jc w:val="left"/>
              <w:rPr>
                <w:rFonts w:ascii="Times New Roman" w:hAnsi="Times New Roman"/>
                <w:color w:val="000000"/>
                <w:sz w:val="24"/>
                <w:szCs w:val="24"/>
              </w:rPr>
            </w:pPr>
            <w:r w:rsidRPr="004F151C">
              <w:rPr>
                <w:rFonts w:ascii="Times New Roman" w:hAnsi="Times New Roman"/>
                <w:color w:val="000000"/>
                <w:sz w:val="24"/>
                <w:szCs w:val="24"/>
              </w:rPr>
              <w:t>základní limit</w:t>
            </w:r>
          </w:p>
        </w:tc>
        <w:tc>
          <w:tcPr>
            <w:tcW w:w="0" w:type="auto"/>
            <w:tcBorders>
              <w:top w:val="single" w:sz="6" w:space="0" w:color="C0C0C0"/>
              <w:left w:val="single" w:sz="6" w:space="0" w:color="C0C0C0"/>
              <w:bottom w:val="single" w:sz="6" w:space="0" w:color="C0C0C0"/>
              <w:right w:val="single" w:sz="6" w:space="0" w:color="C0C0C0"/>
            </w:tcBorders>
            <w:shd w:val="clear" w:color="auto" w:fill="FFFFFF"/>
            <w:tcMar>
              <w:top w:w="45" w:type="dxa"/>
              <w:left w:w="45" w:type="dxa"/>
              <w:bottom w:w="45" w:type="dxa"/>
              <w:right w:w="45" w:type="dxa"/>
            </w:tcMar>
            <w:vAlign w:val="bottom"/>
          </w:tcPr>
          <w:p w:rsidR="002E10D0" w:rsidRPr="004F151C" w:rsidRDefault="002E10D0" w:rsidP="00C5299E">
            <w:pPr>
              <w:ind w:left="0" w:right="0"/>
              <w:jc w:val="left"/>
              <w:rPr>
                <w:rFonts w:ascii="Times New Roman" w:hAnsi="Times New Roman"/>
                <w:color w:val="000000"/>
                <w:sz w:val="24"/>
                <w:szCs w:val="24"/>
              </w:rPr>
            </w:pPr>
            <w:r w:rsidRPr="004F151C">
              <w:rPr>
                <w:rFonts w:ascii="Times New Roman" w:hAnsi="Times New Roman"/>
                <w:b/>
                <w:bCs/>
                <w:color w:val="000000"/>
                <w:sz w:val="24"/>
                <w:szCs w:val="24"/>
              </w:rPr>
              <w:t>40 dB</w:t>
            </w:r>
          </w:p>
        </w:tc>
        <w:tc>
          <w:tcPr>
            <w:tcW w:w="0" w:type="auto"/>
            <w:tcBorders>
              <w:top w:val="single" w:sz="6" w:space="0" w:color="C0C0C0"/>
              <w:left w:val="single" w:sz="6" w:space="0" w:color="C0C0C0"/>
              <w:bottom w:val="single" w:sz="6" w:space="0" w:color="C0C0C0"/>
            </w:tcBorders>
            <w:shd w:val="clear" w:color="auto" w:fill="FFFFFF"/>
            <w:tcMar>
              <w:top w:w="45" w:type="dxa"/>
              <w:left w:w="45" w:type="dxa"/>
              <w:bottom w:w="45" w:type="dxa"/>
              <w:right w:w="45" w:type="dxa"/>
            </w:tcMar>
            <w:vAlign w:val="bottom"/>
          </w:tcPr>
          <w:p w:rsidR="002E10D0" w:rsidRPr="004F151C" w:rsidRDefault="002E10D0" w:rsidP="00C5299E">
            <w:pPr>
              <w:ind w:left="0" w:right="0"/>
              <w:jc w:val="left"/>
              <w:rPr>
                <w:rFonts w:ascii="Times New Roman" w:hAnsi="Times New Roman"/>
                <w:color w:val="000000"/>
                <w:sz w:val="24"/>
                <w:szCs w:val="24"/>
              </w:rPr>
            </w:pPr>
            <w:r w:rsidRPr="004F151C">
              <w:rPr>
                <w:rFonts w:ascii="Times New Roman" w:hAnsi="Times New Roman"/>
                <w:b/>
                <w:bCs/>
                <w:color w:val="000000"/>
                <w:sz w:val="24"/>
                <w:szCs w:val="24"/>
              </w:rPr>
              <w:t>30 dB</w:t>
            </w:r>
          </w:p>
        </w:tc>
      </w:tr>
      <w:tr w:rsidR="002E10D0" w:rsidRPr="004F151C" w:rsidTr="00C5299E">
        <w:tc>
          <w:tcPr>
            <w:tcW w:w="0" w:type="auto"/>
            <w:tcBorders>
              <w:top w:val="single" w:sz="6" w:space="0" w:color="C0C0C0"/>
              <w:bottom w:val="single" w:sz="6" w:space="0" w:color="C0C0C0"/>
              <w:right w:val="single" w:sz="6" w:space="0" w:color="C0C0C0"/>
            </w:tcBorders>
            <w:shd w:val="clear" w:color="auto" w:fill="FFFFFF"/>
            <w:tcMar>
              <w:top w:w="45" w:type="dxa"/>
              <w:left w:w="45" w:type="dxa"/>
              <w:bottom w:w="45" w:type="dxa"/>
              <w:right w:w="45" w:type="dxa"/>
            </w:tcMar>
            <w:vAlign w:val="bottom"/>
          </w:tcPr>
          <w:p w:rsidR="002E10D0" w:rsidRPr="004F151C" w:rsidRDefault="002E10D0" w:rsidP="00C5299E">
            <w:pPr>
              <w:ind w:left="0" w:right="0"/>
              <w:jc w:val="left"/>
              <w:rPr>
                <w:rFonts w:ascii="Times New Roman" w:hAnsi="Times New Roman"/>
                <w:color w:val="000000"/>
                <w:sz w:val="24"/>
                <w:szCs w:val="24"/>
              </w:rPr>
            </w:pPr>
            <w:r w:rsidRPr="004F151C">
              <w:rPr>
                <w:rFonts w:ascii="Times New Roman" w:hAnsi="Times New Roman"/>
                <w:color w:val="000000"/>
                <w:sz w:val="24"/>
                <w:szCs w:val="24"/>
              </w:rPr>
              <w:t>pro hluk ze silniční dopravy </w:t>
            </w:r>
            <w:r w:rsidRPr="004F151C">
              <w:rPr>
                <w:rFonts w:ascii="Times New Roman" w:hAnsi="Times New Roman"/>
                <w:color w:val="000000"/>
                <w:sz w:val="24"/>
                <w:szCs w:val="24"/>
              </w:rPr>
              <w:br/>
              <w:t>(neplatí pro stavby dokončené po 1.6.2006,</w:t>
            </w:r>
            <w:r w:rsidRPr="004F151C">
              <w:rPr>
                <w:rFonts w:ascii="Times New Roman" w:hAnsi="Times New Roman"/>
                <w:color w:val="000000"/>
                <w:sz w:val="24"/>
                <w:szCs w:val="24"/>
              </w:rPr>
              <w:br/>
              <w:t>u nich se použije základní limit)</w:t>
            </w:r>
          </w:p>
        </w:tc>
        <w:tc>
          <w:tcPr>
            <w:tcW w:w="0" w:type="auto"/>
            <w:tcBorders>
              <w:top w:val="single" w:sz="6" w:space="0" w:color="C0C0C0"/>
              <w:left w:val="single" w:sz="6" w:space="0" w:color="C0C0C0"/>
              <w:bottom w:val="single" w:sz="6" w:space="0" w:color="C0C0C0"/>
              <w:right w:val="single" w:sz="6" w:space="0" w:color="C0C0C0"/>
            </w:tcBorders>
            <w:shd w:val="clear" w:color="auto" w:fill="FFFFFF"/>
            <w:tcMar>
              <w:top w:w="45" w:type="dxa"/>
              <w:left w:w="45" w:type="dxa"/>
              <w:bottom w:w="45" w:type="dxa"/>
              <w:right w:w="45" w:type="dxa"/>
            </w:tcMar>
            <w:vAlign w:val="bottom"/>
          </w:tcPr>
          <w:p w:rsidR="002E10D0" w:rsidRPr="004F151C" w:rsidRDefault="002E10D0" w:rsidP="00C5299E">
            <w:pPr>
              <w:ind w:left="0" w:right="0"/>
              <w:jc w:val="left"/>
              <w:rPr>
                <w:rFonts w:ascii="Times New Roman" w:hAnsi="Times New Roman"/>
                <w:color w:val="000000"/>
                <w:sz w:val="24"/>
                <w:szCs w:val="24"/>
              </w:rPr>
            </w:pPr>
            <w:r w:rsidRPr="004F151C">
              <w:rPr>
                <w:rFonts w:ascii="Times New Roman" w:hAnsi="Times New Roman"/>
                <w:b/>
                <w:bCs/>
                <w:color w:val="000000"/>
                <w:sz w:val="24"/>
                <w:szCs w:val="24"/>
              </w:rPr>
              <w:t>45 dB</w:t>
            </w:r>
          </w:p>
        </w:tc>
        <w:tc>
          <w:tcPr>
            <w:tcW w:w="0" w:type="auto"/>
            <w:tcBorders>
              <w:top w:val="single" w:sz="6" w:space="0" w:color="C0C0C0"/>
              <w:left w:val="single" w:sz="6" w:space="0" w:color="C0C0C0"/>
              <w:bottom w:val="single" w:sz="6" w:space="0" w:color="C0C0C0"/>
            </w:tcBorders>
            <w:shd w:val="clear" w:color="auto" w:fill="FFFFFF"/>
            <w:tcMar>
              <w:top w:w="45" w:type="dxa"/>
              <w:left w:w="45" w:type="dxa"/>
              <w:bottom w:w="45" w:type="dxa"/>
              <w:right w:w="45" w:type="dxa"/>
            </w:tcMar>
            <w:vAlign w:val="bottom"/>
          </w:tcPr>
          <w:p w:rsidR="002E10D0" w:rsidRPr="004F151C" w:rsidRDefault="002E10D0" w:rsidP="00C5299E">
            <w:pPr>
              <w:ind w:left="0" w:right="0"/>
              <w:jc w:val="left"/>
              <w:rPr>
                <w:rFonts w:ascii="Times New Roman" w:hAnsi="Times New Roman"/>
                <w:color w:val="000000"/>
                <w:sz w:val="24"/>
                <w:szCs w:val="24"/>
              </w:rPr>
            </w:pPr>
            <w:r w:rsidRPr="004F151C">
              <w:rPr>
                <w:rFonts w:ascii="Times New Roman" w:hAnsi="Times New Roman"/>
                <w:b/>
                <w:bCs/>
                <w:color w:val="000000"/>
                <w:sz w:val="24"/>
                <w:szCs w:val="24"/>
              </w:rPr>
              <w:t>35 dB</w:t>
            </w:r>
          </w:p>
        </w:tc>
      </w:tr>
      <w:tr w:rsidR="002E10D0" w:rsidRPr="004F151C" w:rsidTr="00C5299E">
        <w:tc>
          <w:tcPr>
            <w:tcW w:w="0" w:type="auto"/>
            <w:tcBorders>
              <w:top w:val="single" w:sz="6" w:space="0" w:color="C0C0C0"/>
              <w:bottom w:val="single" w:sz="6" w:space="0" w:color="C0C0C0"/>
              <w:right w:val="single" w:sz="6" w:space="0" w:color="C0C0C0"/>
            </w:tcBorders>
            <w:shd w:val="clear" w:color="auto" w:fill="FFFFFF"/>
            <w:tcMar>
              <w:top w:w="45" w:type="dxa"/>
              <w:left w:w="45" w:type="dxa"/>
              <w:bottom w:w="45" w:type="dxa"/>
              <w:right w:w="45" w:type="dxa"/>
            </w:tcMar>
            <w:vAlign w:val="bottom"/>
          </w:tcPr>
          <w:p w:rsidR="002E10D0" w:rsidRPr="004F151C" w:rsidRDefault="002E10D0" w:rsidP="00C5299E">
            <w:pPr>
              <w:ind w:left="0" w:right="0"/>
              <w:jc w:val="left"/>
              <w:rPr>
                <w:rFonts w:ascii="Times New Roman" w:hAnsi="Times New Roman"/>
                <w:color w:val="000000"/>
                <w:sz w:val="24"/>
                <w:szCs w:val="24"/>
              </w:rPr>
            </w:pPr>
            <w:r w:rsidRPr="004F151C">
              <w:rPr>
                <w:rFonts w:ascii="Times New Roman" w:hAnsi="Times New Roman"/>
                <w:color w:val="000000"/>
                <w:sz w:val="24"/>
                <w:szCs w:val="24"/>
              </w:rPr>
              <w:t>pro hluk z hudby, zpěvu a řeči</w:t>
            </w:r>
          </w:p>
        </w:tc>
        <w:tc>
          <w:tcPr>
            <w:tcW w:w="0" w:type="auto"/>
            <w:tcBorders>
              <w:top w:val="single" w:sz="6" w:space="0" w:color="C0C0C0"/>
              <w:left w:val="single" w:sz="6" w:space="0" w:color="C0C0C0"/>
              <w:bottom w:val="single" w:sz="6" w:space="0" w:color="C0C0C0"/>
              <w:right w:val="single" w:sz="6" w:space="0" w:color="C0C0C0"/>
            </w:tcBorders>
            <w:shd w:val="clear" w:color="auto" w:fill="FFFFFF"/>
            <w:tcMar>
              <w:top w:w="45" w:type="dxa"/>
              <w:left w:w="45" w:type="dxa"/>
              <w:bottom w:w="45" w:type="dxa"/>
              <w:right w:w="45" w:type="dxa"/>
            </w:tcMar>
            <w:vAlign w:val="bottom"/>
          </w:tcPr>
          <w:p w:rsidR="002E10D0" w:rsidRPr="004F151C" w:rsidRDefault="002E10D0" w:rsidP="00C5299E">
            <w:pPr>
              <w:ind w:left="0" w:right="0"/>
              <w:jc w:val="left"/>
              <w:rPr>
                <w:rFonts w:ascii="Times New Roman" w:hAnsi="Times New Roman"/>
                <w:color w:val="000000"/>
                <w:sz w:val="24"/>
                <w:szCs w:val="24"/>
              </w:rPr>
            </w:pPr>
            <w:r w:rsidRPr="004F151C">
              <w:rPr>
                <w:rFonts w:ascii="Times New Roman" w:hAnsi="Times New Roman"/>
                <w:b/>
                <w:bCs/>
                <w:color w:val="000000"/>
                <w:sz w:val="24"/>
                <w:szCs w:val="24"/>
              </w:rPr>
              <w:t>35 dB</w:t>
            </w:r>
          </w:p>
        </w:tc>
        <w:tc>
          <w:tcPr>
            <w:tcW w:w="0" w:type="auto"/>
            <w:tcBorders>
              <w:top w:val="single" w:sz="6" w:space="0" w:color="C0C0C0"/>
              <w:left w:val="single" w:sz="6" w:space="0" w:color="C0C0C0"/>
              <w:bottom w:val="single" w:sz="6" w:space="0" w:color="C0C0C0"/>
            </w:tcBorders>
            <w:shd w:val="clear" w:color="auto" w:fill="FFFFFF"/>
            <w:tcMar>
              <w:top w:w="45" w:type="dxa"/>
              <w:left w:w="45" w:type="dxa"/>
              <w:bottom w:w="45" w:type="dxa"/>
              <w:right w:w="45" w:type="dxa"/>
            </w:tcMar>
            <w:vAlign w:val="bottom"/>
          </w:tcPr>
          <w:p w:rsidR="002E10D0" w:rsidRPr="004F151C" w:rsidRDefault="002E10D0" w:rsidP="00C5299E">
            <w:pPr>
              <w:ind w:left="0" w:right="0"/>
              <w:jc w:val="left"/>
              <w:rPr>
                <w:rFonts w:ascii="Times New Roman" w:hAnsi="Times New Roman"/>
                <w:color w:val="000000"/>
                <w:sz w:val="24"/>
                <w:szCs w:val="24"/>
              </w:rPr>
            </w:pPr>
            <w:r w:rsidRPr="004F151C">
              <w:rPr>
                <w:rFonts w:ascii="Times New Roman" w:hAnsi="Times New Roman"/>
                <w:b/>
                <w:bCs/>
                <w:color w:val="000000"/>
                <w:sz w:val="24"/>
                <w:szCs w:val="24"/>
              </w:rPr>
              <w:t>25 dB</w:t>
            </w:r>
          </w:p>
        </w:tc>
      </w:tr>
    </w:tbl>
    <w:p w:rsidR="002E10D0" w:rsidRPr="004F151C" w:rsidRDefault="002E10D0" w:rsidP="00DD4DDC">
      <w:pPr>
        <w:shd w:val="clear" w:color="auto" w:fill="FFFFFF"/>
        <w:spacing w:before="90" w:after="90" w:line="233" w:lineRule="atLeast"/>
        <w:ind w:left="0" w:right="0"/>
        <w:jc w:val="left"/>
        <w:textAlignment w:val="baseline"/>
        <w:rPr>
          <w:rFonts w:ascii="Times New Roman" w:hAnsi="Times New Roman"/>
          <w:color w:val="000000"/>
          <w:sz w:val="24"/>
          <w:szCs w:val="24"/>
        </w:rPr>
      </w:pPr>
      <w:r>
        <w:rPr>
          <w:rFonts w:ascii="Times New Roman" w:hAnsi="Times New Roman"/>
          <w:color w:val="000000"/>
          <w:sz w:val="24"/>
          <w:szCs w:val="24"/>
        </w:rPr>
        <w:t xml:space="preserve"> Za předpokladu venkovního limitu venkovního hluku pro starou noční hlukovou zátěž  60 dB je provedeno následující posouzení:</w:t>
      </w:r>
    </w:p>
    <w:p w:rsidR="002E10D0" w:rsidRDefault="002E10D0" w:rsidP="00DD4DDC">
      <w:pPr>
        <w:pStyle w:val="Zkladntext"/>
      </w:pPr>
      <w:r>
        <w:t>Obvodový plášť bytového domu je navržen z cihel plných v tl. 450 mm + zateplovací systém v tl. 150 mm..</w:t>
      </w:r>
    </w:p>
    <w:p w:rsidR="002E10D0" w:rsidRDefault="002E10D0" w:rsidP="00DD4DDC">
      <w:pPr>
        <w:pStyle w:val="Zkladntext"/>
      </w:pPr>
      <w:r>
        <w:t>Předpokládaný hlukový útlum je 60 dB.</w:t>
      </w:r>
    </w:p>
    <w:p w:rsidR="002E10D0" w:rsidRDefault="002E10D0" w:rsidP="00DD4DDC">
      <w:pPr>
        <w:pStyle w:val="Zkladntext"/>
      </w:pPr>
      <w:r>
        <w:t>Hlukový útlum standardního zdvojeného zasklení plastového okna je 30 dB.</w:t>
      </w:r>
    </w:p>
    <w:p w:rsidR="002E10D0" w:rsidRDefault="002E10D0" w:rsidP="00DD4DDC">
      <w:pPr>
        <w:pStyle w:val="Zkladntext"/>
      </w:pPr>
      <w:r>
        <w:t>Hlukový útlum zateplené podkrovní konstrukce se 26 cm minerální vaty – podhled ze SDK desek je 51 dB.</w:t>
      </w:r>
    </w:p>
    <w:p w:rsidR="002E10D0" w:rsidRPr="00A86BA2" w:rsidRDefault="002E10D0" w:rsidP="00DD4DDC">
      <w:pPr>
        <w:pStyle w:val="Zkladntext"/>
        <w:rPr>
          <w:b/>
        </w:rPr>
      </w:pPr>
      <w:r w:rsidRPr="00A86BA2">
        <w:rPr>
          <w:b/>
        </w:rPr>
        <w:t>Z výše uvedených údajů je zřejmé, že navržené konstrukce zcela vyhovují základním limitům</w:t>
      </w:r>
      <w:r>
        <w:rPr>
          <w:b/>
        </w:rPr>
        <w:t xml:space="preserve"> </w:t>
      </w:r>
      <w:r w:rsidRPr="00A86BA2">
        <w:rPr>
          <w:b/>
        </w:rPr>
        <w:t>pro vnitřní noční hluk</w:t>
      </w:r>
      <w:r>
        <w:rPr>
          <w:b/>
        </w:rPr>
        <w:t xml:space="preserve">  30 – 35 dB.</w:t>
      </w:r>
    </w:p>
    <w:p w:rsidR="002E10D0" w:rsidRDefault="002E10D0" w:rsidP="001A4AE2">
      <w:pPr>
        <w:autoSpaceDE w:val="0"/>
        <w:autoSpaceDN w:val="0"/>
        <w:adjustRightInd w:val="0"/>
        <w:ind w:left="0" w:right="0"/>
        <w:rPr>
          <w:rFonts w:ascii="Times New Roman" w:hAnsi="Times New Roman"/>
          <w:i/>
          <w:sz w:val="24"/>
          <w:szCs w:val="24"/>
        </w:rPr>
      </w:pPr>
    </w:p>
    <w:p w:rsidR="002E10D0" w:rsidRPr="001A4AE2" w:rsidRDefault="002E10D0" w:rsidP="001A4AE2">
      <w:pPr>
        <w:autoSpaceDE w:val="0"/>
        <w:autoSpaceDN w:val="0"/>
        <w:adjustRightInd w:val="0"/>
        <w:ind w:left="0" w:right="0"/>
        <w:rPr>
          <w:rFonts w:ascii="Times New Roman" w:hAnsi="Times New Roman"/>
          <w:sz w:val="24"/>
          <w:szCs w:val="24"/>
          <w:u w:val="single"/>
        </w:rPr>
      </w:pPr>
      <w:r w:rsidRPr="001A4AE2">
        <w:rPr>
          <w:rFonts w:ascii="Times New Roman" w:hAnsi="Times New Roman"/>
          <w:sz w:val="24"/>
          <w:szCs w:val="24"/>
          <w:u w:val="single"/>
        </w:rPr>
        <w:t>B.2.11 Zásady ochrany stavby před negativními účinky vnějšího prostředí</w:t>
      </w:r>
    </w:p>
    <w:p w:rsidR="002E10D0" w:rsidRPr="002314BC" w:rsidRDefault="002E10D0" w:rsidP="00174F55">
      <w:pPr>
        <w:pStyle w:val="Podtitul"/>
        <w:jc w:val="both"/>
        <w:rPr>
          <w:b w:val="0"/>
        </w:rPr>
      </w:pPr>
      <w:r w:rsidRPr="002314BC">
        <w:rPr>
          <w:b w:val="0"/>
          <w:szCs w:val="24"/>
        </w:rPr>
        <w:t>Stavba a její obvodové a výplňové konstrukce jsou navrženy ze standardních materiálů, které splňují požadavky na neprůzvučnost těchto konstrukcí a tím</w:t>
      </w:r>
      <w:r>
        <w:rPr>
          <w:b w:val="0"/>
          <w:szCs w:val="24"/>
        </w:rPr>
        <w:t xml:space="preserve"> ochranu proti venkovním vlivům – viz. odstavec B.2.10..</w:t>
      </w:r>
      <w:r w:rsidRPr="002314BC">
        <w:rPr>
          <w:b w:val="0"/>
          <w:szCs w:val="24"/>
        </w:rPr>
        <w:t xml:space="preserve"> </w:t>
      </w:r>
    </w:p>
    <w:p w:rsidR="002E10D0" w:rsidRPr="003207F3" w:rsidRDefault="002E10D0" w:rsidP="001A4AE2">
      <w:pPr>
        <w:autoSpaceDE w:val="0"/>
        <w:autoSpaceDN w:val="0"/>
        <w:adjustRightInd w:val="0"/>
        <w:ind w:left="0" w:right="0"/>
        <w:rPr>
          <w:rFonts w:ascii="Times New Roman" w:hAnsi="Times New Roman"/>
          <w:bCs/>
          <w:sz w:val="24"/>
          <w:szCs w:val="24"/>
          <w:u w:val="single"/>
        </w:rPr>
      </w:pPr>
    </w:p>
    <w:p w:rsidR="002E10D0" w:rsidRPr="00535D2C" w:rsidRDefault="002E10D0" w:rsidP="00CB2AF5">
      <w:pPr>
        <w:autoSpaceDE w:val="0"/>
        <w:autoSpaceDN w:val="0"/>
        <w:adjustRightInd w:val="0"/>
        <w:ind w:left="0" w:right="0" w:firstLine="708"/>
        <w:rPr>
          <w:rFonts w:ascii="Times New Roman" w:hAnsi="Times New Roman"/>
          <w:b/>
          <w:bCs/>
          <w:color w:val="000000"/>
          <w:sz w:val="24"/>
          <w:szCs w:val="24"/>
        </w:rPr>
      </w:pPr>
      <w:r w:rsidRPr="00535D2C">
        <w:rPr>
          <w:rFonts w:ascii="Times New Roman" w:hAnsi="Times New Roman"/>
          <w:b/>
          <w:bCs/>
          <w:color w:val="000000"/>
          <w:sz w:val="24"/>
          <w:szCs w:val="24"/>
        </w:rPr>
        <w:t>B.3</w:t>
      </w:r>
      <w:r>
        <w:rPr>
          <w:rFonts w:ascii="Times New Roman" w:hAnsi="Times New Roman"/>
          <w:b/>
          <w:bCs/>
          <w:color w:val="000000"/>
          <w:sz w:val="24"/>
          <w:szCs w:val="24"/>
        </w:rPr>
        <w:t xml:space="preserve"> </w:t>
      </w:r>
      <w:r w:rsidRPr="00535D2C">
        <w:rPr>
          <w:rFonts w:ascii="Times New Roman" w:hAnsi="Times New Roman"/>
          <w:b/>
          <w:bCs/>
          <w:color w:val="000000"/>
          <w:sz w:val="24"/>
          <w:szCs w:val="24"/>
        </w:rPr>
        <w:t xml:space="preserve"> Připojení na technickou infrastrukturu</w:t>
      </w:r>
    </w:p>
    <w:p w:rsidR="002E10D0" w:rsidRDefault="002E10D0" w:rsidP="001A4AE2">
      <w:pPr>
        <w:autoSpaceDE w:val="0"/>
        <w:autoSpaceDN w:val="0"/>
        <w:adjustRightInd w:val="0"/>
        <w:ind w:left="0" w:right="0"/>
        <w:rPr>
          <w:rFonts w:ascii="Times New Roman" w:hAnsi="Times New Roman"/>
          <w:color w:val="000000"/>
          <w:sz w:val="24"/>
          <w:szCs w:val="24"/>
        </w:rPr>
      </w:pPr>
    </w:p>
    <w:p w:rsidR="002E10D0" w:rsidRDefault="002E10D0" w:rsidP="001A4AE2">
      <w:pPr>
        <w:autoSpaceDE w:val="0"/>
        <w:autoSpaceDN w:val="0"/>
        <w:adjustRightInd w:val="0"/>
        <w:ind w:left="0" w:right="0"/>
        <w:rPr>
          <w:rFonts w:ascii="Times New Roman" w:hAnsi="Times New Roman"/>
          <w:bCs/>
          <w:color w:val="000000"/>
          <w:sz w:val="24"/>
          <w:szCs w:val="24"/>
        </w:rPr>
      </w:pPr>
      <w:r>
        <w:rPr>
          <w:rFonts w:ascii="Times New Roman" w:hAnsi="Times New Roman"/>
          <w:bCs/>
          <w:color w:val="000000"/>
          <w:sz w:val="24"/>
          <w:szCs w:val="24"/>
        </w:rPr>
        <w:t xml:space="preserve">Pozemek je napojen na stávající místní komunikaci Třebovská a Švermova. </w:t>
      </w:r>
    </w:p>
    <w:p w:rsidR="002E10D0" w:rsidRPr="007F6551" w:rsidRDefault="002E10D0" w:rsidP="006F6D17">
      <w:pPr>
        <w:autoSpaceDE w:val="0"/>
        <w:autoSpaceDN w:val="0"/>
        <w:adjustRightInd w:val="0"/>
        <w:ind w:left="0" w:right="0"/>
        <w:rPr>
          <w:rFonts w:ascii="Times New Roman" w:hAnsi="Times New Roman"/>
          <w:sz w:val="24"/>
          <w:szCs w:val="24"/>
        </w:rPr>
      </w:pPr>
      <w:r w:rsidRPr="007F6551">
        <w:rPr>
          <w:rFonts w:ascii="Times New Roman" w:hAnsi="Times New Roman"/>
          <w:sz w:val="24"/>
          <w:szCs w:val="24"/>
        </w:rPr>
        <w:t>Pro parkování osobních vozidel lze využít  stávající dvůr  na pozemku investora.</w:t>
      </w:r>
    </w:p>
    <w:p w:rsidR="002E10D0" w:rsidRDefault="002E10D0" w:rsidP="006F6D17">
      <w:pPr>
        <w:autoSpaceDE w:val="0"/>
        <w:autoSpaceDN w:val="0"/>
        <w:adjustRightInd w:val="0"/>
        <w:ind w:left="0" w:right="0"/>
        <w:rPr>
          <w:rFonts w:ascii="Times New Roman" w:hAnsi="Times New Roman"/>
          <w:sz w:val="24"/>
          <w:szCs w:val="24"/>
        </w:rPr>
      </w:pPr>
      <w:r>
        <w:rPr>
          <w:rFonts w:ascii="Times New Roman" w:hAnsi="Times New Roman"/>
          <w:sz w:val="24"/>
          <w:szCs w:val="24"/>
        </w:rPr>
        <w:t>Vodovodní , kanalizační a elektrická přípojka jsou stávající.</w:t>
      </w:r>
    </w:p>
    <w:p w:rsidR="002E10D0" w:rsidRPr="000212A5" w:rsidRDefault="002E10D0" w:rsidP="006F6D17">
      <w:pPr>
        <w:autoSpaceDE w:val="0"/>
        <w:autoSpaceDN w:val="0"/>
        <w:adjustRightInd w:val="0"/>
        <w:ind w:left="0" w:right="0"/>
        <w:rPr>
          <w:rFonts w:ascii="Times New Roman" w:hAnsi="Times New Roman"/>
          <w:sz w:val="24"/>
          <w:szCs w:val="24"/>
        </w:rPr>
      </w:pPr>
      <w:r>
        <w:rPr>
          <w:rFonts w:ascii="Times New Roman" w:hAnsi="Times New Roman"/>
          <w:sz w:val="24"/>
          <w:szCs w:val="24"/>
        </w:rPr>
        <w:t xml:space="preserve">Pro plynové kotle je navržena nová plynová přípojka – viz. situace. </w:t>
      </w:r>
    </w:p>
    <w:p w:rsidR="002E10D0" w:rsidRDefault="002E10D0" w:rsidP="001A4AE2">
      <w:pPr>
        <w:autoSpaceDE w:val="0"/>
        <w:autoSpaceDN w:val="0"/>
        <w:adjustRightInd w:val="0"/>
        <w:ind w:left="0" w:right="0"/>
        <w:rPr>
          <w:rFonts w:ascii="Times New Roman" w:hAnsi="Times New Roman"/>
          <w:b/>
          <w:bCs/>
          <w:color w:val="000000"/>
          <w:sz w:val="24"/>
          <w:szCs w:val="24"/>
        </w:rPr>
      </w:pPr>
    </w:p>
    <w:p w:rsidR="002E10D0" w:rsidRDefault="002E10D0" w:rsidP="001A4AE2">
      <w:pPr>
        <w:autoSpaceDE w:val="0"/>
        <w:autoSpaceDN w:val="0"/>
        <w:adjustRightInd w:val="0"/>
        <w:ind w:left="0" w:right="0" w:firstLine="708"/>
        <w:rPr>
          <w:rFonts w:ascii="Times New Roman" w:hAnsi="Times New Roman"/>
          <w:b/>
          <w:bCs/>
          <w:color w:val="000000"/>
          <w:sz w:val="24"/>
          <w:szCs w:val="24"/>
        </w:rPr>
      </w:pPr>
    </w:p>
    <w:p w:rsidR="002E10D0" w:rsidRPr="00535D2C" w:rsidRDefault="002E10D0" w:rsidP="001A4AE2">
      <w:pPr>
        <w:autoSpaceDE w:val="0"/>
        <w:autoSpaceDN w:val="0"/>
        <w:adjustRightInd w:val="0"/>
        <w:ind w:left="0" w:right="0" w:firstLine="708"/>
        <w:rPr>
          <w:rFonts w:ascii="Times New Roman" w:hAnsi="Times New Roman"/>
          <w:b/>
          <w:bCs/>
          <w:color w:val="000000"/>
          <w:sz w:val="24"/>
          <w:szCs w:val="24"/>
        </w:rPr>
      </w:pPr>
      <w:r w:rsidRPr="00535D2C">
        <w:rPr>
          <w:rFonts w:ascii="Times New Roman" w:hAnsi="Times New Roman"/>
          <w:b/>
          <w:bCs/>
          <w:color w:val="000000"/>
          <w:sz w:val="24"/>
          <w:szCs w:val="24"/>
        </w:rPr>
        <w:t xml:space="preserve">B.4 </w:t>
      </w:r>
      <w:r>
        <w:rPr>
          <w:rFonts w:ascii="Times New Roman" w:hAnsi="Times New Roman"/>
          <w:b/>
          <w:bCs/>
          <w:color w:val="000000"/>
          <w:sz w:val="24"/>
          <w:szCs w:val="24"/>
        </w:rPr>
        <w:t xml:space="preserve">  </w:t>
      </w:r>
      <w:r w:rsidRPr="00535D2C">
        <w:rPr>
          <w:rFonts w:ascii="Times New Roman" w:hAnsi="Times New Roman"/>
          <w:b/>
          <w:bCs/>
          <w:color w:val="000000"/>
          <w:sz w:val="24"/>
          <w:szCs w:val="24"/>
        </w:rPr>
        <w:t>Dopravní řešení</w:t>
      </w:r>
    </w:p>
    <w:p w:rsidR="002E10D0" w:rsidRDefault="002E10D0" w:rsidP="001A4AE2">
      <w:pPr>
        <w:autoSpaceDE w:val="0"/>
        <w:autoSpaceDN w:val="0"/>
        <w:adjustRightInd w:val="0"/>
        <w:ind w:left="0" w:right="0"/>
        <w:rPr>
          <w:rFonts w:ascii="Times New Roman" w:hAnsi="Times New Roman"/>
          <w:color w:val="000000"/>
          <w:sz w:val="24"/>
          <w:szCs w:val="24"/>
        </w:rPr>
      </w:pPr>
    </w:p>
    <w:p w:rsidR="002E10D0" w:rsidRPr="00A70962" w:rsidRDefault="002E10D0" w:rsidP="006F6D17">
      <w:pPr>
        <w:autoSpaceDE w:val="0"/>
        <w:autoSpaceDN w:val="0"/>
        <w:adjustRightInd w:val="0"/>
        <w:ind w:left="0" w:right="0"/>
        <w:rPr>
          <w:rFonts w:ascii="Times New Roman" w:hAnsi="Times New Roman"/>
          <w:bCs/>
          <w:color w:val="000000"/>
          <w:sz w:val="24"/>
          <w:szCs w:val="24"/>
        </w:rPr>
      </w:pPr>
      <w:r>
        <w:rPr>
          <w:rFonts w:ascii="Times New Roman" w:hAnsi="Times New Roman"/>
          <w:bCs/>
          <w:color w:val="000000"/>
          <w:sz w:val="24"/>
          <w:szCs w:val="24"/>
        </w:rPr>
        <w:t xml:space="preserve">Pozemek je napojen na stávající místní komunikaci Třebovská a Švermova. </w:t>
      </w:r>
      <w:r w:rsidRPr="00A70962">
        <w:rPr>
          <w:rFonts w:ascii="Times New Roman" w:hAnsi="Times New Roman"/>
          <w:sz w:val="24"/>
          <w:szCs w:val="24"/>
        </w:rPr>
        <w:t>Pro parkování osobních vozidel lze využít  stávající dvůr  na pozemku investora.</w:t>
      </w:r>
      <w:r>
        <w:rPr>
          <w:rFonts w:ascii="Times New Roman" w:hAnsi="Times New Roman"/>
          <w:bCs/>
          <w:color w:val="000000"/>
          <w:sz w:val="24"/>
          <w:szCs w:val="24"/>
        </w:rPr>
        <w:t xml:space="preserve"> </w:t>
      </w:r>
      <w:r w:rsidRPr="00A70962">
        <w:rPr>
          <w:rFonts w:ascii="Times New Roman" w:hAnsi="Times New Roman"/>
          <w:sz w:val="24"/>
          <w:szCs w:val="24"/>
        </w:rPr>
        <w:t xml:space="preserve">Parkování na dvoře je navrženo pro 4osobní automobily </w:t>
      </w:r>
      <w:r w:rsidRPr="00A70962">
        <w:rPr>
          <w:rFonts w:ascii="Times New Roman" w:hAnsi="Times New Roman"/>
          <w:bCs/>
          <w:sz w:val="24"/>
          <w:szCs w:val="24"/>
        </w:rPr>
        <w:t>a velikost parkoviště odpovídá tab. 34, ČSN 73 6110.</w:t>
      </w:r>
    </w:p>
    <w:p w:rsidR="002E10D0" w:rsidRPr="00212765" w:rsidRDefault="002E10D0" w:rsidP="001A4AE2">
      <w:pPr>
        <w:autoSpaceDE w:val="0"/>
        <w:autoSpaceDN w:val="0"/>
        <w:adjustRightInd w:val="0"/>
        <w:ind w:left="0" w:right="0"/>
        <w:rPr>
          <w:rFonts w:ascii="Times New Roman" w:hAnsi="Times New Roman"/>
          <w:b/>
          <w:bCs/>
          <w:sz w:val="24"/>
          <w:szCs w:val="24"/>
        </w:rPr>
      </w:pPr>
    </w:p>
    <w:p w:rsidR="002E10D0" w:rsidRDefault="002E10D0" w:rsidP="001A4AE2">
      <w:pPr>
        <w:autoSpaceDE w:val="0"/>
        <w:autoSpaceDN w:val="0"/>
        <w:adjustRightInd w:val="0"/>
        <w:ind w:left="0" w:right="0" w:firstLine="708"/>
        <w:rPr>
          <w:rFonts w:ascii="Times New Roman" w:hAnsi="Times New Roman"/>
          <w:b/>
          <w:bCs/>
          <w:sz w:val="24"/>
          <w:szCs w:val="24"/>
        </w:rPr>
      </w:pPr>
      <w:r w:rsidRPr="00212765">
        <w:rPr>
          <w:rFonts w:ascii="Times New Roman" w:hAnsi="Times New Roman"/>
          <w:b/>
          <w:bCs/>
          <w:sz w:val="24"/>
          <w:szCs w:val="24"/>
        </w:rPr>
        <w:t>B.5 Řešení vegetace a souvisejících terénních úprav</w:t>
      </w:r>
    </w:p>
    <w:p w:rsidR="002E10D0" w:rsidRDefault="002E10D0" w:rsidP="008D5F58">
      <w:pPr>
        <w:autoSpaceDE w:val="0"/>
        <w:autoSpaceDN w:val="0"/>
        <w:adjustRightInd w:val="0"/>
        <w:ind w:left="0" w:right="0"/>
        <w:rPr>
          <w:rFonts w:ascii="Times New Roman" w:hAnsi="Times New Roman"/>
          <w:b/>
          <w:bCs/>
          <w:sz w:val="24"/>
          <w:szCs w:val="24"/>
        </w:rPr>
      </w:pPr>
    </w:p>
    <w:p w:rsidR="002E10D0" w:rsidRPr="007F6551" w:rsidRDefault="002E10D0" w:rsidP="008D5F58">
      <w:pPr>
        <w:autoSpaceDE w:val="0"/>
        <w:autoSpaceDN w:val="0"/>
        <w:adjustRightInd w:val="0"/>
        <w:ind w:left="0" w:right="0"/>
        <w:rPr>
          <w:rFonts w:ascii="Times New Roman" w:hAnsi="Times New Roman"/>
          <w:sz w:val="24"/>
          <w:szCs w:val="24"/>
        </w:rPr>
      </w:pPr>
      <w:r>
        <w:rPr>
          <w:rFonts w:ascii="Times New Roman" w:hAnsi="Times New Roman"/>
          <w:sz w:val="24"/>
          <w:szCs w:val="24"/>
        </w:rPr>
        <w:t>Projekt neřeší výsadbu nové zeleně ani žádné terénní úpravy.</w:t>
      </w:r>
    </w:p>
    <w:p w:rsidR="002E10D0" w:rsidRDefault="002E10D0" w:rsidP="001A4AE2">
      <w:pPr>
        <w:autoSpaceDE w:val="0"/>
        <w:autoSpaceDN w:val="0"/>
        <w:adjustRightInd w:val="0"/>
        <w:ind w:left="0" w:right="0" w:firstLine="708"/>
        <w:rPr>
          <w:rFonts w:ascii="Times New Roman" w:hAnsi="Times New Roman"/>
          <w:sz w:val="24"/>
          <w:szCs w:val="24"/>
        </w:rPr>
      </w:pPr>
    </w:p>
    <w:p w:rsidR="002E10D0" w:rsidRPr="00535D2C" w:rsidRDefault="002E10D0" w:rsidP="001A4AE2">
      <w:pPr>
        <w:autoSpaceDE w:val="0"/>
        <w:autoSpaceDN w:val="0"/>
        <w:adjustRightInd w:val="0"/>
        <w:ind w:left="0" w:right="0" w:firstLine="708"/>
        <w:rPr>
          <w:rFonts w:ascii="Times New Roman" w:hAnsi="Times New Roman"/>
          <w:b/>
          <w:bCs/>
          <w:color w:val="000000"/>
          <w:sz w:val="24"/>
          <w:szCs w:val="24"/>
        </w:rPr>
      </w:pPr>
      <w:r w:rsidRPr="00535D2C">
        <w:rPr>
          <w:rFonts w:ascii="Times New Roman" w:hAnsi="Times New Roman"/>
          <w:b/>
          <w:bCs/>
          <w:color w:val="000000"/>
          <w:sz w:val="24"/>
          <w:szCs w:val="24"/>
        </w:rPr>
        <w:t xml:space="preserve">B.6 </w:t>
      </w:r>
      <w:r>
        <w:rPr>
          <w:rFonts w:ascii="Times New Roman" w:hAnsi="Times New Roman"/>
          <w:b/>
          <w:bCs/>
          <w:color w:val="000000"/>
          <w:sz w:val="24"/>
          <w:szCs w:val="24"/>
        </w:rPr>
        <w:t xml:space="preserve">  </w:t>
      </w:r>
      <w:r w:rsidRPr="00535D2C">
        <w:rPr>
          <w:rFonts w:ascii="Times New Roman" w:hAnsi="Times New Roman"/>
          <w:b/>
          <w:bCs/>
          <w:color w:val="000000"/>
          <w:sz w:val="24"/>
          <w:szCs w:val="24"/>
        </w:rPr>
        <w:t>Popis vlivů stavby na životní prostředí a jeho ochrana</w:t>
      </w:r>
    </w:p>
    <w:p w:rsidR="002E10D0" w:rsidRDefault="002E10D0" w:rsidP="001A4AE2">
      <w:pPr>
        <w:ind w:left="0" w:right="0"/>
        <w:rPr>
          <w:rFonts w:ascii="Times New Roman" w:hAnsi="Times New Roman"/>
          <w:sz w:val="24"/>
          <w:szCs w:val="24"/>
        </w:rPr>
      </w:pPr>
    </w:p>
    <w:p w:rsidR="002E10D0" w:rsidRPr="0024375F" w:rsidRDefault="002E10D0" w:rsidP="00B866AD">
      <w:pPr>
        <w:ind w:left="0" w:right="0"/>
        <w:rPr>
          <w:rFonts w:ascii="Times New Roman" w:hAnsi="Times New Roman"/>
          <w:sz w:val="24"/>
          <w:szCs w:val="24"/>
        </w:rPr>
      </w:pPr>
      <w:r>
        <w:rPr>
          <w:rFonts w:ascii="Times New Roman" w:hAnsi="Times New Roman"/>
          <w:sz w:val="24"/>
          <w:szCs w:val="24"/>
        </w:rPr>
        <w:t>Stavba nebude mít žádný negativní vliv na okolní životní prostředí.</w:t>
      </w:r>
      <w:r w:rsidRPr="0024375F">
        <w:rPr>
          <w:rFonts w:ascii="Times New Roman" w:hAnsi="Times New Roman"/>
          <w:sz w:val="24"/>
          <w:szCs w:val="24"/>
        </w:rPr>
        <w:t xml:space="preserve"> Stavba bude produkovat následující odpad:</w:t>
      </w:r>
    </w:p>
    <w:p w:rsidR="002E10D0" w:rsidRPr="0024375F" w:rsidRDefault="002E10D0" w:rsidP="001A4AE2">
      <w:pPr>
        <w:ind w:left="0" w:right="0"/>
        <w:rPr>
          <w:rFonts w:ascii="Times New Roman" w:hAnsi="Times New Roman"/>
          <w:sz w:val="24"/>
          <w:szCs w:val="24"/>
          <w:u w:val="single"/>
        </w:rPr>
      </w:pPr>
      <w:r w:rsidRPr="0024375F">
        <w:rPr>
          <w:rFonts w:ascii="Times New Roman" w:hAnsi="Times New Roman"/>
          <w:sz w:val="24"/>
          <w:szCs w:val="24"/>
          <w:u w:val="single"/>
        </w:rPr>
        <w:t>Staveništní odpad:</w:t>
      </w:r>
    </w:p>
    <w:p w:rsidR="002E10D0" w:rsidRPr="0024375F" w:rsidRDefault="002E10D0" w:rsidP="001A4AE2">
      <w:pPr>
        <w:ind w:left="0" w:right="0"/>
        <w:rPr>
          <w:rFonts w:ascii="Times New Roman" w:hAnsi="Times New Roman"/>
          <w:sz w:val="24"/>
          <w:szCs w:val="24"/>
        </w:rPr>
      </w:pPr>
      <w:r w:rsidRPr="0024375F">
        <w:rPr>
          <w:rFonts w:ascii="Times New Roman" w:hAnsi="Times New Roman"/>
          <w:sz w:val="24"/>
          <w:szCs w:val="24"/>
        </w:rPr>
        <w:t>Při realizaci stavby vznikne staveništní odpad, který bude</w:t>
      </w:r>
      <w:r>
        <w:rPr>
          <w:rFonts w:ascii="Times New Roman" w:hAnsi="Times New Roman"/>
          <w:sz w:val="24"/>
          <w:szCs w:val="24"/>
        </w:rPr>
        <w:t xml:space="preserve"> tříděn a</w:t>
      </w:r>
      <w:r w:rsidRPr="0024375F">
        <w:rPr>
          <w:rFonts w:ascii="Times New Roman" w:hAnsi="Times New Roman"/>
          <w:sz w:val="24"/>
          <w:szCs w:val="24"/>
        </w:rPr>
        <w:t xml:space="preserve"> odvezen na státem řízenou skládku.</w:t>
      </w:r>
    </w:p>
    <w:p w:rsidR="002E10D0" w:rsidRPr="0024375F" w:rsidRDefault="002E10D0" w:rsidP="001A4AE2">
      <w:pPr>
        <w:ind w:left="0" w:right="0"/>
        <w:rPr>
          <w:rFonts w:ascii="Times New Roman" w:hAnsi="Times New Roman"/>
          <w:sz w:val="24"/>
          <w:szCs w:val="24"/>
          <w:u w:val="single"/>
        </w:rPr>
      </w:pPr>
      <w:r w:rsidRPr="0024375F">
        <w:rPr>
          <w:rFonts w:ascii="Times New Roman" w:hAnsi="Times New Roman"/>
          <w:sz w:val="24"/>
          <w:szCs w:val="24"/>
          <w:u w:val="single"/>
        </w:rPr>
        <w:t>Provozní odpad:</w:t>
      </w:r>
    </w:p>
    <w:p w:rsidR="002E10D0" w:rsidRPr="00EA7BF0" w:rsidRDefault="002E10D0" w:rsidP="001A4AE2">
      <w:pPr>
        <w:ind w:left="0" w:right="0"/>
        <w:rPr>
          <w:rFonts w:ascii="Times New Roman" w:hAnsi="Times New Roman"/>
          <w:i/>
          <w:sz w:val="24"/>
          <w:szCs w:val="24"/>
        </w:rPr>
      </w:pPr>
      <w:r w:rsidRPr="00EA7BF0">
        <w:rPr>
          <w:rFonts w:ascii="Times New Roman" w:hAnsi="Times New Roman"/>
          <w:i/>
          <w:sz w:val="24"/>
          <w:szCs w:val="24"/>
        </w:rPr>
        <w:t>komunální odpad</w:t>
      </w:r>
    </w:p>
    <w:p w:rsidR="002E10D0" w:rsidRPr="002314BC" w:rsidRDefault="002E10D0" w:rsidP="002314BC">
      <w:pPr>
        <w:pStyle w:val="Bezmezer"/>
      </w:pPr>
      <w:r w:rsidRPr="002314BC">
        <w:t xml:space="preserve">z bytů  bude produkován běžný komunální odpad, který bude skladován v popelnicích a bude odvážen technickými službami </w:t>
      </w:r>
      <w:r>
        <w:t>obce</w:t>
      </w:r>
      <w:r w:rsidRPr="002314BC">
        <w:t xml:space="preserve">. </w:t>
      </w:r>
    </w:p>
    <w:p w:rsidR="002E10D0" w:rsidRPr="002314BC" w:rsidRDefault="002E10D0" w:rsidP="002314BC">
      <w:pPr>
        <w:pStyle w:val="Bezmezer"/>
        <w:rPr>
          <w:i/>
        </w:rPr>
      </w:pPr>
      <w:r w:rsidRPr="002314BC">
        <w:rPr>
          <w:i/>
        </w:rPr>
        <w:t xml:space="preserve">Splašková </w:t>
      </w:r>
      <w:r>
        <w:rPr>
          <w:i/>
        </w:rPr>
        <w:t xml:space="preserve"> a dešťová </w:t>
      </w:r>
      <w:r w:rsidRPr="002314BC">
        <w:rPr>
          <w:i/>
        </w:rPr>
        <w:t>kanalizace</w:t>
      </w:r>
    </w:p>
    <w:p w:rsidR="002E10D0" w:rsidRPr="00B02150" w:rsidRDefault="002E10D0" w:rsidP="00CD5DB1">
      <w:pPr>
        <w:pStyle w:val="Bezmezer"/>
        <w:jc w:val="both"/>
      </w:pPr>
      <w:r>
        <w:t xml:space="preserve">Splaškové vody od nových zařizovacích předmětů se svedou novou ležatou kanalizací do stávající kanalizační šachty na pozemku investora a odtud stávající přípojkou do veřejné kanalizace. </w:t>
      </w:r>
    </w:p>
    <w:p w:rsidR="002E10D0" w:rsidRDefault="002E10D0" w:rsidP="00CB2AF5">
      <w:pPr>
        <w:pStyle w:val="Bezmezer"/>
        <w:rPr>
          <w:b/>
          <w:bCs/>
          <w:color w:val="000000"/>
        </w:rPr>
      </w:pPr>
    </w:p>
    <w:p w:rsidR="002E10D0" w:rsidRPr="00535D2C" w:rsidRDefault="002E10D0" w:rsidP="001A4AE2">
      <w:pPr>
        <w:autoSpaceDE w:val="0"/>
        <w:autoSpaceDN w:val="0"/>
        <w:adjustRightInd w:val="0"/>
        <w:ind w:left="0" w:right="0" w:firstLine="708"/>
        <w:rPr>
          <w:rFonts w:ascii="Times New Roman" w:hAnsi="Times New Roman"/>
          <w:b/>
          <w:bCs/>
          <w:color w:val="000000"/>
          <w:sz w:val="24"/>
          <w:szCs w:val="24"/>
        </w:rPr>
      </w:pPr>
      <w:r w:rsidRPr="00535D2C">
        <w:rPr>
          <w:rFonts w:ascii="Times New Roman" w:hAnsi="Times New Roman"/>
          <w:b/>
          <w:bCs/>
          <w:color w:val="000000"/>
          <w:sz w:val="24"/>
          <w:szCs w:val="24"/>
        </w:rPr>
        <w:t>B.7</w:t>
      </w:r>
      <w:r>
        <w:rPr>
          <w:rFonts w:ascii="Times New Roman" w:hAnsi="Times New Roman"/>
          <w:b/>
          <w:bCs/>
          <w:color w:val="000000"/>
          <w:sz w:val="24"/>
          <w:szCs w:val="24"/>
        </w:rPr>
        <w:t xml:space="preserve">  </w:t>
      </w:r>
      <w:r w:rsidRPr="00535D2C">
        <w:rPr>
          <w:rFonts w:ascii="Times New Roman" w:hAnsi="Times New Roman"/>
          <w:b/>
          <w:bCs/>
          <w:color w:val="000000"/>
          <w:sz w:val="24"/>
          <w:szCs w:val="24"/>
        </w:rPr>
        <w:t xml:space="preserve"> Ochrana obyvatelstva</w:t>
      </w:r>
    </w:p>
    <w:p w:rsidR="002E10D0" w:rsidRDefault="002E10D0" w:rsidP="002314BC">
      <w:pPr>
        <w:pStyle w:val="Zkladntext"/>
      </w:pPr>
    </w:p>
    <w:p w:rsidR="002E10D0" w:rsidRDefault="002E10D0" w:rsidP="002314BC">
      <w:pPr>
        <w:pStyle w:val="Zkladntext"/>
      </w:pPr>
      <w:r>
        <w:t>Objekt nevyžaduje žádné specifické podmínky pro ochranu obyvatelstva jelikož je situován v klidné lokalitě obce, zástavbě rodinných a bytových domů, na kterou nepůsobí žádné negativní okolní vlivy z průmyslové zástavby a dopravy.</w:t>
      </w:r>
    </w:p>
    <w:p w:rsidR="002E10D0" w:rsidRPr="00212765" w:rsidRDefault="002E10D0" w:rsidP="00662568">
      <w:pPr>
        <w:ind w:left="0" w:firstLine="708"/>
        <w:rPr>
          <w:rFonts w:ascii="Times New Roman" w:hAnsi="Times New Roman"/>
          <w:sz w:val="24"/>
        </w:rPr>
      </w:pPr>
      <w:r>
        <w:rPr>
          <w:rFonts w:ascii="Times New Roman" w:hAnsi="Times New Roman"/>
          <w:sz w:val="24"/>
        </w:rPr>
        <w:t>Stavební úpravy budou realizovány</w:t>
      </w:r>
      <w:r w:rsidRPr="00212765">
        <w:rPr>
          <w:rFonts w:ascii="Times New Roman" w:hAnsi="Times New Roman"/>
          <w:sz w:val="24"/>
        </w:rPr>
        <w:t xml:space="preserve"> s opatřeními proti znečišťování a ničení životního prostředí např.toxickými, ropnými, plastovými produkty apod. Zamezí se úniku pohonných hmot ze stavebních strojů do terénu jejich důslednou kontrolou. Při provádění stavby nebudou používány žádné nepovolené přísady do stavebních hmot ovlivňující negativně životní prostředí (jako např.organická rozpouštědla, toxické soli, ropné produkty apod.). Na stavbě se budou zásadně používat certifikované (atestované) výrobky a materiály.</w:t>
      </w:r>
    </w:p>
    <w:p w:rsidR="002E10D0" w:rsidRDefault="002E10D0" w:rsidP="00CD4B96">
      <w:pPr>
        <w:autoSpaceDE w:val="0"/>
        <w:autoSpaceDN w:val="0"/>
        <w:adjustRightInd w:val="0"/>
        <w:ind w:right="0"/>
        <w:rPr>
          <w:rFonts w:ascii="Times New Roman" w:hAnsi="Times New Roman"/>
          <w:b/>
          <w:bCs/>
          <w:color w:val="000000"/>
          <w:sz w:val="24"/>
          <w:szCs w:val="24"/>
        </w:rPr>
      </w:pPr>
    </w:p>
    <w:p w:rsidR="002E10D0" w:rsidRPr="00535D2C" w:rsidRDefault="002E10D0" w:rsidP="001A4AE2">
      <w:pPr>
        <w:autoSpaceDE w:val="0"/>
        <w:autoSpaceDN w:val="0"/>
        <w:adjustRightInd w:val="0"/>
        <w:ind w:left="0" w:right="0" w:firstLine="708"/>
        <w:rPr>
          <w:rFonts w:ascii="Times New Roman" w:hAnsi="Times New Roman"/>
          <w:b/>
          <w:bCs/>
          <w:color w:val="000000"/>
          <w:sz w:val="24"/>
          <w:szCs w:val="24"/>
        </w:rPr>
      </w:pPr>
      <w:r w:rsidRPr="00535D2C">
        <w:rPr>
          <w:rFonts w:ascii="Times New Roman" w:hAnsi="Times New Roman"/>
          <w:b/>
          <w:bCs/>
          <w:color w:val="000000"/>
          <w:sz w:val="24"/>
          <w:szCs w:val="24"/>
        </w:rPr>
        <w:t xml:space="preserve">B.8 </w:t>
      </w:r>
      <w:r>
        <w:rPr>
          <w:rFonts w:ascii="Times New Roman" w:hAnsi="Times New Roman"/>
          <w:b/>
          <w:bCs/>
          <w:color w:val="000000"/>
          <w:sz w:val="24"/>
          <w:szCs w:val="24"/>
        </w:rPr>
        <w:t xml:space="preserve">  </w:t>
      </w:r>
      <w:r w:rsidRPr="00535D2C">
        <w:rPr>
          <w:rFonts w:ascii="Times New Roman" w:hAnsi="Times New Roman"/>
          <w:b/>
          <w:bCs/>
          <w:color w:val="000000"/>
          <w:sz w:val="24"/>
          <w:szCs w:val="24"/>
        </w:rPr>
        <w:t>Zásady organizace výstavby</w:t>
      </w:r>
    </w:p>
    <w:p w:rsidR="002E10D0" w:rsidRDefault="002E10D0" w:rsidP="00670E45">
      <w:pPr>
        <w:ind w:left="0"/>
        <w:rPr>
          <w:rFonts w:ascii="Times New Roman" w:hAnsi="Times New Roman"/>
          <w:color w:val="000000"/>
          <w:sz w:val="24"/>
          <w:szCs w:val="24"/>
        </w:rPr>
      </w:pPr>
      <w:r>
        <w:rPr>
          <w:rFonts w:ascii="Times New Roman" w:hAnsi="Times New Roman"/>
          <w:color w:val="000000"/>
          <w:sz w:val="24"/>
          <w:szCs w:val="24"/>
        </w:rPr>
        <w:t xml:space="preserve">  </w:t>
      </w:r>
    </w:p>
    <w:p w:rsidR="002E10D0" w:rsidRPr="00212765" w:rsidRDefault="002E10D0" w:rsidP="00670E45">
      <w:pPr>
        <w:ind w:left="0"/>
        <w:rPr>
          <w:rFonts w:ascii="Times New Roman" w:hAnsi="Times New Roman"/>
          <w:sz w:val="24"/>
          <w:u w:val="single"/>
        </w:rPr>
      </w:pPr>
      <w:r w:rsidRPr="00212765">
        <w:rPr>
          <w:rFonts w:ascii="Times New Roman" w:hAnsi="Times New Roman"/>
          <w:sz w:val="24"/>
          <w:u w:val="single"/>
        </w:rPr>
        <w:t xml:space="preserve">Popis staveniště </w:t>
      </w:r>
    </w:p>
    <w:p w:rsidR="002E10D0" w:rsidRDefault="002E10D0" w:rsidP="00212765">
      <w:pPr>
        <w:ind w:firstLine="708"/>
        <w:rPr>
          <w:rFonts w:ascii="Times New Roman" w:hAnsi="Times New Roman"/>
          <w:sz w:val="24"/>
        </w:rPr>
      </w:pPr>
      <w:r w:rsidRPr="009A4384">
        <w:rPr>
          <w:rFonts w:ascii="Times New Roman" w:hAnsi="Times New Roman"/>
          <w:bCs/>
          <w:sz w:val="24"/>
          <w:szCs w:val="24"/>
        </w:rPr>
        <w:t xml:space="preserve">Staveniště </w:t>
      </w:r>
      <w:r>
        <w:rPr>
          <w:rFonts w:ascii="Times New Roman" w:hAnsi="Times New Roman"/>
          <w:bCs/>
          <w:sz w:val="24"/>
          <w:szCs w:val="24"/>
        </w:rPr>
        <w:t>se nachází na s</w:t>
      </w:r>
      <w:r w:rsidRPr="00535D2C">
        <w:rPr>
          <w:rFonts w:ascii="Times New Roman" w:hAnsi="Times New Roman"/>
          <w:bCs/>
          <w:sz w:val="24"/>
          <w:szCs w:val="24"/>
        </w:rPr>
        <w:t>tavební</w:t>
      </w:r>
      <w:r>
        <w:rPr>
          <w:rFonts w:ascii="Times New Roman" w:hAnsi="Times New Roman"/>
          <w:bCs/>
          <w:sz w:val="24"/>
          <w:szCs w:val="24"/>
        </w:rPr>
        <w:t>m</w:t>
      </w:r>
      <w:r w:rsidRPr="00535D2C">
        <w:rPr>
          <w:rFonts w:ascii="Times New Roman" w:hAnsi="Times New Roman"/>
          <w:bCs/>
          <w:sz w:val="24"/>
          <w:szCs w:val="24"/>
        </w:rPr>
        <w:t xml:space="preserve"> </w:t>
      </w:r>
      <w:r>
        <w:rPr>
          <w:rFonts w:ascii="Times New Roman" w:hAnsi="Times New Roman"/>
          <w:bCs/>
          <w:sz w:val="24"/>
          <w:szCs w:val="24"/>
        </w:rPr>
        <w:t>pozemku</w:t>
      </w:r>
      <w:r w:rsidRPr="00535D2C">
        <w:rPr>
          <w:rFonts w:ascii="Times New Roman" w:hAnsi="Times New Roman"/>
          <w:bCs/>
          <w:sz w:val="24"/>
          <w:szCs w:val="24"/>
        </w:rPr>
        <w:t xml:space="preserve"> </w:t>
      </w:r>
      <w:r>
        <w:rPr>
          <w:rFonts w:ascii="Times New Roman" w:hAnsi="Times New Roman"/>
          <w:bCs/>
          <w:sz w:val="24"/>
          <w:szCs w:val="24"/>
        </w:rPr>
        <w:t xml:space="preserve">č. 167 a pozemku č. 938/9 </w:t>
      </w:r>
      <w:r w:rsidRPr="00535D2C">
        <w:rPr>
          <w:rFonts w:ascii="Times New Roman" w:hAnsi="Times New Roman"/>
          <w:bCs/>
          <w:sz w:val="24"/>
          <w:szCs w:val="24"/>
        </w:rPr>
        <w:t xml:space="preserve"> v obci </w:t>
      </w:r>
      <w:r>
        <w:rPr>
          <w:rFonts w:ascii="Times New Roman" w:hAnsi="Times New Roman"/>
          <w:bCs/>
          <w:sz w:val="24"/>
          <w:szCs w:val="24"/>
        </w:rPr>
        <w:t>Ústí nad Orlicí</w:t>
      </w:r>
      <w:r w:rsidRPr="00535D2C">
        <w:rPr>
          <w:rFonts w:ascii="Times New Roman" w:hAnsi="Times New Roman"/>
          <w:bCs/>
          <w:sz w:val="24"/>
          <w:szCs w:val="24"/>
        </w:rPr>
        <w:t xml:space="preserve"> v k.ú.</w:t>
      </w:r>
      <w:r w:rsidRPr="00535D2C">
        <w:rPr>
          <w:rFonts w:ascii="Times New Roman" w:hAnsi="Times New Roman"/>
          <w:bCs/>
          <w:color w:val="4F81BD"/>
          <w:sz w:val="24"/>
          <w:szCs w:val="24"/>
        </w:rPr>
        <w:t xml:space="preserve"> </w:t>
      </w:r>
      <w:r>
        <w:rPr>
          <w:rFonts w:ascii="Times New Roman" w:hAnsi="Times New Roman"/>
          <w:sz w:val="24"/>
          <w:szCs w:val="24"/>
        </w:rPr>
        <w:t xml:space="preserve">Hylváty  </w:t>
      </w:r>
      <w:r w:rsidRPr="00535D2C">
        <w:rPr>
          <w:rFonts w:ascii="Times New Roman" w:hAnsi="Times New Roman"/>
          <w:bCs/>
          <w:sz w:val="24"/>
          <w:szCs w:val="24"/>
        </w:rPr>
        <w:t xml:space="preserve">a je ve    vlastnictví </w:t>
      </w:r>
      <w:r w:rsidRPr="003B29ED">
        <w:rPr>
          <w:rStyle w:val="BezmezerChar"/>
          <w:rFonts w:ascii="Times New Roman" w:hAnsi="Times New Roman"/>
        </w:rPr>
        <w:t>stavebníka – Měst</w:t>
      </w:r>
      <w:r>
        <w:rPr>
          <w:rStyle w:val="BezmezerChar"/>
          <w:rFonts w:ascii="Times New Roman" w:hAnsi="Times New Roman"/>
        </w:rPr>
        <w:t>a</w:t>
      </w:r>
      <w:r w:rsidRPr="003B29ED">
        <w:rPr>
          <w:rStyle w:val="BezmezerChar"/>
          <w:rFonts w:ascii="Times New Roman" w:hAnsi="Times New Roman"/>
        </w:rPr>
        <w:t xml:space="preserve"> Ústí nad Orlicí, Sychrova 16, 562 01 Ústí nad Orlicí</w:t>
      </w:r>
      <w:r>
        <w:rPr>
          <w:rStyle w:val="BezmezerChar"/>
          <w:rFonts w:ascii="Times New Roman" w:hAnsi="Times New Roman"/>
        </w:rPr>
        <w:t>.</w:t>
      </w:r>
      <w:r w:rsidRPr="00751243">
        <w:rPr>
          <w:rFonts w:ascii="Times New Roman" w:hAnsi="Times New Roman"/>
          <w:bCs/>
          <w:sz w:val="24"/>
          <w:szCs w:val="24"/>
        </w:rPr>
        <w:t xml:space="preserve"> </w:t>
      </w:r>
      <w:r w:rsidRPr="00212765">
        <w:rPr>
          <w:rFonts w:ascii="Times New Roman" w:hAnsi="Times New Roman"/>
          <w:bCs/>
          <w:sz w:val="24"/>
          <w:szCs w:val="24"/>
        </w:rPr>
        <w:t>Pozemek</w:t>
      </w:r>
      <w:r w:rsidRPr="00212765">
        <w:rPr>
          <w:rFonts w:ascii="Times New Roman" w:hAnsi="Times New Roman"/>
          <w:sz w:val="24"/>
        </w:rPr>
        <w:t xml:space="preserve"> je dostatečně veliký na skladování potřebného stavebního materiálu</w:t>
      </w:r>
      <w:r w:rsidRPr="00B57A7D">
        <w:rPr>
          <w:rFonts w:ascii="Times New Roman" w:hAnsi="Times New Roman"/>
          <w:sz w:val="24"/>
        </w:rPr>
        <w:t xml:space="preserve"> </w:t>
      </w:r>
      <w:r w:rsidRPr="00212765">
        <w:rPr>
          <w:rFonts w:ascii="Times New Roman" w:hAnsi="Times New Roman"/>
          <w:sz w:val="24"/>
        </w:rPr>
        <w:t>a na provozní</w:t>
      </w:r>
      <w:r>
        <w:rPr>
          <w:rFonts w:ascii="Times New Roman" w:hAnsi="Times New Roman"/>
          <w:sz w:val="24"/>
        </w:rPr>
        <w:t xml:space="preserve"> a sociální zařízení staveniště.</w:t>
      </w:r>
    </w:p>
    <w:p w:rsidR="002E10D0" w:rsidRDefault="002E10D0" w:rsidP="00CB2AF5">
      <w:pPr>
        <w:rPr>
          <w:rFonts w:ascii="Times New Roman" w:hAnsi="Times New Roman"/>
          <w:sz w:val="24"/>
        </w:rPr>
      </w:pPr>
      <w:r w:rsidRPr="00212765">
        <w:rPr>
          <w:rFonts w:ascii="Times New Roman" w:hAnsi="Times New Roman"/>
          <w:sz w:val="24"/>
        </w:rPr>
        <w:t xml:space="preserve">Přístup na staveniště je zajištěn </w:t>
      </w:r>
      <w:r>
        <w:rPr>
          <w:rFonts w:ascii="Times New Roman" w:hAnsi="Times New Roman"/>
          <w:sz w:val="24"/>
        </w:rPr>
        <w:t xml:space="preserve">z místní komunikace. </w:t>
      </w:r>
    </w:p>
    <w:p w:rsidR="002E10D0" w:rsidRPr="00212765" w:rsidRDefault="002E10D0" w:rsidP="00944957">
      <w:pPr>
        <w:ind w:left="0"/>
        <w:rPr>
          <w:rFonts w:ascii="Times New Roman" w:hAnsi="Times New Roman"/>
          <w:sz w:val="24"/>
          <w:u w:val="single"/>
        </w:rPr>
      </w:pPr>
      <w:r w:rsidRPr="00212765">
        <w:rPr>
          <w:rFonts w:ascii="Times New Roman" w:hAnsi="Times New Roman"/>
          <w:sz w:val="24"/>
          <w:u w:val="single"/>
        </w:rPr>
        <w:t>Přívod energií na staveniště</w:t>
      </w:r>
    </w:p>
    <w:p w:rsidR="002E10D0" w:rsidRPr="00212765" w:rsidRDefault="002E10D0" w:rsidP="00212765">
      <w:pPr>
        <w:ind w:firstLine="708"/>
        <w:rPr>
          <w:rFonts w:ascii="Times New Roman" w:hAnsi="Times New Roman"/>
          <w:sz w:val="24"/>
        </w:rPr>
      </w:pPr>
      <w:r w:rsidRPr="00212765">
        <w:rPr>
          <w:rFonts w:ascii="Times New Roman" w:hAnsi="Times New Roman"/>
          <w:sz w:val="24"/>
        </w:rPr>
        <w:t xml:space="preserve">Staveniště bude napojeno na </w:t>
      </w:r>
      <w:r>
        <w:rPr>
          <w:rFonts w:ascii="Times New Roman" w:hAnsi="Times New Roman"/>
          <w:sz w:val="24"/>
        </w:rPr>
        <w:t xml:space="preserve">stávající přípojky elektro a vody. </w:t>
      </w:r>
      <w:r w:rsidRPr="00212765">
        <w:rPr>
          <w:rFonts w:ascii="Times New Roman" w:hAnsi="Times New Roman"/>
          <w:sz w:val="24"/>
        </w:rPr>
        <w:t>Z těchto stáv. přípojek budou zřízena nová odběrná místa pro stavbu a na nich budou osazeny jednotlivé měřící armatury spotřeby energií (případně se jednotlivé odběry vyúčtují jiným způsobem po předchozí domluvě s investorem).</w:t>
      </w:r>
    </w:p>
    <w:p w:rsidR="002E10D0" w:rsidRPr="00212765" w:rsidRDefault="002E10D0" w:rsidP="00944957">
      <w:pPr>
        <w:ind w:left="0"/>
        <w:rPr>
          <w:rFonts w:ascii="Times New Roman" w:hAnsi="Times New Roman"/>
          <w:sz w:val="24"/>
          <w:u w:val="single"/>
        </w:rPr>
      </w:pPr>
      <w:r w:rsidRPr="00212765">
        <w:rPr>
          <w:rFonts w:ascii="Times New Roman" w:hAnsi="Times New Roman"/>
          <w:sz w:val="24"/>
          <w:u w:val="single"/>
        </w:rPr>
        <w:t>Ochrana životního prostředí</w:t>
      </w:r>
    </w:p>
    <w:p w:rsidR="002E10D0" w:rsidRPr="00212765" w:rsidRDefault="002E10D0" w:rsidP="00944957">
      <w:pPr>
        <w:ind w:firstLine="708"/>
        <w:rPr>
          <w:rFonts w:ascii="Times New Roman" w:hAnsi="Times New Roman"/>
          <w:sz w:val="24"/>
        </w:rPr>
      </w:pPr>
      <w:r w:rsidRPr="00212765">
        <w:rPr>
          <w:rFonts w:ascii="Times New Roman" w:hAnsi="Times New Roman"/>
          <w:sz w:val="24"/>
        </w:rPr>
        <w:t>Zařízení staveniště bude realizováno s opatřeními proti znečišťování a ničení životního prostředí např.toxickými, ropnými, plastovými produkty apod. Zamezí se úniku pohonných hmot ze stavebních strojů do terénu jejich důslednou kontrolou. Při provádění stavby nebudou používány žádné nepovolené přísady do stavebních hmot ovlivňující negativně životní prostředí (jako např.organická rozpouštědla, toxické soli, ropné produkty apod.). Na stavbě se budou zásadně používat certifikované (</w:t>
      </w:r>
      <w:r>
        <w:rPr>
          <w:rFonts w:ascii="Times New Roman" w:hAnsi="Times New Roman"/>
          <w:sz w:val="24"/>
        </w:rPr>
        <w:t>atestované) výrobky a materiály. Pro pracovníky na stavbě bude umístěna sociální buňka a chemické WC.</w:t>
      </w:r>
    </w:p>
    <w:p w:rsidR="002E10D0" w:rsidRPr="00212765" w:rsidRDefault="002E10D0" w:rsidP="00944957">
      <w:pPr>
        <w:ind w:left="0"/>
        <w:rPr>
          <w:rFonts w:ascii="Times New Roman" w:hAnsi="Times New Roman"/>
          <w:sz w:val="24"/>
          <w:u w:val="single"/>
        </w:rPr>
      </w:pPr>
      <w:r w:rsidRPr="00212765">
        <w:rPr>
          <w:rFonts w:ascii="Times New Roman" w:hAnsi="Times New Roman"/>
          <w:sz w:val="24"/>
          <w:u w:val="single"/>
        </w:rPr>
        <w:t>Bezpečnost práce</w:t>
      </w:r>
    </w:p>
    <w:p w:rsidR="002E10D0" w:rsidRDefault="002E10D0" w:rsidP="00670E45">
      <w:pPr>
        <w:ind w:firstLine="708"/>
        <w:rPr>
          <w:rFonts w:ascii="Times New Roman" w:hAnsi="Times New Roman"/>
          <w:sz w:val="24"/>
        </w:rPr>
      </w:pPr>
      <w:r w:rsidRPr="00212765">
        <w:rPr>
          <w:rFonts w:ascii="Times New Roman" w:hAnsi="Times New Roman"/>
          <w:sz w:val="24"/>
        </w:rPr>
        <w:t>Při práci na staveništi a při realizaci stavby bude dodržen zákon č. 309/2006 Sb., kterým se upravují požadavky na bezpečnost a ochranu zdraví při práci v pracovněprávníc</w:t>
      </w:r>
      <w:r>
        <w:rPr>
          <w:rFonts w:ascii="Times New Roman" w:hAnsi="Times New Roman"/>
          <w:sz w:val="24"/>
        </w:rPr>
        <w:t>h i mimo pracovněprávní vztahy.</w:t>
      </w:r>
    </w:p>
    <w:p w:rsidR="002E10D0" w:rsidRDefault="002E10D0" w:rsidP="00670E45">
      <w:pPr>
        <w:rPr>
          <w:rFonts w:ascii="Times New Roman" w:hAnsi="Times New Roman"/>
          <w:sz w:val="24"/>
          <w:szCs w:val="24"/>
        </w:rPr>
      </w:pPr>
    </w:p>
    <w:p w:rsidR="002E10D0" w:rsidRDefault="002E10D0" w:rsidP="00670E45">
      <w:pPr>
        <w:rPr>
          <w:rFonts w:ascii="Times New Roman" w:hAnsi="Times New Roman"/>
          <w:sz w:val="24"/>
          <w:szCs w:val="24"/>
        </w:rPr>
      </w:pPr>
    </w:p>
    <w:p w:rsidR="002E10D0" w:rsidRDefault="002E10D0" w:rsidP="00670E45">
      <w:pPr>
        <w:rPr>
          <w:rFonts w:ascii="Times New Roman" w:hAnsi="Times New Roman"/>
          <w:sz w:val="24"/>
          <w:szCs w:val="24"/>
        </w:rPr>
      </w:pPr>
    </w:p>
    <w:p w:rsidR="002E10D0" w:rsidRDefault="002E10D0" w:rsidP="00670E45">
      <w:pPr>
        <w:rPr>
          <w:rFonts w:ascii="Times New Roman" w:hAnsi="Times New Roman"/>
          <w:sz w:val="24"/>
          <w:szCs w:val="24"/>
        </w:rPr>
      </w:pPr>
    </w:p>
    <w:p w:rsidR="002E10D0" w:rsidRDefault="002E10D0" w:rsidP="00670E45">
      <w:pPr>
        <w:rPr>
          <w:rFonts w:ascii="Times New Roman" w:hAnsi="Times New Roman"/>
          <w:sz w:val="24"/>
          <w:szCs w:val="24"/>
        </w:rPr>
      </w:pPr>
    </w:p>
    <w:p w:rsidR="002E10D0" w:rsidRDefault="002E10D0" w:rsidP="00670E45">
      <w:pPr>
        <w:rPr>
          <w:rFonts w:ascii="Times New Roman" w:hAnsi="Times New Roman"/>
          <w:sz w:val="24"/>
          <w:szCs w:val="24"/>
        </w:rPr>
      </w:pPr>
    </w:p>
    <w:p w:rsidR="002E10D0" w:rsidRDefault="002E10D0" w:rsidP="00670E45">
      <w:pPr>
        <w:rPr>
          <w:rFonts w:ascii="Times New Roman" w:hAnsi="Times New Roman"/>
          <w:sz w:val="24"/>
          <w:szCs w:val="24"/>
        </w:rPr>
      </w:pPr>
    </w:p>
    <w:p w:rsidR="002E10D0" w:rsidRDefault="002E10D0" w:rsidP="00670E45">
      <w:pPr>
        <w:rPr>
          <w:rFonts w:ascii="Times New Roman" w:hAnsi="Times New Roman"/>
          <w:sz w:val="24"/>
          <w:szCs w:val="24"/>
        </w:rPr>
      </w:pPr>
    </w:p>
    <w:p w:rsidR="002E10D0" w:rsidRDefault="002E10D0" w:rsidP="00670E45">
      <w:pPr>
        <w:rPr>
          <w:rFonts w:ascii="Times New Roman" w:hAnsi="Times New Roman"/>
          <w:sz w:val="24"/>
          <w:szCs w:val="24"/>
        </w:rPr>
      </w:pPr>
      <w:r>
        <w:rPr>
          <w:rFonts w:ascii="Times New Roman" w:hAnsi="Times New Roman"/>
          <w:sz w:val="24"/>
          <w:szCs w:val="24"/>
        </w:rPr>
        <w:t>V</w:t>
      </w:r>
      <w:r w:rsidRPr="00670E45">
        <w:rPr>
          <w:rFonts w:ascii="Times New Roman" w:hAnsi="Times New Roman"/>
          <w:sz w:val="24"/>
          <w:szCs w:val="24"/>
        </w:rPr>
        <w:t> Ústí nad O</w:t>
      </w:r>
      <w:r>
        <w:rPr>
          <w:rFonts w:ascii="Times New Roman" w:hAnsi="Times New Roman"/>
          <w:sz w:val="24"/>
          <w:szCs w:val="24"/>
        </w:rPr>
        <w:t xml:space="preserve">rlicí                    </w:t>
      </w:r>
      <w:r w:rsidRPr="00670E45">
        <w:rPr>
          <w:rFonts w:ascii="Times New Roman" w:hAnsi="Times New Roman"/>
          <w:sz w:val="24"/>
          <w:szCs w:val="24"/>
        </w:rPr>
        <w:t xml:space="preserve">                   </w:t>
      </w:r>
      <w:r>
        <w:rPr>
          <w:rFonts w:ascii="Times New Roman" w:hAnsi="Times New Roman"/>
          <w:sz w:val="24"/>
          <w:szCs w:val="24"/>
        </w:rPr>
        <w:tab/>
      </w:r>
      <w:r w:rsidRPr="00670E45">
        <w:rPr>
          <w:rFonts w:ascii="Times New Roman" w:hAnsi="Times New Roman"/>
          <w:sz w:val="24"/>
          <w:szCs w:val="24"/>
        </w:rPr>
        <w:t xml:space="preserve">   zodp. projektant: ing. Miroslav Stránský</w:t>
      </w:r>
    </w:p>
    <w:p w:rsidR="002E10D0" w:rsidRDefault="002E10D0" w:rsidP="00670E45">
      <w:pPr>
        <w:rPr>
          <w:rFonts w:ascii="Times New Roman" w:hAnsi="Times New Roman"/>
          <w:sz w:val="24"/>
          <w:szCs w:val="24"/>
        </w:rPr>
      </w:pPr>
    </w:p>
    <w:p w:rsidR="002E10D0" w:rsidRDefault="002E10D0" w:rsidP="00670E45">
      <w:pPr>
        <w:rPr>
          <w:rFonts w:ascii="Times New Roman" w:hAnsi="Times New Roman"/>
          <w:sz w:val="24"/>
          <w:szCs w:val="24"/>
        </w:rPr>
      </w:pPr>
    </w:p>
    <w:p w:rsidR="002E10D0" w:rsidRDefault="002E10D0" w:rsidP="00670E45">
      <w:pPr>
        <w:rPr>
          <w:rFonts w:ascii="Times New Roman" w:hAnsi="Times New Roman"/>
          <w:sz w:val="24"/>
          <w:szCs w:val="24"/>
        </w:rPr>
      </w:pPr>
    </w:p>
    <w:p w:rsidR="002E10D0" w:rsidRDefault="002E10D0" w:rsidP="00670E45">
      <w:pPr>
        <w:rPr>
          <w:rFonts w:ascii="Times New Roman" w:hAnsi="Times New Roman"/>
          <w:sz w:val="24"/>
          <w:szCs w:val="24"/>
        </w:rPr>
      </w:pPr>
    </w:p>
    <w:p w:rsidR="002E10D0" w:rsidRDefault="002E10D0" w:rsidP="00670E45">
      <w:pPr>
        <w:rPr>
          <w:rFonts w:ascii="Times New Roman" w:hAnsi="Times New Roman"/>
          <w:sz w:val="24"/>
          <w:szCs w:val="24"/>
        </w:rPr>
      </w:pPr>
    </w:p>
    <w:p w:rsidR="002E10D0" w:rsidRDefault="002E10D0" w:rsidP="00670E45">
      <w:pPr>
        <w:rPr>
          <w:rFonts w:ascii="Times New Roman" w:hAnsi="Times New Roman"/>
          <w:sz w:val="24"/>
          <w:szCs w:val="24"/>
        </w:rPr>
      </w:pPr>
    </w:p>
    <w:p w:rsidR="002E10D0" w:rsidRDefault="002E10D0" w:rsidP="00670E45">
      <w:pPr>
        <w:rPr>
          <w:rFonts w:ascii="Times New Roman" w:hAnsi="Times New Roman"/>
          <w:sz w:val="24"/>
          <w:szCs w:val="24"/>
        </w:rPr>
      </w:pPr>
    </w:p>
    <w:p w:rsidR="002E10D0" w:rsidRDefault="002E10D0" w:rsidP="00670E45">
      <w:pPr>
        <w:rPr>
          <w:rFonts w:ascii="Times New Roman" w:hAnsi="Times New Roman"/>
          <w:sz w:val="24"/>
          <w:szCs w:val="24"/>
        </w:rPr>
      </w:pPr>
    </w:p>
    <w:p w:rsidR="002E10D0" w:rsidRDefault="002E10D0" w:rsidP="00670E45">
      <w:pPr>
        <w:rPr>
          <w:rFonts w:ascii="Times New Roman" w:hAnsi="Times New Roman"/>
          <w:sz w:val="24"/>
          <w:szCs w:val="24"/>
        </w:rPr>
      </w:pPr>
    </w:p>
    <w:p w:rsidR="002E10D0" w:rsidRDefault="002E10D0" w:rsidP="00670E45">
      <w:pPr>
        <w:rPr>
          <w:rFonts w:ascii="Times New Roman" w:hAnsi="Times New Roman"/>
          <w:sz w:val="24"/>
          <w:szCs w:val="24"/>
        </w:rPr>
      </w:pPr>
    </w:p>
    <w:p w:rsidR="002E10D0" w:rsidRDefault="002E10D0" w:rsidP="00670E45">
      <w:pPr>
        <w:rPr>
          <w:rFonts w:ascii="Times New Roman" w:hAnsi="Times New Roman"/>
          <w:sz w:val="24"/>
          <w:szCs w:val="24"/>
        </w:rPr>
      </w:pPr>
    </w:p>
    <w:p w:rsidR="002E10D0" w:rsidRDefault="002E10D0" w:rsidP="00670E45">
      <w:pPr>
        <w:rPr>
          <w:rFonts w:ascii="Times New Roman" w:hAnsi="Times New Roman"/>
          <w:sz w:val="24"/>
          <w:szCs w:val="24"/>
        </w:rPr>
      </w:pPr>
    </w:p>
    <w:p w:rsidR="002E10D0" w:rsidRDefault="002E10D0" w:rsidP="00670E45">
      <w:pPr>
        <w:rPr>
          <w:rFonts w:ascii="Times New Roman" w:hAnsi="Times New Roman"/>
          <w:sz w:val="24"/>
          <w:szCs w:val="24"/>
        </w:rPr>
      </w:pPr>
    </w:p>
    <w:p w:rsidR="002E10D0" w:rsidRDefault="002E10D0" w:rsidP="00670E45">
      <w:pPr>
        <w:rPr>
          <w:rFonts w:ascii="Times New Roman" w:hAnsi="Times New Roman"/>
          <w:sz w:val="24"/>
          <w:szCs w:val="24"/>
        </w:rPr>
      </w:pPr>
    </w:p>
    <w:p w:rsidR="002E10D0" w:rsidRDefault="002E10D0" w:rsidP="00670E45">
      <w:pPr>
        <w:rPr>
          <w:rFonts w:ascii="Times New Roman" w:hAnsi="Times New Roman"/>
          <w:sz w:val="24"/>
          <w:szCs w:val="24"/>
        </w:rPr>
      </w:pPr>
    </w:p>
    <w:p w:rsidR="002E10D0" w:rsidRDefault="002E10D0" w:rsidP="00670E45">
      <w:pPr>
        <w:rPr>
          <w:rFonts w:ascii="Times New Roman" w:hAnsi="Times New Roman"/>
          <w:sz w:val="24"/>
          <w:szCs w:val="24"/>
        </w:rPr>
      </w:pPr>
    </w:p>
    <w:p w:rsidR="002E10D0" w:rsidRDefault="002E10D0" w:rsidP="00670E45">
      <w:pPr>
        <w:rPr>
          <w:rFonts w:ascii="Times New Roman" w:hAnsi="Times New Roman"/>
          <w:sz w:val="24"/>
          <w:szCs w:val="24"/>
        </w:rPr>
      </w:pPr>
    </w:p>
    <w:p w:rsidR="002E10D0" w:rsidRDefault="002E10D0" w:rsidP="00670E45">
      <w:pPr>
        <w:rPr>
          <w:rFonts w:ascii="Times New Roman" w:hAnsi="Times New Roman"/>
          <w:sz w:val="24"/>
          <w:szCs w:val="24"/>
        </w:rPr>
      </w:pPr>
    </w:p>
    <w:p w:rsidR="002E10D0" w:rsidRDefault="002E10D0" w:rsidP="00670E45">
      <w:pPr>
        <w:rPr>
          <w:rFonts w:ascii="Times New Roman" w:hAnsi="Times New Roman"/>
          <w:sz w:val="24"/>
          <w:szCs w:val="24"/>
        </w:rPr>
      </w:pPr>
    </w:p>
    <w:p w:rsidR="002E10D0" w:rsidRDefault="002E10D0" w:rsidP="00670E45">
      <w:pPr>
        <w:rPr>
          <w:rFonts w:ascii="Times New Roman" w:hAnsi="Times New Roman"/>
          <w:sz w:val="24"/>
          <w:szCs w:val="24"/>
        </w:rPr>
      </w:pPr>
    </w:p>
    <w:p w:rsidR="002E10D0" w:rsidRDefault="002E10D0" w:rsidP="00670E45">
      <w:pPr>
        <w:rPr>
          <w:rFonts w:ascii="Times New Roman" w:hAnsi="Times New Roman"/>
          <w:sz w:val="24"/>
          <w:szCs w:val="24"/>
        </w:rPr>
      </w:pPr>
    </w:p>
    <w:p w:rsidR="002E10D0" w:rsidRDefault="002E10D0" w:rsidP="00670E45">
      <w:pPr>
        <w:rPr>
          <w:rFonts w:ascii="Times New Roman" w:hAnsi="Times New Roman"/>
          <w:sz w:val="24"/>
          <w:szCs w:val="24"/>
        </w:rPr>
      </w:pPr>
    </w:p>
    <w:p w:rsidR="002E10D0" w:rsidRDefault="002E10D0" w:rsidP="00670E45">
      <w:pPr>
        <w:rPr>
          <w:rFonts w:ascii="Times New Roman" w:hAnsi="Times New Roman"/>
          <w:sz w:val="24"/>
          <w:szCs w:val="24"/>
        </w:rPr>
      </w:pPr>
    </w:p>
    <w:p w:rsidR="002E10D0" w:rsidRDefault="002E10D0" w:rsidP="00670E45">
      <w:pPr>
        <w:rPr>
          <w:rFonts w:ascii="Times New Roman" w:hAnsi="Times New Roman"/>
          <w:sz w:val="24"/>
          <w:szCs w:val="24"/>
        </w:rPr>
      </w:pPr>
    </w:p>
    <w:p w:rsidR="002E10D0" w:rsidRDefault="002E10D0" w:rsidP="00670E45">
      <w:pPr>
        <w:rPr>
          <w:rFonts w:ascii="Times New Roman" w:hAnsi="Times New Roman"/>
          <w:sz w:val="24"/>
          <w:szCs w:val="24"/>
        </w:rPr>
      </w:pPr>
    </w:p>
    <w:p w:rsidR="002E10D0" w:rsidRDefault="002E10D0" w:rsidP="00670E45">
      <w:pPr>
        <w:rPr>
          <w:rFonts w:ascii="Times New Roman" w:hAnsi="Times New Roman"/>
          <w:sz w:val="24"/>
          <w:szCs w:val="24"/>
        </w:rPr>
      </w:pPr>
    </w:p>
    <w:p w:rsidR="002E10D0" w:rsidRDefault="002E10D0" w:rsidP="00670E45">
      <w:pPr>
        <w:pStyle w:val="Bezmezer"/>
        <w:rPr>
          <w:b/>
          <w:sz w:val="32"/>
          <w:szCs w:val="32"/>
        </w:rPr>
      </w:pPr>
    </w:p>
    <w:p w:rsidR="002E10D0" w:rsidRPr="006A21EF" w:rsidRDefault="002E10D0" w:rsidP="006A21EF">
      <w:pPr>
        <w:pStyle w:val="Bezmezer"/>
        <w:jc w:val="center"/>
        <w:rPr>
          <w:b/>
          <w:sz w:val="32"/>
          <w:szCs w:val="32"/>
        </w:rPr>
      </w:pPr>
      <w:r w:rsidRPr="006A21EF">
        <w:rPr>
          <w:b/>
          <w:sz w:val="32"/>
          <w:szCs w:val="32"/>
        </w:rPr>
        <w:t>TECHNICKÁ ZPRÁVA</w:t>
      </w:r>
    </w:p>
    <w:p w:rsidR="002E10D0" w:rsidRDefault="002E10D0" w:rsidP="006A21EF">
      <w:pPr>
        <w:pStyle w:val="Bezmezer"/>
      </w:pPr>
    </w:p>
    <w:p w:rsidR="002E10D0" w:rsidRDefault="002E10D0" w:rsidP="00751243">
      <w:pPr>
        <w:pStyle w:val="Nzev"/>
        <w:jc w:val="both"/>
        <w:rPr>
          <w:sz w:val="24"/>
        </w:rPr>
      </w:pPr>
      <w:r>
        <w:rPr>
          <w:sz w:val="24"/>
        </w:rPr>
        <w:t>Akce:</w:t>
      </w:r>
      <w:r>
        <w:rPr>
          <w:sz w:val="24"/>
        </w:rPr>
        <w:tab/>
      </w:r>
      <w:r>
        <w:rPr>
          <w:sz w:val="24"/>
        </w:rPr>
        <w:tab/>
        <w:t>Stavební úpravy objektu čp. 148, Ústí nad Orlicí-Hylváty.</w:t>
      </w:r>
    </w:p>
    <w:p w:rsidR="002E10D0" w:rsidRDefault="002E10D0" w:rsidP="00751243">
      <w:pPr>
        <w:pStyle w:val="Nzev"/>
        <w:jc w:val="both"/>
        <w:rPr>
          <w:sz w:val="24"/>
        </w:rPr>
      </w:pPr>
      <w:r>
        <w:rPr>
          <w:sz w:val="24"/>
        </w:rPr>
        <w:t>Investor:</w:t>
      </w:r>
      <w:r>
        <w:rPr>
          <w:sz w:val="24"/>
        </w:rPr>
        <w:tab/>
        <w:t>Město Ústí nad Orlicí, Sychrova 16, 562 01 Ústí nad Orlicí.</w:t>
      </w:r>
    </w:p>
    <w:p w:rsidR="002E10D0" w:rsidRDefault="002E10D0" w:rsidP="006A21EF">
      <w:pPr>
        <w:pStyle w:val="Bezmezer"/>
        <w:rPr>
          <w:b/>
        </w:rPr>
      </w:pPr>
    </w:p>
    <w:p w:rsidR="002E10D0" w:rsidRDefault="002E10D0" w:rsidP="006A21EF">
      <w:pPr>
        <w:pStyle w:val="Bezmezer"/>
        <w:rPr>
          <w:b/>
        </w:rPr>
      </w:pPr>
    </w:p>
    <w:p w:rsidR="002E10D0" w:rsidRPr="00537552" w:rsidRDefault="002E10D0" w:rsidP="00537552">
      <w:pPr>
        <w:autoSpaceDE w:val="0"/>
        <w:autoSpaceDN w:val="0"/>
        <w:adjustRightInd w:val="0"/>
        <w:ind w:left="0" w:right="0"/>
        <w:rPr>
          <w:rFonts w:ascii="Times New Roman" w:hAnsi="Times New Roman"/>
          <w:b/>
          <w:bCs/>
          <w:color w:val="000000"/>
          <w:sz w:val="28"/>
          <w:szCs w:val="28"/>
        </w:rPr>
      </w:pPr>
      <w:r w:rsidRPr="00537552">
        <w:rPr>
          <w:rFonts w:ascii="Times New Roman" w:hAnsi="Times New Roman"/>
          <w:b/>
          <w:bCs/>
          <w:color w:val="000000"/>
          <w:sz w:val="28"/>
          <w:szCs w:val="28"/>
        </w:rPr>
        <w:t>SO 1:  Stavební úpravy objektu</w:t>
      </w:r>
    </w:p>
    <w:p w:rsidR="002E10D0" w:rsidRDefault="002E10D0" w:rsidP="006A21EF">
      <w:pPr>
        <w:pStyle w:val="Bezmezer"/>
        <w:rPr>
          <w:b/>
        </w:rPr>
      </w:pPr>
    </w:p>
    <w:p w:rsidR="002E10D0" w:rsidRPr="00DD3389" w:rsidRDefault="002E10D0" w:rsidP="006A21EF">
      <w:pPr>
        <w:pStyle w:val="Bezmezer"/>
        <w:rPr>
          <w:b/>
        </w:rPr>
      </w:pPr>
      <w:r w:rsidRPr="00DD3389">
        <w:rPr>
          <w:b/>
        </w:rPr>
        <w:t>1. Architektonickostavební řešení</w:t>
      </w:r>
    </w:p>
    <w:p w:rsidR="002E10D0" w:rsidRDefault="002E10D0" w:rsidP="006A21EF">
      <w:pPr>
        <w:pStyle w:val="Bezmezer"/>
      </w:pPr>
    </w:p>
    <w:p w:rsidR="002E10D0" w:rsidRDefault="002E10D0" w:rsidP="002C41F4">
      <w:pPr>
        <w:autoSpaceDE w:val="0"/>
        <w:autoSpaceDN w:val="0"/>
        <w:adjustRightInd w:val="0"/>
        <w:ind w:left="0" w:right="0"/>
        <w:rPr>
          <w:rFonts w:ascii="Times New Roman" w:hAnsi="Times New Roman"/>
          <w:sz w:val="24"/>
          <w:szCs w:val="24"/>
        </w:rPr>
      </w:pPr>
      <w:r>
        <w:rPr>
          <w:rFonts w:ascii="Times New Roman" w:hAnsi="Times New Roman"/>
          <w:sz w:val="24"/>
          <w:szCs w:val="24"/>
        </w:rPr>
        <w:t xml:space="preserve">Projektová dokumentace řeší stavební úpravy objektu. Stávající objekt je třípodlažní, zděný a nepodsklepený. Stávající krov je valbový. Stávající krytina je z živičného šindele. Některá okna jsou již nová plastová, zbylá dřevěná okna se vymění za nová plastová s izolačním dvojsklem. Ve stávajícím objektu je nyní 5 bytů a půda. </w:t>
      </w:r>
      <w:r w:rsidRPr="00535D2C">
        <w:rPr>
          <w:rFonts w:ascii="Times New Roman" w:hAnsi="Times New Roman"/>
          <w:color w:val="000000"/>
          <w:sz w:val="24"/>
          <w:szCs w:val="24"/>
        </w:rPr>
        <w:t>Stavba je trvalá. Nejedná se o kulturní památku</w:t>
      </w:r>
      <w:r>
        <w:rPr>
          <w:rFonts w:ascii="Times New Roman" w:hAnsi="Times New Roman"/>
          <w:sz w:val="24"/>
          <w:szCs w:val="24"/>
        </w:rPr>
        <w:t xml:space="preserve"> . Stavební úpravy prakticky nezasahují do venkovního architektonického vzhledu objektu. Celý objekt je nově zateplen.</w:t>
      </w:r>
    </w:p>
    <w:p w:rsidR="002E10D0" w:rsidRDefault="002E10D0" w:rsidP="002C41F4">
      <w:pPr>
        <w:autoSpaceDE w:val="0"/>
        <w:autoSpaceDN w:val="0"/>
        <w:adjustRightInd w:val="0"/>
        <w:ind w:left="0" w:right="0"/>
        <w:rPr>
          <w:rFonts w:ascii="Times New Roman" w:hAnsi="Times New Roman"/>
          <w:sz w:val="24"/>
          <w:szCs w:val="24"/>
        </w:rPr>
      </w:pPr>
      <w:r>
        <w:rPr>
          <w:rFonts w:ascii="Times New Roman" w:hAnsi="Times New Roman"/>
          <w:sz w:val="24"/>
          <w:szCs w:val="24"/>
        </w:rPr>
        <w:t>Projektová dokumentace řeší v objektu návrh 6 bytů, v každém patře po dvou bytech. Pro plynové kotle je navržena nová plynová přípojka – viz. situace.</w:t>
      </w:r>
    </w:p>
    <w:p w:rsidR="002E10D0" w:rsidRDefault="002E10D0" w:rsidP="002C41F4">
      <w:pPr>
        <w:ind w:left="0" w:right="0"/>
        <w:rPr>
          <w:rFonts w:ascii="Times New Roman" w:hAnsi="Times New Roman"/>
          <w:sz w:val="24"/>
          <w:szCs w:val="24"/>
          <w:u w:val="single"/>
        </w:rPr>
      </w:pPr>
    </w:p>
    <w:p w:rsidR="002E10D0" w:rsidRPr="00535D2C" w:rsidRDefault="002E10D0" w:rsidP="002C41F4">
      <w:pPr>
        <w:ind w:left="0" w:right="0"/>
        <w:rPr>
          <w:rFonts w:ascii="Times New Roman" w:hAnsi="Times New Roman"/>
          <w:sz w:val="24"/>
          <w:szCs w:val="24"/>
          <w:u w:val="single"/>
        </w:rPr>
      </w:pPr>
      <w:r>
        <w:rPr>
          <w:rFonts w:ascii="Times New Roman" w:hAnsi="Times New Roman"/>
          <w:sz w:val="24"/>
          <w:szCs w:val="24"/>
          <w:u w:val="single"/>
        </w:rPr>
        <w:t>Dispoziční řešení:</w:t>
      </w:r>
    </w:p>
    <w:p w:rsidR="002E10D0" w:rsidRPr="00535D2C" w:rsidRDefault="002E10D0" w:rsidP="002C41F4">
      <w:pPr>
        <w:ind w:left="0" w:right="0"/>
        <w:rPr>
          <w:rFonts w:ascii="Times New Roman" w:hAnsi="Times New Roman"/>
          <w:sz w:val="24"/>
          <w:szCs w:val="24"/>
          <w:u w:val="single"/>
        </w:rPr>
      </w:pPr>
    </w:p>
    <w:p w:rsidR="002E10D0" w:rsidRPr="00CE701E" w:rsidRDefault="002E10D0" w:rsidP="002C41F4">
      <w:pPr>
        <w:pStyle w:val="Bezmezer"/>
      </w:pPr>
      <w:r>
        <w:rPr>
          <w:i/>
        </w:rPr>
        <w:t>1</w:t>
      </w:r>
      <w:r w:rsidRPr="00CE701E">
        <w:rPr>
          <w:i/>
        </w:rPr>
        <w:t>.NP je členěno</w:t>
      </w:r>
      <w:r w:rsidRPr="00CE701E">
        <w:t xml:space="preserve"> :</w:t>
      </w:r>
    </w:p>
    <w:p w:rsidR="002E10D0" w:rsidRPr="00CE701E" w:rsidRDefault="002E10D0" w:rsidP="002C41F4">
      <w:pPr>
        <w:pStyle w:val="Bezmezer"/>
      </w:pPr>
      <w:r w:rsidRPr="00CE701E">
        <w:t>BYT 1</w:t>
      </w:r>
      <w:r w:rsidRPr="00CE701E">
        <w:tab/>
      </w:r>
      <w:r w:rsidRPr="00CE701E">
        <w:tab/>
      </w:r>
      <w:r>
        <w:t>2+1</w:t>
      </w:r>
      <w:r>
        <w:tab/>
      </w:r>
      <w:r w:rsidRPr="00CE701E">
        <w:t xml:space="preserve"> </w:t>
      </w:r>
      <w:r w:rsidRPr="00CE701E">
        <w:tab/>
      </w:r>
      <w:r w:rsidRPr="00CE701E">
        <w:rPr>
          <w:b/>
        </w:rPr>
        <w:tab/>
      </w:r>
      <w:r>
        <w:t>72,1 m2</w:t>
      </w:r>
    </w:p>
    <w:p w:rsidR="002E10D0" w:rsidRPr="00CE701E" w:rsidRDefault="002E10D0" w:rsidP="002C41F4">
      <w:pPr>
        <w:pStyle w:val="Bezmezer"/>
      </w:pPr>
      <w:r w:rsidRPr="00CE701E">
        <w:t xml:space="preserve">BYT 2 </w:t>
      </w:r>
      <w:r w:rsidRPr="00CE701E">
        <w:tab/>
      </w:r>
      <w:r>
        <w:t>1KK</w:t>
      </w:r>
      <w:r>
        <w:tab/>
      </w:r>
      <w:r w:rsidRPr="00CE701E">
        <w:tab/>
      </w:r>
      <w:r w:rsidRPr="00CE701E">
        <w:tab/>
      </w:r>
      <w:r>
        <w:t>42,6</w:t>
      </w:r>
      <w:r w:rsidRPr="00CE701E">
        <w:t xml:space="preserve"> m2</w:t>
      </w:r>
    </w:p>
    <w:p w:rsidR="002E10D0" w:rsidRDefault="002E10D0" w:rsidP="002C41F4">
      <w:pPr>
        <w:pStyle w:val="Bezmezer"/>
      </w:pPr>
      <w:r>
        <w:t>Kolárna, kočárkárna</w:t>
      </w:r>
      <w:r>
        <w:tab/>
      </w:r>
      <w:r>
        <w:tab/>
      </w:r>
      <w:r>
        <w:tab/>
        <w:t xml:space="preserve">  7,7 m2</w:t>
      </w:r>
    </w:p>
    <w:p w:rsidR="002E10D0" w:rsidRPr="00CE701E" w:rsidRDefault="002E10D0" w:rsidP="002C41F4">
      <w:pPr>
        <w:pStyle w:val="Bezmezer"/>
      </w:pPr>
    </w:p>
    <w:p w:rsidR="002E10D0" w:rsidRPr="00CE701E" w:rsidRDefault="002E10D0" w:rsidP="002C41F4">
      <w:pPr>
        <w:pStyle w:val="Bezmezer"/>
        <w:rPr>
          <w:i/>
        </w:rPr>
      </w:pPr>
      <w:r>
        <w:rPr>
          <w:i/>
        </w:rPr>
        <w:t>2</w:t>
      </w:r>
      <w:r w:rsidRPr="00CE701E">
        <w:rPr>
          <w:i/>
        </w:rPr>
        <w:t>.NP je členěno :</w:t>
      </w:r>
    </w:p>
    <w:p w:rsidR="002E10D0" w:rsidRDefault="002E10D0" w:rsidP="002C41F4">
      <w:pPr>
        <w:pStyle w:val="Bezmezer"/>
      </w:pPr>
      <w:r w:rsidRPr="00CE701E">
        <w:t xml:space="preserve">BYT </w:t>
      </w:r>
      <w:r>
        <w:t>3</w:t>
      </w:r>
      <w:r w:rsidRPr="00CE701E">
        <w:tab/>
      </w:r>
      <w:r w:rsidRPr="00CE701E">
        <w:tab/>
      </w:r>
      <w:r>
        <w:t>2+1</w:t>
      </w:r>
      <w:r>
        <w:tab/>
      </w:r>
      <w:r w:rsidRPr="00CE701E">
        <w:tab/>
      </w:r>
      <w:r w:rsidRPr="00CE701E">
        <w:tab/>
      </w:r>
      <w:r>
        <w:t>74,9</w:t>
      </w:r>
      <w:r w:rsidRPr="00CE701E">
        <w:t xml:space="preserve"> m2 </w:t>
      </w:r>
    </w:p>
    <w:p w:rsidR="002E10D0" w:rsidRDefault="002E10D0" w:rsidP="002C41F4">
      <w:pPr>
        <w:pStyle w:val="Bezmezer"/>
      </w:pPr>
      <w:r>
        <w:t>+ balkon</w:t>
      </w:r>
      <w:r>
        <w:tab/>
      </w:r>
      <w:r>
        <w:tab/>
      </w:r>
      <w:r>
        <w:tab/>
      </w:r>
      <w:r>
        <w:tab/>
        <w:t xml:space="preserve">  1,9 m2</w:t>
      </w:r>
    </w:p>
    <w:p w:rsidR="002E10D0" w:rsidRDefault="002E10D0" w:rsidP="002C41F4">
      <w:pPr>
        <w:pStyle w:val="Bezmezer"/>
      </w:pPr>
      <w:r w:rsidRPr="00CE701E">
        <w:t xml:space="preserve">BYT </w:t>
      </w:r>
      <w:r>
        <w:t>4</w:t>
      </w:r>
      <w:r w:rsidRPr="00CE701E">
        <w:tab/>
      </w:r>
      <w:r w:rsidRPr="00CE701E">
        <w:tab/>
      </w:r>
      <w:r>
        <w:t>1+1</w:t>
      </w:r>
      <w:r>
        <w:tab/>
      </w:r>
      <w:r w:rsidRPr="00CE701E">
        <w:tab/>
      </w:r>
      <w:r w:rsidRPr="00CE701E">
        <w:tab/>
      </w:r>
      <w:r>
        <w:t xml:space="preserve">42,7 </w:t>
      </w:r>
      <w:r w:rsidRPr="00CE701E">
        <w:t>m2</w:t>
      </w:r>
    </w:p>
    <w:p w:rsidR="002E10D0" w:rsidRPr="00CE701E" w:rsidRDefault="002E10D0" w:rsidP="002C41F4">
      <w:pPr>
        <w:pStyle w:val="Bezmezer"/>
      </w:pPr>
      <w:r>
        <w:t xml:space="preserve">+ balkon </w:t>
      </w:r>
      <w:r>
        <w:tab/>
      </w:r>
      <w:r>
        <w:tab/>
      </w:r>
      <w:r>
        <w:tab/>
      </w:r>
      <w:r>
        <w:tab/>
        <w:t xml:space="preserve">  7,7 m2</w:t>
      </w:r>
    </w:p>
    <w:p w:rsidR="002E10D0" w:rsidRPr="00CE701E" w:rsidRDefault="002E10D0" w:rsidP="002C41F4">
      <w:pPr>
        <w:pStyle w:val="Bezmezer"/>
      </w:pPr>
    </w:p>
    <w:p w:rsidR="002E10D0" w:rsidRPr="00CE701E" w:rsidRDefault="002E10D0" w:rsidP="002C41F4">
      <w:pPr>
        <w:pStyle w:val="Bezmezer"/>
        <w:rPr>
          <w:i/>
        </w:rPr>
      </w:pPr>
      <w:r>
        <w:rPr>
          <w:i/>
        </w:rPr>
        <w:t>3</w:t>
      </w:r>
      <w:r w:rsidRPr="00CE701E">
        <w:rPr>
          <w:i/>
        </w:rPr>
        <w:t>.NP je členěno :</w:t>
      </w:r>
    </w:p>
    <w:p w:rsidR="002E10D0" w:rsidRDefault="002E10D0" w:rsidP="002C41F4">
      <w:pPr>
        <w:pStyle w:val="Bezmezer"/>
      </w:pPr>
      <w:r w:rsidRPr="00CE701E">
        <w:t xml:space="preserve">BYT </w:t>
      </w:r>
      <w:r>
        <w:t>5</w:t>
      </w:r>
      <w:r w:rsidRPr="00CE701E">
        <w:tab/>
      </w:r>
      <w:r w:rsidRPr="00CE701E">
        <w:tab/>
      </w:r>
      <w:r>
        <w:t>2+1</w:t>
      </w:r>
      <w:r>
        <w:tab/>
      </w:r>
      <w:r w:rsidRPr="00CE701E">
        <w:tab/>
      </w:r>
      <w:r w:rsidRPr="00CE701E">
        <w:tab/>
      </w:r>
      <w:r>
        <w:t>77,3</w:t>
      </w:r>
      <w:r w:rsidRPr="00CE701E">
        <w:t xml:space="preserve"> m2 </w:t>
      </w:r>
    </w:p>
    <w:p w:rsidR="002E10D0" w:rsidRPr="00CE701E" w:rsidRDefault="002E10D0" w:rsidP="002C41F4">
      <w:pPr>
        <w:pStyle w:val="Bezmezer"/>
      </w:pPr>
      <w:r w:rsidRPr="00CE701E">
        <w:t xml:space="preserve">BYT </w:t>
      </w:r>
      <w:r>
        <w:t>6</w:t>
      </w:r>
      <w:r w:rsidRPr="00CE701E">
        <w:tab/>
      </w:r>
      <w:r w:rsidRPr="00CE701E">
        <w:tab/>
      </w:r>
      <w:r>
        <w:t>garsonka</w:t>
      </w:r>
      <w:r w:rsidRPr="00CE701E">
        <w:tab/>
      </w:r>
      <w:r w:rsidRPr="00CE701E">
        <w:tab/>
      </w:r>
      <w:r>
        <w:t xml:space="preserve">42,4 </w:t>
      </w:r>
      <w:r w:rsidRPr="00CE701E">
        <w:t>m2</w:t>
      </w:r>
    </w:p>
    <w:p w:rsidR="002E10D0" w:rsidRPr="00CE701E" w:rsidRDefault="002E10D0" w:rsidP="002C41F4">
      <w:pPr>
        <w:pStyle w:val="Bezmezer"/>
        <w:rPr>
          <w:b/>
        </w:rPr>
      </w:pPr>
    </w:p>
    <w:p w:rsidR="002E10D0" w:rsidRPr="00CE701E" w:rsidRDefault="002E10D0" w:rsidP="002C41F4">
      <w:pPr>
        <w:pStyle w:val="Bezmezer"/>
      </w:pPr>
      <w:r w:rsidRPr="00CE701E">
        <w:rPr>
          <w:b/>
        </w:rPr>
        <w:t>Zastavěná plocha</w:t>
      </w:r>
      <w:r w:rsidRPr="00CE701E">
        <w:t>:</w:t>
      </w:r>
      <w:r w:rsidRPr="00CE701E">
        <w:tab/>
      </w:r>
      <w:r w:rsidRPr="00CE701E">
        <w:tab/>
      </w:r>
    </w:p>
    <w:p w:rsidR="002E10D0" w:rsidRPr="00CE701E" w:rsidRDefault="002E10D0" w:rsidP="002C41F4">
      <w:pPr>
        <w:pStyle w:val="Bezmezer"/>
      </w:pPr>
      <w:r w:rsidRPr="00CE701E">
        <w:t>Zastavěná plocha</w:t>
      </w:r>
      <w:r>
        <w:t xml:space="preserve"> stávajího objektu:</w:t>
      </w:r>
      <w:r>
        <w:tab/>
      </w:r>
      <w:r>
        <w:tab/>
        <w:t>184,0</w:t>
      </w:r>
      <w:r w:rsidRPr="00CE701E">
        <w:t xml:space="preserve"> m2</w:t>
      </w:r>
    </w:p>
    <w:p w:rsidR="002E10D0" w:rsidRDefault="002E10D0" w:rsidP="002C41F4">
      <w:pPr>
        <w:pStyle w:val="Bezmezer"/>
      </w:pPr>
      <w:r w:rsidRPr="00A448AC">
        <w:t xml:space="preserve">Obestavěný prostor:    </w:t>
      </w:r>
      <w:r w:rsidRPr="00A448AC">
        <w:tab/>
      </w:r>
      <w:r w:rsidRPr="00A448AC">
        <w:tab/>
      </w:r>
      <w:r w:rsidRPr="00A448AC">
        <w:tab/>
        <w:t>2115 m3</w:t>
      </w:r>
    </w:p>
    <w:p w:rsidR="002E10D0" w:rsidRDefault="002E10D0" w:rsidP="002C41F4">
      <w:pPr>
        <w:pStyle w:val="Bezmezer"/>
      </w:pPr>
    </w:p>
    <w:p w:rsidR="002E10D0" w:rsidRDefault="002E10D0" w:rsidP="002C41F4">
      <w:pPr>
        <w:pStyle w:val="Bezmezer"/>
        <w:rPr>
          <w:b/>
        </w:rPr>
      </w:pPr>
    </w:p>
    <w:p w:rsidR="002E10D0" w:rsidRDefault="002E10D0" w:rsidP="002C41F4">
      <w:pPr>
        <w:pStyle w:val="Bezmezer"/>
        <w:rPr>
          <w:b/>
        </w:rPr>
      </w:pPr>
      <w:r>
        <w:rPr>
          <w:b/>
        </w:rPr>
        <w:t>2. Podklady</w:t>
      </w:r>
    </w:p>
    <w:p w:rsidR="002E10D0" w:rsidRDefault="002E10D0" w:rsidP="002C41F4">
      <w:pPr>
        <w:pStyle w:val="Bezmezer"/>
        <w:rPr>
          <w:b/>
        </w:rPr>
      </w:pPr>
    </w:p>
    <w:p w:rsidR="002E10D0" w:rsidRDefault="002E10D0" w:rsidP="002C41F4">
      <w:pPr>
        <w:pStyle w:val="Bezmezer"/>
      </w:pPr>
      <w:r>
        <w:t>Podklady pro zpracování projektu pro stavební povolení :</w:t>
      </w:r>
    </w:p>
    <w:p w:rsidR="002E10D0" w:rsidRPr="00535D2C" w:rsidRDefault="002E10D0" w:rsidP="002C41F4">
      <w:pPr>
        <w:pStyle w:val="Odstavecseseznamem"/>
        <w:numPr>
          <w:ilvl w:val="1"/>
          <w:numId w:val="10"/>
        </w:numPr>
        <w:ind w:right="0"/>
        <w:rPr>
          <w:rFonts w:ascii="Times New Roman" w:hAnsi="Times New Roman"/>
          <w:sz w:val="24"/>
          <w:szCs w:val="24"/>
        </w:rPr>
      </w:pPr>
      <w:r w:rsidRPr="00535D2C">
        <w:rPr>
          <w:rFonts w:ascii="Times New Roman" w:hAnsi="Times New Roman"/>
          <w:sz w:val="24"/>
          <w:szCs w:val="24"/>
        </w:rPr>
        <w:t>informace investora</w:t>
      </w:r>
    </w:p>
    <w:p w:rsidR="002E10D0" w:rsidRPr="00535D2C" w:rsidRDefault="002E10D0" w:rsidP="002C41F4">
      <w:pPr>
        <w:numPr>
          <w:ilvl w:val="1"/>
          <w:numId w:val="10"/>
        </w:numPr>
        <w:ind w:right="0"/>
        <w:rPr>
          <w:rFonts w:ascii="Times New Roman" w:hAnsi="Times New Roman"/>
          <w:sz w:val="24"/>
          <w:szCs w:val="24"/>
        </w:rPr>
      </w:pPr>
      <w:r w:rsidRPr="00535D2C">
        <w:rPr>
          <w:rFonts w:ascii="Times New Roman" w:hAnsi="Times New Roman"/>
          <w:sz w:val="24"/>
          <w:szCs w:val="24"/>
        </w:rPr>
        <w:t>platné ČSN</w:t>
      </w:r>
    </w:p>
    <w:p w:rsidR="002E10D0" w:rsidRDefault="002E10D0" w:rsidP="002C41F4">
      <w:pPr>
        <w:numPr>
          <w:ilvl w:val="1"/>
          <w:numId w:val="10"/>
        </w:numPr>
        <w:ind w:right="0"/>
        <w:rPr>
          <w:rFonts w:ascii="Times New Roman" w:hAnsi="Times New Roman"/>
          <w:sz w:val="24"/>
          <w:szCs w:val="24"/>
        </w:rPr>
      </w:pPr>
      <w:r w:rsidRPr="00535D2C">
        <w:rPr>
          <w:rFonts w:ascii="Times New Roman" w:hAnsi="Times New Roman"/>
          <w:sz w:val="24"/>
          <w:szCs w:val="24"/>
        </w:rPr>
        <w:t>stávající</w:t>
      </w:r>
      <w:r>
        <w:rPr>
          <w:rFonts w:ascii="Times New Roman" w:hAnsi="Times New Roman"/>
          <w:sz w:val="24"/>
          <w:szCs w:val="24"/>
        </w:rPr>
        <w:t xml:space="preserve"> projektová dokumentace</w:t>
      </w:r>
    </w:p>
    <w:p w:rsidR="002E10D0" w:rsidRDefault="002E10D0" w:rsidP="002C41F4">
      <w:pPr>
        <w:numPr>
          <w:ilvl w:val="1"/>
          <w:numId w:val="10"/>
        </w:numPr>
        <w:ind w:right="0"/>
        <w:rPr>
          <w:rFonts w:ascii="Times New Roman" w:hAnsi="Times New Roman"/>
          <w:sz w:val="24"/>
          <w:szCs w:val="24"/>
        </w:rPr>
      </w:pPr>
      <w:r w:rsidRPr="00535D2C">
        <w:rPr>
          <w:rFonts w:ascii="Times New Roman" w:hAnsi="Times New Roman"/>
          <w:sz w:val="24"/>
          <w:szCs w:val="24"/>
        </w:rPr>
        <w:t>místní šetření</w:t>
      </w:r>
    </w:p>
    <w:p w:rsidR="002E10D0" w:rsidRDefault="002E10D0" w:rsidP="006A21EF">
      <w:pPr>
        <w:pStyle w:val="Bezmezer"/>
        <w:rPr>
          <w:b/>
        </w:rPr>
      </w:pPr>
    </w:p>
    <w:p w:rsidR="002E10D0" w:rsidRDefault="002E10D0" w:rsidP="006A21EF">
      <w:pPr>
        <w:pStyle w:val="Bezmezer"/>
        <w:rPr>
          <w:b/>
        </w:rPr>
      </w:pPr>
    </w:p>
    <w:p w:rsidR="002E10D0" w:rsidRPr="0080400E" w:rsidRDefault="002E10D0" w:rsidP="006A21EF">
      <w:pPr>
        <w:pStyle w:val="Bezmezer"/>
        <w:rPr>
          <w:b/>
        </w:rPr>
      </w:pPr>
      <w:r>
        <w:rPr>
          <w:b/>
        </w:rPr>
        <w:t>3</w:t>
      </w:r>
      <w:r w:rsidRPr="0080400E">
        <w:rPr>
          <w:b/>
        </w:rPr>
        <w:t>. Technické řešení</w:t>
      </w:r>
    </w:p>
    <w:p w:rsidR="002E10D0" w:rsidRPr="008935FE" w:rsidRDefault="002E10D0" w:rsidP="006A21EF">
      <w:pPr>
        <w:pStyle w:val="Bezmezer"/>
        <w:rPr>
          <w:color w:val="FF0000"/>
        </w:rPr>
      </w:pPr>
    </w:p>
    <w:p w:rsidR="002E10D0" w:rsidRPr="003F6B4B" w:rsidRDefault="002E10D0" w:rsidP="002C41F4">
      <w:pPr>
        <w:pStyle w:val="Bezmezer"/>
        <w:rPr>
          <w:b/>
        </w:rPr>
      </w:pPr>
      <w:r>
        <w:rPr>
          <w:b/>
        </w:rPr>
        <w:t xml:space="preserve">Demolice </w:t>
      </w:r>
    </w:p>
    <w:p w:rsidR="002E10D0" w:rsidRDefault="002E10D0" w:rsidP="002C41F4">
      <w:pPr>
        <w:pStyle w:val="Bezmezer"/>
      </w:pPr>
      <w:r>
        <w:t>- demontáž stávajících oken a dveří</w:t>
      </w:r>
    </w:p>
    <w:p w:rsidR="002E10D0" w:rsidRDefault="002E10D0" w:rsidP="002C41F4">
      <w:pPr>
        <w:pStyle w:val="Bezmezer"/>
      </w:pPr>
      <w:r>
        <w:t>- vybourání betonových a dřevěných podlah v 1.N.P.</w:t>
      </w:r>
    </w:p>
    <w:p w:rsidR="002E10D0" w:rsidRDefault="002E10D0" w:rsidP="002C41F4">
      <w:pPr>
        <w:pStyle w:val="Bezmezer"/>
      </w:pPr>
      <w:r>
        <w:t>- podřezání svislých nosných konstrukcí</w:t>
      </w:r>
    </w:p>
    <w:p w:rsidR="002E10D0" w:rsidRDefault="002E10D0" w:rsidP="002C41F4">
      <w:pPr>
        <w:pStyle w:val="Bezmezer"/>
      </w:pPr>
      <w:r>
        <w:t>- demontáž vyznačených příček a vybourání otvorů pro dveře.</w:t>
      </w:r>
    </w:p>
    <w:p w:rsidR="002E10D0" w:rsidRDefault="002E10D0" w:rsidP="002C41F4">
      <w:pPr>
        <w:pStyle w:val="Bezmezer"/>
      </w:pPr>
      <w:r>
        <w:t>- demolice cihelných konstrukcí</w:t>
      </w:r>
    </w:p>
    <w:p w:rsidR="002E10D0" w:rsidRDefault="002E10D0" w:rsidP="002C41F4">
      <w:pPr>
        <w:pStyle w:val="Bezmezer"/>
      </w:pPr>
      <w:r>
        <w:t xml:space="preserve">- otlučení omítek stěn a stropů </w:t>
      </w:r>
    </w:p>
    <w:p w:rsidR="002E10D0" w:rsidRDefault="002E10D0" w:rsidP="002C41F4">
      <w:pPr>
        <w:pStyle w:val="Bezmezer"/>
      </w:pPr>
      <w:r>
        <w:t>- vybourání otvorů pro střešní okna</w:t>
      </w:r>
    </w:p>
    <w:p w:rsidR="002E10D0" w:rsidRPr="008935FE" w:rsidRDefault="002E10D0" w:rsidP="006A21EF">
      <w:pPr>
        <w:pStyle w:val="Bezmezer"/>
        <w:rPr>
          <w:color w:val="FF0000"/>
        </w:rPr>
      </w:pPr>
    </w:p>
    <w:p w:rsidR="002E10D0" w:rsidRDefault="002E10D0" w:rsidP="006A21EF">
      <w:pPr>
        <w:pStyle w:val="Bezmezer"/>
        <w:rPr>
          <w:b/>
        </w:rPr>
      </w:pPr>
    </w:p>
    <w:p w:rsidR="002E10D0" w:rsidRPr="003F6B4B" w:rsidRDefault="002E10D0" w:rsidP="006A21EF">
      <w:pPr>
        <w:pStyle w:val="Bezmezer"/>
        <w:rPr>
          <w:b/>
        </w:rPr>
      </w:pPr>
      <w:r>
        <w:rPr>
          <w:b/>
        </w:rPr>
        <w:t>S</w:t>
      </w:r>
      <w:r w:rsidRPr="003F6B4B">
        <w:rPr>
          <w:b/>
        </w:rPr>
        <w:t>vislé konstrukce</w:t>
      </w:r>
    </w:p>
    <w:p w:rsidR="002E10D0" w:rsidRDefault="002E10D0" w:rsidP="00CB2AF5">
      <w:pPr>
        <w:pStyle w:val="Bezmezer"/>
        <w:jc w:val="both"/>
      </w:pPr>
      <w:r>
        <w:t>Otvory v nosných stěnách se dozdí z CP. Příčky ve 2.NP</w:t>
      </w:r>
      <w:r w:rsidRPr="003F6B4B">
        <w:t xml:space="preserve"> se vyzdí </w:t>
      </w:r>
      <w:r>
        <w:t>z Porothermu</w:t>
      </w:r>
      <w:r w:rsidRPr="003F6B4B">
        <w:t xml:space="preserve"> v tl. 100 </w:t>
      </w:r>
      <w:r>
        <w:t xml:space="preserve">, 150 </w:t>
      </w:r>
      <w:r w:rsidRPr="003F6B4B">
        <w:t>mm</w:t>
      </w:r>
      <w:r>
        <w:t xml:space="preserve">. Příčky ve 3.NP jsou navrženy ze sádrokartonu. </w:t>
      </w:r>
    </w:p>
    <w:p w:rsidR="002E10D0" w:rsidRPr="00D122B2" w:rsidRDefault="002E10D0" w:rsidP="00CB2AF5">
      <w:pPr>
        <w:pStyle w:val="Bezmezer"/>
        <w:jc w:val="both"/>
      </w:pPr>
    </w:p>
    <w:p w:rsidR="002E10D0" w:rsidRPr="003F6B4B" w:rsidRDefault="002E10D0" w:rsidP="006A21EF">
      <w:pPr>
        <w:pStyle w:val="Bezmezer"/>
        <w:rPr>
          <w:b/>
        </w:rPr>
      </w:pPr>
      <w:r>
        <w:rPr>
          <w:b/>
        </w:rPr>
        <w:t>V</w:t>
      </w:r>
      <w:r w:rsidRPr="003F6B4B">
        <w:rPr>
          <w:b/>
        </w:rPr>
        <w:t>odorovné konstrukce</w:t>
      </w:r>
    </w:p>
    <w:p w:rsidR="002E10D0" w:rsidRPr="009C6559" w:rsidRDefault="002E10D0" w:rsidP="00D932C9">
      <w:pPr>
        <w:pStyle w:val="Bezmezer"/>
        <w:jc w:val="both"/>
        <w:rPr>
          <w:i/>
        </w:rPr>
      </w:pPr>
      <w:r>
        <w:t>jsou zachovány stávající nosné konstrukce. Překlady nad otvory jsou navrženy ŽB typové RZP.   Ve 3.N.P. je navržen nový podhled ze sádrokartonových desek s 260 cm čedičové nehořlavé vaty</w:t>
      </w:r>
    </w:p>
    <w:p w:rsidR="002E10D0" w:rsidRDefault="002E10D0" w:rsidP="006A21EF">
      <w:pPr>
        <w:pStyle w:val="Bezmezer"/>
        <w:rPr>
          <w:b/>
        </w:rPr>
      </w:pPr>
    </w:p>
    <w:p w:rsidR="002E10D0" w:rsidRPr="00007EC9" w:rsidRDefault="002E10D0" w:rsidP="006A21EF">
      <w:pPr>
        <w:pStyle w:val="Bezmezer"/>
      </w:pPr>
      <w:r w:rsidRPr="003F6B4B">
        <w:rPr>
          <w:b/>
        </w:rPr>
        <w:t>Střecha</w:t>
      </w:r>
    </w:p>
    <w:p w:rsidR="002E10D0" w:rsidRDefault="002E10D0" w:rsidP="009304B2">
      <w:pPr>
        <w:pStyle w:val="Bezmezer"/>
      </w:pPr>
      <w:r>
        <w:t xml:space="preserve">Krov a krytina objektu je </w:t>
      </w:r>
      <w:r w:rsidRPr="00D122B2">
        <w:t>stávající</w:t>
      </w:r>
      <w:r>
        <w:t>.</w:t>
      </w:r>
    </w:p>
    <w:p w:rsidR="002E10D0" w:rsidRDefault="002E10D0" w:rsidP="009304B2">
      <w:pPr>
        <w:pStyle w:val="Bezmezer"/>
        <w:rPr>
          <w:i/>
          <w:u w:val="single"/>
        </w:rPr>
      </w:pPr>
    </w:p>
    <w:p w:rsidR="002E10D0" w:rsidRPr="003F6B4B" w:rsidRDefault="002E10D0" w:rsidP="006A21EF">
      <w:pPr>
        <w:pStyle w:val="Bezmezer"/>
        <w:rPr>
          <w:b/>
        </w:rPr>
      </w:pPr>
      <w:r>
        <w:rPr>
          <w:b/>
        </w:rPr>
        <w:t>K</w:t>
      </w:r>
      <w:r w:rsidRPr="003F6B4B">
        <w:rPr>
          <w:b/>
        </w:rPr>
        <w:t>lempířské prvky</w:t>
      </w:r>
    </w:p>
    <w:p w:rsidR="002E10D0" w:rsidRDefault="002E10D0" w:rsidP="006A21EF">
      <w:pPr>
        <w:pStyle w:val="Bezmezer"/>
      </w:pPr>
      <w:r>
        <w:t>Nově jsou navrženy žlaby, svody a parapetní plechy z lakovaného plechu tl. 0,63 mm.</w:t>
      </w:r>
    </w:p>
    <w:p w:rsidR="002E10D0" w:rsidRPr="003F6B4B" w:rsidRDefault="002E10D0" w:rsidP="006A21EF">
      <w:pPr>
        <w:pStyle w:val="Bezmezer"/>
      </w:pPr>
    </w:p>
    <w:p w:rsidR="002E10D0" w:rsidRPr="003F6B4B" w:rsidRDefault="002E10D0" w:rsidP="006A21EF">
      <w:pPr>
        <w:pStyle w:val="Bezmezer"/>
      </w:pPr>
      <w:r>
        <w:rPr>
          <w:b/>
        </w:rPr>
        <w:t>P</w:t>
      </w:r>
      <w:r w:rsidRPr="003F6B4B">
        <w:rPr>
          <w:b/>
        </w:rPr>
        <w:t>odlahy</w:t>
      </w:r>
    </w:p>
    <w:p w:rsidR="002E10D0" w:rsidRDefault="002E10D0" w:rsidP="00656311">
      <w:pPr>
        <w:pStyle w:val="Bezmezer"/>
        <w:jc w:val="both"/>
      </w:pPr>
      <w:r>
        <w:t>Ve všech bytech v 1NP jsou navrženy nové podlahy betonové. Ve 2.NP a 3.NP v místnostech, kde jsou prkna se na ně osadí OSB desky a na ty plovoucí podlaha. V místnostech kde je betonová podlaha se podlaha opatří samonivelační stěrkou, na kterou je navržena podlahová krytina. V místnosti, kde jsou nyní parkety se parkety ponechají a  pouze se doplní, přebrousí a napustí voskem.</w:t>
      </w:r>
    </w:p>
    <w:p w:rsidR="002E10D0" w:rsidRPr="003F6B4B" w:rsidRDefault="002E10D0" w:rsidP="00656311">
      <w:pPr>
        <w:pStyle w:val="Bezmezer"/>
        <w:jc w:val="both"/>
      </w:pPr>
    </w:p>
    <w:p w:rsidR="002E10D0" w:rsidRPr="003F6B4B" w:rsidRDefault="002E10D0" w:rsidP="006A21EF">
      <w:pPr>
        <w:pStyle w:val="Bezmezer"/>
        <w:rPr>
          <w:b/>
        </w:rPr>
      </w:pPr>
      <w:r>
        <w:rPr>
          <w:b/>
        </w:rPr>
        <w:t>I</w:t>
      </w:r>
      <w:r w:rsidRPr="003F6B4B">
        <w:rPr>
          <w:b/>
        </w:rPr>
        <w:t>zolace</w:t>
      </w:r>
    </w:p>
    <w:p w:rsidR="002E10D0" w:rsidRPr="003F6B4B" w:rsidRDefault="002E10D0" w:rsidP="006A21EF">
      <w:pPr>
        <w:pStyle w:val="Bezmezer"/>
        <w:rPr>
          <w:u w:val="single"/>
        </w:rPr>
      </w:pPr>
      <w:r w:rsidRPr="003F6B4B">
        <w:rPr>
          <w:u w:val="single"/>
        </w:rPr>
        <w:t>Hydroizolace</w:t>
      </w:r>
    </w:p>
    <w:p w:rsidR="002E10D0" w:rsidRPr="00034DFE" w:rsidRDefault="002E10D0" w:rsidP="00983ED1">
      <w:pPr>
        <w:pStyle w:val="Podtitul"/>
        <w:jc w:val="both"/>
        <w:rPr>
          <w:b w:val="0"/>
        </w:rPr>
      </w:pPr>
      <w:r w:rsidRPr="00034DFE">
        <w:rPr>
          <w:b w:val="0"/>
        </w:rPr>
        <w:t>Podlaha v</w:t>
      </w:r>
      <w:r>
        <w:rPr>
          <w:b w:val="0"/>
        </w:rPr>
        <w:t xml:space="preserve"> 1.NP </w:t>
      </w:r>
      <w:r w:rsidRPr="00034DFE">
        <w:rPr>
          <w:b w:val="0"/>
        </w:rPr>
        <w:t xml:space="preserve"> bude izolována proti zemní vlhkosti a  pronikání radonu z podloží do budovy těžkými živičnými pásy BITAGIT-RADON natavenými celoplošně na podkladní beton. Pod pásy BITAGITU  se provede penetrační asfaltový nátěr. </w:t>
      </w:r>
      <w:r>
        <w:rPr>
          <w:b w:val="0"/>
        </w:rPr>
        <w:t>Tato skladba vyhoví střednímu radonovému riziku.</w:t>
      </w:r>
    </w:p>
    <w:p w:rsidR="002E10D0" w:rsidRDefault="002E10D0" w:rsidP="00983ED1">
      <w:pPr>
        <w:pStyle w:val="Bezmezer"/>
        <w:jc w:val="both"/>
      </w:pPr>
      <w:r>
        <w:t>V prostoru koupelen ve 2. a 3. NP je navržena stěrková hydroizolace např. od firmy Botament, která se vytáhne 15 cm pod obklad. V prostoru sprchových koutů a van do výšky 2 m.</w:t>
      </w:r>
    </w:p>
    <w:p w:rsidR="002E10D0" w:rsidRDefault="002E10D0" w:rsidP="00983ED1">
      <w:pPr>
        <w:pStyle w:val="Bezmezer"/>
        <w:jc w:val="both"/>
        <w:rPr>
          <w:u w:val="single"/>
        </w:rPr>
      </w:pPr>
    </w:p>
    <w:p w:rsidR="002E10D0" w:rsidRPr="003F6B4B" w:rsidRDefault="002E10D0" w:rsidP="00983ED1">
      <w:pPr>
        <w:pStyle w:val="Bezmezer"/>
        <w:jc w:val="both"/>
        <w:rPr>
          <w:u w:val="single"/>
        </w:rPr>
      </w:pPr>
      <w:r>
        <w:rPr>
          <w:u w:val="single"/>
        </w:rPr>
        <w:t>Tepelná izolace</w:t>
      </w:r>
    </w:p>
    <w:p w:rsidR="002E10D0" w:rsidRDefault="002E10D0" w:rsidP="00983ED1">
      <w:pPr>
        <w:pStyle w:val="Bezmezer"/>
        <w:jc w:val="both"/>
      </w:pPr>
      <w:r w:rsidRPr="004953E8">
        <w:t xml:space="preserve">Střecha podkroví je zaizolována </w:t>
      </w:r>
      <w:r>
        <w:t xml:space="preserve">Orsilem </w:t>
      </w:r>
      <w:r w:rsidRPr="004953E8">
        <w:t xml:space="preserve"> tl. </w:t>
      </w:r>
      <w:r>
        <w:t>26</w:t>
      </w:r>
      <w:r w:rsidRPr="004953E8">
        <w:t>0 mm</w:t>
      </w:r>
      <w:r>
        <w:t xml:space="preserve"> </w:t>
      </w:r>
    </w:p>
    <w:p w:rsidR="002E10D0" w:rsidRDefault="002E10D0" w:rsidP="00983ED1">
      <w:pPr>
        <w:pStyle w:val="Bezmezer"/>
        <w:jc w:val="both"/>
      </w:pPr>
      <w:r>
        <w:t>Podlahy jsou izolovány polystyrenem v tl. 100 mm.</w:t>
      </w:r>
    </w:p>
    <w:p w:rsidR="002E10D0" w:rsidRPr="00A2631F" w:rsidRDefault="002E10D0" w:rsidP="00983ED1">
      <w:pPr>
        <w:pStyle w:val="Bezmezer"/>
        <w:jc w:val="both"/>
      </w:pPr>
      <w:r>
        <w:t>Vnější</w:t>
      </w:r>
      <w:r w:rsidRPr="00A2631F">
        <w:t xml:space="preserve"> kontaktní zateplovací systém (VKZS)</w:t>
      </w:r>
    </w:p>
    <w:p w:rsidR="002E10D0" w:rsidRPr="00DB2E26" w:rsidRDefault="002E10D0" w:rsidP="00983ED1">
      <w:pPr>
        <w:pStyle w:val="Bezmezer"/>
        <w:jc w:val="both"/>
        <w:rPr>
          <w:bCs/>
          <w:color w:val="000000"/>
        </w:rPr>
      </w:pPr>
      <w:r>
        <w:rPr>
          <w:bCs/>
          <w:color w:val="000000"/>
        </w:rPr>
        <w:t xml:space="preserve">Vnější kontaktní zateplovací systém je navržen z tepelné izolace z fasádního polystyrenu bílého EPS v tl. </w:t>
      </w:r>
      <w:r w:rsidRPr="00451CAD">
        <w:rPr>
          <w:bCs/>
        </w:rPr>
        <w:t>1</w:t>
      </w:r>
      <w:r>
        <w:rPr>
          <w:bCs/>
        </w:rPr>
        <w:t>5</w:t>
      </w:r>
      <w:r w:rsidRPr="00451CAD">
        <w:rPr>
          <w:bCs/>
        </w:rPr>
        <w:t>0 mm</w:t>
      </w:r>
      <w:r>
        <w:rPr>
          <w:bCs/>
          <w:color w:val="000000"/>
        </w:rPr>
        <w:t xml:space="preserve"> a 30 mm – ostění, nadpraží, parapet. Zateplovací systém se aplikuje na rovný, očištěný a upravený podklad pomocí lepicí hmoty a plastových hmoždinek vhodných do daného podkladu v minimálním počtu 6 ks/m2 (kotvit v T sparách a jednou hmoždinkou do plochy). Jednotlivé desky musí být osazeny těsně na sraz (nesmí být mezi nimi zvětšené mezery), hlavy hmoždinek budou zapuštěny a kryty polystyrenovou zátkou tl.cca 20 mm (</w:t>
      </w:r>
      <w:r w:rsidRPr="00514E43">
        <w:rPr>
          <w:bCs/>
        </w:rPr>
        <w:t>pro redukci tepelných mostů</w:t>
      </w:r>
      <w:r>
        <w:rPr>
          <w:bCs/>
        </w:rPr>
        <w:t>)</w:t>
      </w:r>
      <w:r w:rsidRPr="00514E43">
        <w:rPr>
          <w:bCs/>
        </w:rPr>
        <w:t>.</w:t>
      </w:r>
      <w:r>
        <w:rPr>
          <w:bCs/>
          <w:color w:val="000000"/>
        </w:rPr>
        <w:t xml:space="preserve">  Po fixaci bude povrch tepelně izolačních desek přebroušen a nanese se na něj tmelová vrstva armovaná skelnou tkaninou. Podél koutů, rohů, otvorů a ukončení se provádí zdvojování této sítě-skelné tkaniny. Po vytvrdnutí tmelené plochy se nanese penetrační nátěr, pro propojení podkladu s vrchní omítkou. Nejsvrchnější vrstvu tvoří tenkovrstvá probarvená </w:t>
      </w:r>
      <w:r w:rsidRPr="007C54BB">
        <w:rPr>
          <w:bCs/>
        </w:rPr>
        <w:t xml:space="preserve">silikátová </w:t>
      </w:r>
      <w:r>
        <w:rPr>
          <w:bCs/>
          <w:color w:val="000000"/>
        </w:rPr>
        <w:t>omítka tl. 2 mm – odstín upřesní investor. V souladu s platnými předpisy pro stavební výrobky (dle příslušných předpisů – zejména dle nařízení vlády č.163/2002 Sb.) je nutno použít ucelený zateplovací systém včetně kotvení (systém mající certifikát) – (např. DEKTHERM, BAUMIT, TERRANOVA</w:t>
      </w:r>
      <w:r>
        <w:t>- případně jiná-kvalitativně a technicky obdobná řešení</w:t>
      </w:r>
      <w:r>
        <w:rPr>
          <w:bCs/>
          <w:color w:val="000000"/>
        </w:rPr>
        <w:t>). Nedílnou součástí VKZS je systémové příslušenství jako je lišta – zakládací, nadpražní, začišťovací okenní, rohový profil .</w:t>
      </w:r>
    </w:p>
    <w:p w:rsidR="002E10D0" w:rsidRPr="003F6B4B" w:rsidRDefault="002E10D0" w:rsidP="00983ED1">
      <w:pPr>
        <w:pStyle w:val="Bezmezer"/>
        <w:jc w:val="both"/>
      </w:pPr>
    </w:p>
    <w:p w:rsidR="002E10D0" w:rsidRPr="003F6B4B" w:rsidRDefault="002E10D0" w:rsidP="006A21EF">
      <w:pPr>
        <w:pStyle w:val="Bezmezer"/>
      </w:pPr>
      <w:r w:rsidRPr="003F6B4B">
        <w:rPr>
          <w:b/>
        </w:rPr>
        <w:t>výplně otvorů</w:t>
      </w:r>
    </w:p>
    <w:p w:rsidR="002E10D0" w:rsidRPr="003F6B4B" w:rsidRDefault="002E10D0" w:rsidP="00983ED1">
      <w:pPr>
        <w:pStyle w:val="Bezmezer"/>
        <w:jc w:val="both"/>
      </w:pPr>
      <w:r>
        <w:t xml:space="preserve">Některá okna jsou již nová plastová s izolačním dvojsklem. Stará dřevěná se vymění za nová plastová s izolačním dvojsklem. </w:t>
      </w:r>
      <w:r w:rsidRPr="00906833">
        <w:t xml:space="preserve">Rovněž veškeré vchodové dveře jsou </w:t>
      </w:r>
      <w:r>
        <w:t xml:space="preserve">navrženy v plastovém </w:t>
      </w:r>
      <w:r w:rsidRPr="00906833">
        <w:t xml:space="preserve"> provedení. Vnitřní </w:t>
      </w:r>
      <w:r>
        <w:t xml:space="preserve">vstupní </w:t>
      </w:r>
      <w:r w:rsidRPr="00906833">
        <w:t xml:space="preserve">dveře </w:t>
      </w:r>
      <w:r>
        <w:t xml:space="preserve">do jednotlivých bytů jsou požární, ostatní </w:t>
      </w:r>
      <w:r w:rsidRPr="00906833">
        <w:t xml:space="preserve">jsou navrženy hladké dýhované </w:t>
      </w:r>
      <w:r>
        <w:t>s kovovou zárubní.</w:t>
      </w:r>
      <w:r w:rsidRPr="00906833">
        <w:t xml:space="preserve"> </w:t>
      </w:r>
    </w:p>
    <w:p w:rsidR="002E10D0" w:rsidRDefault="002E10D0" w:rsidP="006A21EF">
      <w:pPr>
        <w:pStyle w:val="Bezmezer"/>
        <w:rPr>
          <w:b/>
        </w:rPr>
      </w:pPr>
    </w:p>
    <w:p w:rsidR="002E10D0" w:rsidRPr="003F6B4B" w:rsidRDefault="002E10D0" w:rsidP="006A21EF">
      <w:pPr>
        <w:pStyle w:val="Bezmezer"/>
        <w:rPr>
          <w:b/>
        </w:rPr>
      </w:pPr>
      <w:r>
        <w:rPr>
          <w:b/>
        </w:rPr>
        <w:t>O</w:t>
      </w:r>
      <w:r w:rsidRPr="003F6B4B">
        <w:rPr>
          <w:b/>
        </w:rPr>
        <w:t xml:space="preserve">mítky </w:t>
      </w:r>
    </w:p>
    <w:p w:rsidR="002E10D0" w:rsidRDefault="002E10D0" w:rsidP="006A21EF">
      <w:pPr>
        <w:pStyle w:val="Bezmezer"/>
      </w:pPr>
      <w:r w:rsidRPr="003F6B4B">
        <w:t xml:space="preserve">Veškeré </w:t>
      </w:r>
      <w:r>
        <w:t xml:space="preserve">nové </w:t>
      </w:r>
      <w:r w:rsidRPr="003F6B4B">
        <w:t>vnitřní omítky</w:t>
      </w:r>
      <w:r>
        <w:t xml:space="preserve"> stěn a stropů</w:t>
      </w:r>
      <w:r w:rsidRPr="003F6B4B">
        <w:t xml:space="preserve"> jsou navrženy dvouvrstvé ve složení : jádro vápenné + štuk</w:t>
      </w:r>
      <w:r>
        <w:t>.</w:t>
      </w:r>
      <w:r w:rsidRPr="00A2631F">
        <w:t xml:space="preserve"> </w:t>
      </w:r>
      <w:r>
        <w:t>Venkovní omítky jsou navrženy tenkovrstvé probarvené silikátové tl.2 mm na zateplovacím systému.</w:t>
      </w:r>
    </w:p>
    <w:p w:rsidR="002E10D0" w:rsidRDefault="002E10D0" w:rsidP="006A21EF">
      <w:pPr>
        <w:pStyle w:val="Bezmezer"/>
        <w:rPr>
          <w:b/>
        </w:rPr>
      </w:pPr>
    </w:p>
    <w:p w:rsidR="002E10D0" w:rsidRPr="003F6B4B" w:rsidRDefault="002E10D0" w:rsidP="006A21EF">
      <w:pPr>
        <w:pStyle w:val="Bezmezer"/>
        <w:rPr>
          <w:b/>
        </w:rPr>
      </w:pPr>
      <w:r w:rsidRPr="003F6B4B">
        <w:rPr>
          <w:b/>
        </w:rPr>
        <w:t>Obklady</w:t>
      </w:r>
      <w:r>
        <w:rPr>
          <w:b/>
        </w:rPr>
        <w:t>, dlažby</w:t>
      </w:r>
    </w:p>
    <w:p w:rsidR="002E10D0" w:rsidRPr="003F6B4B" w:rsidRDefault="002E10D0" w:rsidP="006A21EF">
      <w:pPr>
        <w:pStyle w:val="Bezmezer"/>
      </w:pPr>
      <w:r w:rsidRPr="003F6B4B">
        <w:t>Obklady stěn se provedou z keramických obkladaček v koupelně do výšky 2,0. V kuchyni za linkou se obloží pás o výšce 0,8 m.</w:t>
      </w:r>
      <w:r>
        <w:t xml:space="preserve"> Dlažba je navržena na chodbách a v koupelnách.</w:t>
      </w:r>
    </w:p>
    <w:p w:rsidR="002E10D0" w:rsidRDefault="002E10D0" w:rsidP="006A21EF">
      <w:pPr>
        <w:pStyle w:val="Bezmezer"/>
      </w:pPr>
      <w:r w:rsidRPr="003F6B4B">
        <w:t>Odstíny a barvu obkladů upřesní investor.</w:t>
      </w:r>
    </w:p>
    <w:p w:rsidR="002E10D0" w:rsidRPr="003F6B4B" w:rsidRDefault="002E10D0" w:rsidP="006A21EF">
      <w:pPr>
        <w:pStyle w:val="Bezmezer"/>
      </w:pPr>
    </w:p>
    <w:p w:rsidR="002E10D0" w:rsidRPr="003F6B4B" w:rsidRDefault="002E10D0" w:rsidP="006A21EF">
      <w:pPr>
        <w:pStyle w:val="Bezmezer"/>
        <w:rPr>
          <w:b/>
        </w:rPr>
      </w:pPr>
      <w:r>
        <w:rPr>
          <w:b/>
        </w:rPr>
        <w:t>M</w:t>
      </w:r>
      <w:r w:rsidRPr="003F6B4B">
        <w:rPr>
          <w:b/>
        </w:rPr>
        <w:t>alby, nátěry</w:t>
      </w:r>
    </w:p>
    <w:p w:rsidR="002E10D0" w:rsidRPr="003F6B4B" w:rsidRDefault="002E10D0" w:rsidP="006A21EF">
      <w:pPr>
        <w:pStyle w:val="Bezmezer"/>
      </w:pPr>
      <w:r w:rsidRPr="003F6B4B">
        <w:t>Vnitřní omítky se vymalují 1 x vápenným pačokem a 2 x primalexem. Truhlářské a tesařské kce se natřou 3 x Luxolem.</w:t>
      </w:r>
    </w:p>
    <w:p w:rsidR="002E10D0" w:rsidRDefault="002E10D0" w:rsidP="006A21EF">
      <w:pPr>
        <w:pStyle w:val="Bezmezer"/>
      </w:pPr>
      <w:r>
        <w:t>Sádrokartonové kce se vymalují 1 x penetrací a 2 x Supermalem.</w:t>
      </w:r>
    </w:p>
    <w:p w:rsidR="002E10D0" w:rsidRDefault="002E10D0" w:rsidP="00656311">
      <w:pPr>
        <w:pStyle w:val="Bezmezer"/>
        <w:rPr>
          <w:b/>
        </w:rPr>
      </w:pPr>
    </w:p>
    <w:p w:rsidR="002E10D0" w:rsidRDefault="002E10D0" w:rsidP="003F214C">
      <w:pPr>
        <w:pStyle w:val="Bezmezer"/>
        <w:jc w:val="both"/>
        <w:rPr>
          <w:b/>
        </w:rPr>
      </w:pPr>
      <w:r>
        <w:rPr>
          <w:b/>
        </w:rPr>
        <w:t>4</w:t>
      </w:r>
      <w:r w:rsidRPr="00C05871">
        <w:rPr>
          <w:b/>
        </w:rPr>
        <w:t xml:space="preserve">. </w:t>
      </w:r>
      <w:r>
        <w:rPr>
          <w:b/>
        </w:rPr>
        <w:t xml:space="preserve"> část TZB</w:t>
      </w:r>
    </w:p>
    <w:p w:rsidR="002E10D0" w:rsidRPr="00C05871" w:rsidRDefault="002E10D0" w:rsidP="003F214C">
      <w:pPr>
        <w:pStyle w:val="Bezmezer"/>
        <w:jc w:val="both"/>
        <w:rPr>
          <w:b/>
        </w:rPr>
      </w:pPr>
    </w:p>
    <w:p w:rsidR="002E10D0" w:rsidRPr="003F214C" w:rsidRDefault="002E10D0" w:rsidP="00656311">
      <w:pPr>
        <w:pStyle w:val="Bezmezer"/>
        <w:rPr>
          <w:b/>
        </w:rPr>
      </w:pPr>
      <w:r w:rsidRPr="003F214C">
        <w:rPr>
          <w:b/>
        </w:rPr>
        <w:t>Větrání</w:t>
      </w:r>
    </w:p>
    <w:p w:rsidR="002E10D0" w:rsidRPr="00992677" w:rsidRDefault="002E10D0" w:rsidP="00656311">
      <w:pPr>
        <w:pStyle w:val="Bezmezer"/>
      </w:pPr>
    </w:p>
    <w:p w:rsidR="002E10D0" w:rsidRPr="00992677" w:rsidRDefault="002E10D0" w:rsidP="00656311">
      <w:pPr>
        <w:pStyle w:val="Bezmezer"/>
        <w:jc w:val="both"/>
      </w:pPr>
      <w:r>
        <w:t>Většina</w:t>
      </w:r>
      <w:r w:rsidRPr="00992677">
        <w:t xml:space="preserve"> místnosti j</w:t>
      </w:r>
      <w:r>
        <w:t>e</w:t>
      </w:r>
      <w:r w:rsidRPr="00992677">
        <w:t xml:space="preserve"> větrán</w:t>
      </w:r>
      <w:r>
        <w:t>a přirozeně okny.</w:t>
      </w:r>
      <w:r w:rsidRPr="00992677">
        <w:t xml:space="preserve"> Pouze prostory sociálního zařízení budou větrány nuceným způsobem. </w:t>
      </w:r>
    </w:p>
    <w:p w:rsidR="002E10D0" w:rsidRPr="00992677" w:rsidRDefault="002E10D0" w:rsidP="00656311">
      <w:pPr>
        <w:pStyle w:val="Bezmezer"/>
        <w:jc w:val="both"/>
      </w:pPr>
      <w:r w:rsidRPr="00992677">
        <w:t>Pro odvod vzduchu jsou navrženy odsávací axiální ventilátory s automatickou žaluzií 100 MA, které zajistí v těchto prostorách min. výměnu vzduchu 5 x za hodinu. Tyto ventilátory budou napojeny pomocí ohebného izolovaného potrubí a odbočky 125/100 na centrální svislé vzduchotechnické potrubí SPIRO DN 125 mm, nebo potrubí PVC</w:t>
      </w:r>
      <w:r>
        <w:t xml:space="preserve"> </w:t>
      </w:r>
      <w:r w:rsidRPr="00992677">
        <w:t xml:space="preserve"> a ukončené nad střechou objektu ventilační hlavicí VH 125. Ventilátory mají vzduchový výkon 98 m3/hod. a příkon 18 W/230V. Vyznačují se malým hlukem 30 dB/A/.</w:t>
      </w:r>
    </w:p>
    <w:p w:rsidR="002E10D0" w:rsidRPr="00992677" w:rsidRDefault="002E10D0" w:rsidP="00656311">
      <w:pPr>
        <w:pStyle w:val="Bezmezer"/>
        <w:jc w:val="both"/>
      </w:pPr>
      <w:r w:rsidRPr="00992677">
        <w:t xml:space="preserve">         Nuceným způsobem bude zajištěn také odvod vzduchu nad elektrickými sporáky pomocí </w:t>
      </w:r>
      <w:r>
        <w:t xml:space="preserve">samofiltrační </w:t>
      </w:r>
      <w:r w:rsidRPr="00992677">
        <w:t xml:space="preserve">odsávací digestoře </w:t>
      </w:r>
      <w:r>
        <w:t xml:space="preserve"> </w:t>
      </w:r>
      <w:r w:rsidRPr="00992677">
        <w:t>Přívod vzduchu do všech odsávaných prostorů bude pod dveřmi bez prahu z prostoru chodby.</w:t>
      </w:r>
    </w:p>
    <w:p w:rsidR="002E10D0" w:rsidRPr="00992677" w:rsidRDefault="002E10D0" w:rsidP="00656311">
      <w:pPr>
        <w:pStyle w:val="Bezmezer"/>
        <w:jc w:val="both"/>
      </w:pPr>
      <w:r w:rsidRPr="00992677">
        <w:t xml:space="preserve">Ovládání ventilátoru s časovým doběhem v prostorách koupelen společně s osvětlením. </w:t>
      </w:r>
    </w:p>
    <w:p w:rsidR="002E10D0" w:rsidRDefault="002E10D0" w:rsidP="00656311">
      <w:pPr>
        <w:pStyle w:val="Bezmezer"/>
      </w:pPr>
    </w:p>
    <w:p w:rsidR="002E10D0" w:rsidRPr="003F214C" w:rsidRDefault="002E10D0" w:rsidP="00656311">
      <w:pPr>
        <w:pStyle w:val="Bezmezer"/>
        <w:rPr>
          <w:b/>
        </w:rPr>
      </w:pPr>
      <w:r w:rsidRPr="003F214C">
        <w:rPr>
          <w:b/>
        </w:rPr>
        <w:t>Kanalizace</w:t>
      </w:r>
    </w:p>
    <w:p w:rsidR="002E10D0" w:rsidRPr="00992677" w:rsidRDefault="002E10D0" w:rsidP="00656311">
      <w:pPr>
        <w:pStyle w:val="Bezmezer"/>
        <w:jc w:val="both"/>
      </w:pPr>
    </w:p>
    <w:p w:rsidR="002E10D0" w:rsidRPr="00992677" w:rsidRDefault="002E10D0" w:rsidP="00656311">
      <w:pPr>
        <w:pStyle w:val="Bezmezer"/>
        <w:jc w:val="both"/>
        <w:rPr>
          <w:u w:val="single"/>
        </w:rPr>
      </w:pPr>
      <w:r w:rsidRPr="00992677">
        <w:rPr>
          <w:u w:val="single"/>
        </w:rPr>
        <w:t>Přípojka splaškové kanalizace</w:t>
      </w:r>
    </w:p>
    <w:p w:rsidR="002E10D0" w:rsidRPr="00992677" w:rsidRDefault="002E10D0" w:rsidP="00656311">
      <w:pPr>
        <w:pStyle w:val="Bezmezer"/>
        <w:jc w:val="both"/>
      </w:pPr>
      <w:r>
        <w:t>- je stávající</w:t>
      </w:r>
    </w:p>
    <w:p w:rsidR="002E10D0" w:rsidRDefault="002E10D0" w:rsidP="00656311">
      <w:pPr>
        <w:pStyle w:val="Bezmezer"/>
        <w:jc w:val="both"/>
      </w:pPr>
    </w:p>
    <w:p w:rsidR="002E10D0" w:rsidRPr="00992677" w:rsidRDefault="002E10D0" w:rsidP="00656311">
      <w:pPr>
        <w:pStyle w:val="Bezmezer"/>
        <w:jc w:val="both"/>
        <w:rPr>
          <w:u w:val="single"/>
        </w:rPr>
      </w:pPr>
      <w:r w:rsidRPr="00992677">
        <w:rPr>
          <w:u w:val="single"/>
        </w:rPr>
        <w:t>Vnitřní kanalizace</w:t>
      </w:r>
    </w:p>
    <w:p w:rsidR="002E10D0" w:rsidRPr="00992677" w:rsidRDefault="002E10D0" w:rsidP="00656311">
      <w:pPr>
        <w:pStyle w:val="Bezmezer"/>
        <w:jc w:val="both"/>
      </w:pPr>
      <w:r w:rsidRPr="00992677">
        <w:t>Pro svedení odpadních vod z</w:t>
      </w:r>
      <w:r>
        <w:t> </w:t>
      </w:r>
      <w:r w:rsidRPr="00992677">
        <w:t>2</w:t>
      </w:r>
      <w:r>
        <w:t>-3</w:t>
      </w:r>
      <w:r w:rsidRPr="00992677">
        <w:t>.NP jsou navržena stoupací potrubí</w:t>
      </w:r>
      <w:r>
        <w:t xml:space="preserve"> K1-K3. S</w:t>
      </w:r>
      <w:r w:rsidRPr="00992677">
        <w:t xml:space="preserve">toupací potrubí </w:t>
      </w:r>
      <w:r>
        <w:t xml:space="preserve">K1-K2 </w:t>
      </w:r>
      <w:r w:rsidRPr="00992677">
        <w:t>se vyved</w:t>
      </w:r>
      <w:r>
        <w:t>e</w:t>
      </w:r>
      <w:r w:rsidRPr="00992677">
        <w:t xml:space="preserve">  nad střechu, kde bude zakončeno větrací hlavicí. Kromě odkanalizování jednotlivých zařizovacích předmětů </w:t>
      </w:r>
      <w:r>
        <w:t>všech</w:t>
      </w:r>
      <w:r w:rsidRPr="00992677">
        <w:t xml:space="preserve"> podlaží včetně praček bude odvodněn pojišťovací ventil na přívodu TV, plynové </w:t>
      </w:r>
      <w:r>
        <w:t>kombinované</w:t>
      </w:r>
      <w:r w:rsidRPr="00992677">
        <w:t xml:space="preserve"> kotle</w:t>
      </w:r>
      <w:r>
        <w:t xml:space="preserve">. </w:t>
      </w:r>
      <w:r w:rsidRPr="00992677">
        <w:t>Připojovací potrubí se povede v min. sklonu 3 %.</w:t>
      </w:r>
    </w:p>
    <w:p w:rsidR="002E10D0" w:rsidRPr="00992677" w:rsidRDefault="002E10D0" w:rsidP="00656311">
      <w:pPr>
        <w:pStyle w:val="Bezmezer"/>
        <w:jc w:val="both"/>
        <w:rPr>
          <w:u w:val="single"/>
        </w:rPr>
      </w:pPr>
      <w:r w:rsidRPr="00851C83">
        <w:t>Materiál splaškové kanalizace do dimenze DN 100 bude šedé PVC - HT v dimenzi DN 125 - 150 a výše bude použito PVC – KG barvy oranžové.</w:t>
      </w:r>
      <w:r>
        <w:t xml:space="preserve"> Nové l</w:t>
      </w:r>
      <w:r w:rsidRPr="00851C83">
        <w:t xml:space="preserve">ežaté svody pro odvod splašků jsou svedeny </w:t>
      </w:r>
      <w:r>
        <w:t xml:space="preserve">co nejkratší trasou do stávající kanalizační šachty na pozemku investora. A odtud stávající kanalizační přípojkou do veřejné kanalizace. </w:t>
      </w:r>
      <w:r w:rsidRPr="00992677">
        <w:t xml:space="preserve">Před provedením obetonování, </w:t>
      </w:r>
      <w:r>
        <w:t xml:space="preserve">zazdění kanalizačních rozvodů </w:t>
      </w:r>
      <w:r w:rsidRPr="00992677">
        <w:t>bude provedena zkouška těsnosti vodou.</w:t>
      </w:r>
    </w:p>
    <w:p w:rsidR="002E10D0" w:rsidRPr="00992677" w:rsidRDefault="002E10D0" w:rsidP="00656311">
      <w:pPr>
        <w:pStyle w:val="Bezmezer"/>
        <w:jc w:val="both"/>
        <w:rPr>
          <w:u w:val="single"/>
        </w:rPr>
      </w:pPr>
    </w:p>
    <w:p w:rsidR="002E10D0" w:rsidRPr="00851C83" w:rsidRDefault="002E10D0" w:rsidP="00656311">
      <w:pPr>
        <w:pStyle w:val="Bezmezer"/>
        <w:jc w:val="both"/>
      </w:pPr>
      <w:r w:rsidRPr="00851C83">
        <w:rPr>
          <w:u w:val="single"/>
        </w:rPr>
        <w:t>Dešťová kanalizace</w:t>
      </w:r>
    </w:p>
    <w:p w:rsidR="002E10D0" w:rsidRPr="00B02150" w:rsidRDefault="002E10D0" w:rsidP="00656311">
      <w:pPr>
        <w:pStyle w:val="Bezmezer"/>
        <w:jc w:val="both"/>
      </w:pPr>
      <w:r>
        <w:t>Dešťové vody ze střechy budou odvedeny stávajícím způsobem. Pouze se vymění dešťové svody za nové a osadí se novými lapači střešních splavenin. Množství dešťových vod je stejné před i po rekonstrukci objektu.</w:t>
      </w:r>
    </w:p>
    <w:p w:rsidR="002E10D0" w:rsidRDefault="002E10D0" w:rsidP="00656311">
      <w:pPr>
        <w:pStyle w:val="Bezmezer"/>
        <w:jc w:val="both"/>
      </w:pPr>
    </w:p>
    <w:p w:rsidR="002E10D0" w:rsidRPr="003F214C" w:rsidRDefault="002E10D0" w:rsidP="00656311">
      <w:pPr>
        <w:pStyle w:val="Bezmezer"/>
        <w:jc w:val="both"/>
        <w:rPr>
          <w:b/>
        </w:rPr>
      </w:pPr>
      <w:r w:rsidRPr="003F214C">
        <w:rPr>
          <w:b/>
        </w:rPr>
        <w:t>Vodovod</w:t>
      </w:r>
    </w:p>
    <w:p w:rsidR="002E10D0" w:rsidRDefault="002E10D0" w:rsidP="00656311">
      <w:pPr>
        <w:pStyle w:val="Bezmezer"/>
        <w:jc w:val="both"/>
        <w:rPr>
          <w:u w:val="single"/>
        </w:rPr>
      </w:pPr>
    </w:p>
    <w:p w:rsidR="002E10D0" w:rsidRPr="00851C83" w:rsidRDefault="002E10D0" w:rsidP="00656311">
      <w:pPr>
        <w:pStyle w:val="Bezmezer"/>
        <w:jc w:val="both"/>
        <w:rPr>
          <w:u w:val="single"/>
        </w:rPr>
      </w:pPr>
      <w:r w:rsidRPr="00851C83">
        <w:rPr>
          <w:u w:val="single"/>
        </w:rPr>
        <w:t>Vodovodní přípojka</w:t>
      </w:r>
    </w:p>
    <w:p w:rsidR="002E10D0" w:rsidRPr="00851C83" w:rsidRDefault="002E10D0" w:rsidP="00656311">
      <w:pPr>
        <w:pStyle w:val="Bezmezer"/>
        <w:jc w:val="both"/>
      </w:pPr>
      <w:r>
        <w:t>- je stávající</w:t>
      </w:r>
    </w:p>
    <w:p w:rsidR="002E10D0" w:rsidRDefault="002E10D0" w:rsidP="00656311">
      <w:pPr>
        <w:pStyle w:val="Bezmezer"/>
        <w:jc w:val="both"/>
        <w:rPr>
          <w:u w:val="single"/>
        </w:rPr>
      </w:pPr>
    </w:p>
    <w:p w:rsidR="002E10D0" w:rsidRPr="00851C83" w:rsidRDefault="002E10D0" w:rsidP="00656311">
      <w:pPr>
        <w:pStyle w:val="Bezmezer"/>
        <w:jc w:val="both"/>
        <w:rPr>
          <w:u w:val="single"/>
        </w:rPr>
      </w:pPr>
      <w:r w:rsidRPr="00851C83">
        <w:rPr>
          <w:u w:val="single"/>
        </w:rPr>
        <w:t>Vnitřní vodovod</w:t>
      </w:r>
    </w:p>
    <w:p w:rsidR="002E10D0" w:rsidRPr="00851C83" w:rsidRDefault="002E10D0" w:rsidP="00656311">
      <w:pPr>
        <w:pStyle w:val="Bezmezer"/>
        <w:jc w:val="both"/>
      </w:pPr>
      <w:r>
        <w:t>Rozvod SV se napojí za stávající vodoměrnou šachtu s vodoměrnou sestavou a HUV, odtud se povede do jednotlivých bytů, kde jsou osazeny podružné vodoměry s HUV pro byt.</w:t>
      </w:r>
      <w:r w:rsidRPr="00851C83">
        <w:t xml:space="preserve"> </w:t>
      </w:r>
      <w:r>
        <w:t>Odtud</w:t>
      </w:r>
      <w:r w:rsidRPr="00851C83">
        <w:t xml:space="preserve"> bude SV vedena ke kombinovaným kotlům k jednotlivým zařizovacím předmětům. Společně s vodou studenou se povede i TUV. Rozdíly spotřeby vody oproti celkové spotřebě na fakturačním měřidle dodavatele vody se rozpočítají podle osob na jednotlivé obyvatele. </w:t>
      </w:r>
    </w:p>
    <w:p w:rsidR="002E10D0" w:rsidRPr="00851C83" w:rsidRDefault="002E10D0" w:rsidP="00656311">
      <w:pPr>
        <w:pStyle w:val="Bezmezer"/>
        <w:jc w:val="both"/>
      </w:pPr>
      <w:r w:rsidRPr="00C8052C">
        <w:t>Kromě odběrů vody v jednotlivých bytech bude napojeno na vodovodní potrubí rozvod požární vody pro oba požární hydranty s požární výzbrojí DN 25 mm a stále tvarovou hadicí délky 30 m.</w:t>
      </w:r>
      <w:r w:rsidRPr="00851C83">
        <w:t xml:space="preserve"> Aby nedocházelo k míchání stojaté vody od obou požárních hydrantů s vodou pitnou pro každodenní použití bude na odbočce k hydrantu osazen zpětný ventil.</w:t>
      </w:r>
    </w:p>
    <w:p w:rsidR="002E10D0" w:rsidRPr="00851C83" w:rsidRDefault="002E10D0" w:rsidP="00656311">
      <w:pPr>
        <w:pStyle w:val="Bezmezer"/>
        <w:jc w:val="both"/>
      </w:pPr>
      <w:r>
        <w:t xml:space="preserve">        Rozvod teplé vody </w:t>
      </w:r>
      <w:r w:rsidRPr="00851C83">
        <w:t xml:space="preserve">nutno izolovat TUBEXEM tl.15mm, rozvod studené vody izolovat TUBEXEM tl.6mm. </w:t>
      </w:r>
    </w:p>
    <w:p w:rsidR="002E10D0" w:rsidRPr="00851C83" w:rsidRDefault="002E10D0" w:rsidP="00656311">
      <w:pPr>
        <w:pStyle w:val="Bezmezer"/>
        <w:jc w:val="both"/>
      </w:pPr>
      <w:r w:rsidRPr="00851C83">
        <w:t xml:space="preserve">       Zdroj teplé vody je navržen </w:t>
      </w:r>
      <w:r>
        <w:t>plynový kombinovaný kotel</w:t>
      </w:r>
      <w:r w:rsidRPr="00851C83">
        <w:t xml:space="preserve"> umístěný </w:t>
      </w:r>
      <w:r>
        <w:t>v zádveřích bytů.</w:t>
      </w:r>
      <w:r w:rsidRPr="00851C83">
        <w:t xml:space="preserve"> </w:t>
      </w:r>
    </w:p>
    <w:p w:rsidR="002E10D0" w:rsidRPr="00851C83" w:rsidRDefault="002E10D0" w:rsidP="00656311">
      <w:pPr>
        <w:pStyle w:val="Bezmezer"/>
        <w:jc w:val="both"/>
      </w:pPr>
      <w:r w:rsidRPr="00851C83">
        <w:t xml:space="preserve">Rozvod vody bude opatřen příslušnou přirozenou kompenzací pomocí ohybů a to jak ve vodorovném tak i ve svislém směru. </w:t>
      </w:r>
    </w:p>
    <w:p w:rsidR="002E10D0" w:rsidRPr="00851C83" w:rsidRDefault="002E10D0" w:rsidP="00656311">
      <w:pPr>
        <w:pStyle w:val="Bezmezer"/>
        <w:jc w:val="both"/>
      </w:pPr>
      <w:r w:rsidRPr="00851C83">
        <w:t xml:space="preserve">       Umyvadla a dřezy se připojí se spodním výtokem pomocí rohových ventilů a pancéřových hadic. Výtoky na hadici budou zřízeny v každém bytě pro pračky.</w:t>
      </w:r>
    </w:p>
    <w:p w:rsidR="002E10D0" w:rsidRPr="00851C83" w:rsidRDefault="002E10D0" w:rsidP="00656311">
      <w:pPr>
        <w:pStyle w:val="Bezmezer"/>
        <w:jc w:val="both"/>
      </w:pPr>
      <w:r w:rsidRPr="00851C83">
        <w:t xml:space="preserve">Klozety budou instalovány závěsné. Požární zajištění objektu je řešeno v požární zprávě.  </w:t>
      </w:r>
    </w:p>
    <w:p w:rsidR="002E10D0" w:rsidRDefault="002E10D0" w:rsidP="00756214">
      <w:pPr>
        <w:pStyle w:val="Bezmezer"/>
        <w:jc w:val="both"/>
        <w:rPr>
          <w:u w:val="single"/>
        </w:rPr>
      </w:pPr>
    </w:p>
    <w:p w:rsidR="002E10D0" w:rsidRPr="00DE15EF" w:rsidRDefault="002E10D0" w:rsidP="00756214">
      <w:pPr>
        <w:pStyle w:val="Bezmezer"/>
        <w:jc w:val="both"/>
        <w:rPr>
          <w:u w:val="single"/>
        </w:rPr>
      </w:pPr>
      <w:r w:rsidRPr="00DE15EF">
        <w:rPr>
          <w:u w:val="single"/>
        </w:rPr>
        <w:t>Montážní práce</w:t>
      </w:r>
    </w:p>
    <w:p w:rsidR="002E10D0" w:rsidRDefault="002E10D0" w:rsidP="00756214">
      <w:pPr>
        <w:pStyle w:val="Bezmezer"/>
        <w:jc w:val="both"/>
      </w:pPr>
    </w:p>
    <w:p w:rsidR="002E10D0" w:rsidRDefault="002E10D0" w:rsidP="00756214">
      <w:pPr>
        <w:pStyle w:val="Bezmezer"/>
        <w:jc w:val="both"/>
      </w:pPr>
      <w:r>
        <w:t xml:space="preserve">Montážní práce budou provedeny odbornou firmou a odborně vyškolenými pracovníky. Do zdiva budou vyfrézovány drážky pro potrubí. V drážkách bude provedena montáž potrubí a následně se provede tlaková zkouška potrubí. O tlakové zkoušce bude proveden zápis ve stavebním deníku a sepsán protokol. Po provedené tlakové zkoušce bude zabezpečen proplach  a desinfekce potrubí. </w:t>
      </w:r>
    </w:p>
    <w:p w:rsidR="002E10D0" w:rsidRDefault="002E10D0" w:rsidP="00756214">
      <w:pPr>
        <w:pStyle w:val="Bezmezer"/>
        <w:jc w:val="both"/>
      </w:pPr>
    </w:p>
    <w:p w:rsidR="002E10D0" w:rsidRPr="00DE15EF" w:rsidRDefault="002E10D0" w:rsidP="00756214">
      <w:pPr>
        <w:pStyle w:val="Bezmezer"/>
        <w:jc w:val="both"/>
        <w:rPr>
          <w:u w:val="single"/>
        </w:rPr>
      </w:pPr>
      <w:r w:rsidRPr="00DE15EF">
        <w:rPr>
          <w:u w:val="single"/>
        </w:rPr>
        <w:t>Zařizovací předměty</w:t>
      </w:r>
    </w:p>
    <w:p w:rsidR="002E10D0" w:rsidRDefault="002E10D0" w:rsidP="00756214">
      <w:pPr>
        <w:pStyle w:val="Bezmezer"/>
        <w:jc w:val="both"/>
      </w:pPr>
    </w:p>
    <w:p w:rsidR="002E10D0" w:rsidRDefault="002E10D0" w:rsidP="00756214">
      <w:pPr>
        <w:pStyle w:val="Bezmezer"/>
        <w:jc w:val="both"/>
      </w:pPr>
      <w:r>
        <w:t xml:space="preserve">Navržené   zařizovací    předměty  a    armatury  jsou  standardního  provedení  a velikosti. Konkrétní typy upřesní investor. Umístění jednotlivých zařizovacích předmětů je patrno z výkresové dokumentace. </w:t>
      </w:r>
    </w:p>
    <w:p w:rsidR="002E10D0" w:rsidRDefault="002E10D0" w:rsidP="00656311">
      <w:pPr>
        <w:pStyle w:val="Bezmezer"/>
        <w:jc w:val="both"/>
        <w:rPr>
          <w:b/>
        </w:rPr>
      </w:pPr>
    </w:p>
    <w:p w:rsidR="002E10D0" w:rsidRPr="003F214C" w:rsidRDefault="002E10D0" w:rsidP="00656311">
      <w:pPr>
        <w:pStyle w:val="Bezmezer"/>
        <w:jc w:val="both"/>
        <w:rPr>
          <w:b/>
        </w:rPr>
      </w:pPr>
      <w:r w:rsidRPr="003F214C">
        <w:rPr>
          <w:b/>
        </w:rPr>
        <w:t>Vytápění</w:t>
      </w:r>
    </w:p>
    <w:p w:rsidR="002E10D0" w:rsidRPr="00851C83" w:rsidRDefault="002E10D0" w:rsidP="00656311">
      <w:pPr>
        <w:pStyle w:val="Bezmezer"/>
        <w:jc w:val="both"/>
      </w:pPr>
    </w:p>
    <w:p w:rsidR="002E10D0" w:rsidRPr="00851C83" w:rsidRDefault="002E10D0" w:rsidP="00656311">
      <w:pPr>
        <w:pStyle w:val="Bezmezer"/>
        <w:jc w:val="both"/>
      </w:pPr>
      <w:r w:rsidRPr="00851C83">
        <w:t xml:space="preserve">Vytápění je navrženo jako teplovodní. Jako topná tělesa jsou navrženy deskové ocelové radiátory typu VK a do koupelen trubkový radiátor s možností elektroohřevu od  firmy KORÁDO Česká Třebová. </w:t>
      </w:r>
      <w:r>
        <w:t>Jako topné zdroj</w:t>
      </w:r>
      <w:r w:rsidRPr="00851C83">
        <w:t xml:space="preserve"> </w:t>
      </w:r>
      <w:r>
        <w:t>je do každého bytu navržen</w:t>
      </w:r>
      <w:r w:rsidRPr="00851C83">
        <w:t xml:space="preserve"> plynov</w:t>
      </w:r>
      <w:r>
        <w:t>ý</w:t>
      </w:r>
      <w:r w:rsidRPr="00851C83">
        <w:t xml:space="preserve"> </w:t>
      </w:r>
      <w:r>
        <w:t xml:space="preserve">kombinovaný </w:t>
      </w:r>
      <w:r w:rsidRPr="00851C83">
        <w:t>kondenzační</w:t>
      </w:r>
      <w:r>
        <w:t xml:space="preserve"> kotel</w:t>
      </w:r>
      <w:r w:rsidRPr="00851C83">
        <w:t xml:space="preserve"> </w:t>
      </w:r>
      <w:r>
        <w:t>VAILANT</w:t>
      </w:r>
      <w:r w:rsidRPr="00851C83">
        <w:t xml:space="preserve">, výkon </w:t>
      </w:r>
      <w:r>
        <w:t>4,2-21,2</w:t>
      </w:r>
      <w:r w:rsidRPr="00851C83">
        <w:t xml:space="preserve"> kW, spotřeba z.p. </w:t>
      </w:r>
      <w:r>
        <w:t>2,5</w:t>
      </w:r>
      <w:r w:rsidRPr="00851C83">
        <w:t xml:space="preserve"> m3/hod. Veškeré rozvody jsou navrženy z mědi a budou izol</w:t>
      </w:r>
      <w:r>
        <w:t>o</w:t>
      </w:r>
      <w:r w:rsidRPr="00851C83">
        <w:t>vány TUBEXEM.</w:t>
      </w:r>
    </w:p>
    <w:p w:rsidR="002E10D0" w:rsidRPr="00656311" w:rsidRDefault="002E10D0" w:rsidP="00656311">
      <w:pPr>
        <w:pStyle w:val="Bezmezer"/>
        <w:jc w:val="both"/>
        <w:rPr>
          <w:b/>
          <w:color w:val="FF0000"/>
        </w:rPr>
      </w:pPr>
      <w:r w:rsidRPr="00851C83">
        <w:t>Plynové kotle v provedení budou odkouřeny kouřovodem nad střechu objektu.</w:t>
      </w:r>
      <w:r>
        <w:t xml:space="preserve"> </w:t>
      </w:r>
      <w:r w:rsidRPr="00851C83">
        <w:t xml:space="preserve">Plynové kotle budou uvedeny do provozu oprávněnou osobou. Kotle budou seřízeny a jejich provozovatel </w:t>
      </w:r>
      <w:r w:rsidRPr="00CD5DB1">
        <w:t>seznámen s jejich obsluhou.</w:t>
      </w:r>
    </w:p>
    <w:p w:rsidR="002E10D0" w:rsidRDefault="002E10D0" w:rsidP="00656311">
      <w:pPr>
        <w:pStyle w:val="Zkladntext"/>
        <w:rPr>
          <w:b/>
        </w:rPr>
      </w:pPr>
    </w:p>
    <w:p w:rsidR="002E10D0" w:rsidRDefault="002E10D0" w:rsidP="00656311">
      <w:pPr>
        <w:pStyle w:val="Zkladntext"/>
        <w:rPr>
          <w:b/>
        </w:rPr>
      </w:pPr>
      <w:r>
        <w:rPr>
          <w:b/>
        </w:rPr>
        <w:t xml:space="preserve">STL - PLYNOVODNÍ VEDENÍ </w:t>
      </w:r>
    </w:p>
    <w:p w:rsidR="002E10D0" w:rsidRDefault="002E10D0" w:rsidP="00656311">
      <w:pPr>
        <w:pStyle w:val="Zkladntext"/>
        <w:rPr>
          <w:u w:val="single"/>
        </w:rPr>
      </w:pPr>
    </w:p>
    <w:p w:rsidR="002E10D0" w:rsidRPr="00CD5DB1" w:rsidRDefault="002E10D0" w:rsidP="00656311">
      <w:pPr>
        <w:pStyle w:val="Bezmezer"/>
        <w:rPr>
          <w:u w:val="single"/>
        </w:rPr>
      </w:pPr>
      <w:r w:rsidRPr="00CD5DB1">
        <w:rPr>
          <w:u w:val="single"/>
        </w:rPr>
        <w:t>Potrubí</w:t>
      </w:r>
    </w:p>
    <w:p w:rsidR="002E10D0" w:rsidRDefault="002E10D0" w:rsidP="00656311">
      <w:pPr>
        <w:pStyle w:val="Bezmezer"/>
      </w:pPr>
    </w:p>
    <w:p w:rsidR="002E10D0" w:rsidRDefault="002E10D0" w:rsidP="00656311">
      <w:pPr>
        <w:pStyle w:val="Bezmezer"/>
        <w:jc w:val="both"/>
      </w:pPr>
      <w:r>
        <w:t>Na stávající veřejný plynovod STL PE 90  bude pomocí navrtávacího pasu dle TPG 702 01 napojeno STL plynovodní vedení de 40 x 3,7, délky 1,5 m, které bude ukončeno v panelovém přístřešku 600x500x350 hlavním uzávěrem plynu. Pilíř je navržen na hranici pozemku. Materiál potrubí STL plynovodu bude PE 100 – de 40 x 3,7.</w:t>
      </w:r>
    </w:p>
    <w:p w:rsidR="002E10D0" w:rsidRDefault="002E10D0" w:rsidP="00656311">
      <w:pPr>
        <w:pStyle w:val="Bezmezer"/>
        <w:jc w:val="both"/>
      </w:pPr>
      <w:r>
        <w:t>Na tomto PE potrubí bude před vstupem do přístřešku proveden přechod na ocel. Hloubka uložení potrubí bude vycházet z hloubky veřejného plynovodu, ale krytí nesmí být menší než 1 m. Společně s PE potrubím se povede souběžně měděný izolovaný signalizační vodič CYY 1,5 mm². Vodič bude připevněn na potrubí v horní části. Ve vzdálenosti 30-40 cm se položí PVC folie žluté barvy. Montáž může být prováděna při venkovní teplotě vyšší než 0 ºC.</w:t>
      </w:r>
    </w:p>
    <w:p w:rsidR="002E10D0" w:rsidRDefault="002E10D0" w:rsidP="00656311">
      <w:pPr>
        <w:pStyle w:val="Bezmezer"/>
        <w:jc w:val="both"/>
      </w:pPr>
      <w:r>
        <w:t>Propojovací práce při napojování nového potrubí na potrubí provozované se provádí podle pracovního postupu provádějící organizace a podmínek plynárenského podniku.</w:t>
      </w:r>
    </w:p>
    <w:p w:rsidR="002E10D0" w:rsidRDefault="002E10D0" w:rsidP="00656311">
      <w:pPr>
        <w:pStyle w:val="Bezmezer"/>
        <w:jc w:val="both"/>
      </w:pPr>
    </w:p>
    <w:p w:rsidR="002E10D0" w:rsidRPr="00CD5DB1" w:rsidRDefault="002E10D0" w:rsidP="00656311">
      <w:pPr>
        <w:pStyle w:val="Bezmezer"/>
        <w:jc w:val="both"/>
        <w:rPr>
          <w:u w:val="single"/>
        </w:rPr>
      </w:pPr>
      <w:r w:rsidRPr="00CD5DB1">
        <w:rPr>
          <w:u w:val="single"/>
        </w:rPr>
        <w:t>Zemní práce</w:t>
      </w:r>
    </w:p>
    <w:p w:rsidR="002E10D0" w:rsidRDefault="002E10D0" w:rsidP="00656311">
      <w:pPr>
        <w:pStyle w:val="Bezmezer"/>
        <w:jc w:val="both"/>
      </w:pPr>
    </w:p>
    <w:p w:rsidR="002E10D0" w:rsidRDefault="002E10D0" w:rsidP="00656311">
      <w:pPr>
        <w:pStyle w:val="Bezmezer"/>
        <w:jc w:val="both"/>
      </w:pPr>
      <w:r>
        <w:t>Zemní práce budou provedeny v souladu s ČSN 73 30 50. Před zahájením zemních prací musí být vytyčeny a vyznačeny všechna podzemní vedení. Výkop bude proveden strojně, pouze v místech křížení nebo souběhu podzemních vedení se provede ručně. Min. šířka rýhy 50 cm a hloubka 1,2 m. Dno rýhy bude upraveno tak, aby potrubí na něm spočívalo v celé délce a nebylo pronášeno ani vlastní vahou. Dno rýhy musí být zbaveno od nahodilých kamenů a jiných ostrých předmětů, což by bylo příčinou zkrácené životnosti potrubí. Dno rýhy se opatří vrstvou štěrkopísku tl. 10 cm. A po uložení potrubí do rýhy a tlakové zkoušce bude proveden obsyp potrubí pískem nebo prohozenou zeminou (bez kamenů a jiných ostrých předmětů) do výše 30 cm nad potrubí. Při provádění musí být postupováno dle TPG 702 01. Při styku s jiným podzemním vedením je třeba dodržet vzdálenosti podle 73 60 05 a podmínky správců vedení.</w:t>
      </w:r>
    </w:p>
    <w:p w:rsidR="002E10D0" w:rsidRDefault="002E10D0" w:rsidP="00656311">
      <w:pPr>
        <w:pStyle w:val="Bezmezer"/>
        <w:jc w:val="both"/>
      </w:pPr>
    </w:p>
    <w:p w:rsidR="002E10D0" w:rsidRPr="00CD5DB1" w:rsidRDefault="002E10D0" w:rsidP="00656311">
      <w:pPr>
        <w:pStyle w:val="Bezmezer"/>
        <w:jc w:val="both"/>
        <w:rPr>
          <w:u w:val="single"/>
        </w:rPr>
      </w:pPr>
      <w:r w:rsidRPr="00CD5DB1">
        <w:rPr>
          <w:u w:val="single"/>
        </w:rPr>
        <w:t>Zkoušky a revize</w:t>
      </w:r>
    </w:p>
    <w:p w:rsidR="002E10D0" w:rsidRDefault="002E10D0" w:rsidP="00656311">
      <w:pPr>
        <w:pStyle w:val="Bezmezer"/>
        <w:jc w:val="both"/>
      </w:pPr>
    </w:p>
    <w:p w:rsidR="002E10D0" w:rsidRDefault="002E10D0" w:rsidP="00656311">
      <w:pPr>
        <w:pStyle w:val="Bezmezer"/>
        <w:jc w:val="both"/>
      </w:pPr>
      <w:r>
        <w:tab/>
        <w:t xml:space="preserve">Po dokončení montáže se provede tlaková zkouška potrubí dle TPG 702 01. Zkouška se provede vzduchem o přetlaku 420 až 450 kPa po dobu 1 hod. Po úspěšné tlakové zkoušce STL plynovodu  bude provedena výchozí revize plynového zařízení včetně zápisu o tlakové zkoušce. Tyto podklady včetně geodetického zaměření jsou nedílnou součástí odevzdání a převzetí STL plynovodu. </w:t>
      </w:r>
    </w:p>
    <w:p w:rsidR="002E10D0" w:rsidRDefault="002E10D0" w:rsidP="00656311">
      <w:pPr>
        <w:pStyle w:val="Bezmezer"/>
        <w:jc w:val="both"/>
      </w:pPr>
    </w:p>
    <w:p w:rsidR="002E10D0" w:rsidRPr="00CD5DB1" w:rsidRDefault="002E10D0" w:rsidP="00656311">
      <w:pPr>
        <w:pStyle w:val="Bezmezer"/>
        <w:jc w:val="both"/>
        <w:rPr>
          <w:u w:val="single"/>
        </w:rPr>
      </w:pPr>
      <w:r w:rsidRPr="00CD5DB1">
        <w:rPr>
          <w:u w:val="single"/>
        </w:rPr>
        <w:t>Závěr:</w:t>
      </w:r>
    </w:p>
    <w:p w:rsidR="002E10D0" w:rsidRDefault="002E10D0" w:rsidP="00656311">
      <w:pPr>
        <w:pStyle w:val="Bezmezer"/>
        <w:jc w:val="both"/>
      </w:pPr>
    </w:p>
    <w:p w:rsidR="002E10D0" w:rsidRDefault="002E10D0" w:rsidP="00656311">
      <w:pPr>
        <w:pStyle w:val="Bezmezer"/>
        <w:jc w:val="both"/>
      </w:pPr>
      <w:r>
        <w:t>Plynovou instalaci může provádět pouze organizace, která má pro tuto činnost oprávnění a předepsané vybavení. V průběhu stavby je nutné, aby byla dodržována  BOZP. Při práci je třeba používat předepsané ochranné prostředky. Stavba musí být zajištěna proti případnému pádu do výkopu.</w:t>
      </w:r>
    </w:p>
    <w:p w:rsidR="002E10D0" w:rsidRDefault="002E10D0" w:rsidP="00656311">
      <w:pPr>
        <w:pStyle w:val="Bezmezer"/>
        <w:jc w:val="both"/>
        <w:rPr>
          <w:b/>
        </w:rPr>
      </w:pPr>
    </w:p>
    <w:p w:rsidR="002E10D0" w:rsidRPr="00656311" w:rsidRDefault="002E10D0" w:rsidP="00656311">
      <w:pPr>
        <w:pStyle w:val="Bezmezer"/>
        <w:jc w:val="both"/>
        <w:rPr>
          <w:b/>
        </w:rPr>
      </w:pPr>
      <w:r w:rsidRPr="00656311">
        <w:rPr>
          <w:b/>
        </w:rPr>
        <w:t>NTL  - PLYNOVODNÍ VEDENÍ</w:t>
      </w:r>
    </w:p>
    <w:p w:rsidR="002E10D0" w:rsidRDefault="002E10D0" w:rsidP="00656311">
      <w:pPr>
        <w:pStyle w:val="Bezmezer"/>
        <w:jc w:val="both"/>
      </w:pPr>
      <w:r>
        <w:t xml:space="preserve">Je  část plynovodu, která začíná  v nově navrženém pilířku, kam se osadí  regulátor tlaku RT – B 10 a  HUP. Nízkotlaký rozvod plynu se v prostoru přístřešku povede opět do země v rostlém terénu bude pokračovat do objektu do 1.NP, kde bude osazeno 6 plynoměrů G4, pro byty. Materiál NTL plynovodu bude PE 100 SRD 11. </w:t>
      </w:r>
    </w:p>
    <w:p w:rsidR="002E10D0" w:rsidRDefault="002E10D0" w:rsidP="00656311">
      <w:pPr>
        <w:pStyle w:val="Bezmezer"/>
        <w:jc w:val="both"/>
      </w:pPr>
      <w:r>
        <w:t xml:space="preserve">Hloubka uložení potrubí s min. krytím 0,8 m. </w:t>
      </w:r>
    </w:p>
    <w:p w:rsidR="002E10D0" w:rsidRDefault="002E10D0" w:rsidP="00656311">
      <w:pPr>
        <w:pStyle w:val="Bezmezer"/>
        <w:jc w:val="both"/>
      </w:pPr>
    </w:p>
    <w:p w:rsidR="002E10D0" w:rsidRPr="00A36CEA" w:rsidRDefault="002E10D0" w:rsidP="00656311">
      <w:pPr>
        <w:pStyle w:val="Bezmezer"/>
        <w:jc w:val="both"/>
      </w:pPr>
      <w:r w:rsidRPr="00A36CEA">
        <w:t>Předpokládaná spotřeba zemního plynu</w:t>
      </w:r>
    </w:p>
    <w:p w:rsidR="002E10D0" w:rsidRDefault="002E10D0" w:rsidP="00656311">
      <w:pPr>
        <w:pStyle w:val="Bezmezer"/>
        <w:jc w:val="both"/>
      </w:pPr>
      <w:r>
        <w:t>Počet bytů……………………………………………………………..6</w:t>
      </w:r>
    </w:p>
    <w:p w:rsidR="002E10D0" w:rsidRPr="00E47274" w:rsidRDefault="002E10D0" w:rsidP="00656311">
      <w:pPr>
        <w:pStyle w:val="Bezmezer"/>
        <w:jc w:val="both"/>
      </w:pPr>
      <w:r w:rsidRPr="00D225EF">
        <w:t>Hodinová spotřeba plynu - kotel………………………………….….</w:t>
      </w:r>
      <w:r>
        <w:t>2,5</w:t>
      </w:r>
      <w:r w:rsidRPr="00D225EF">
        <w:t xml:space="preserve"> m3/hod</w:t>
      </w:r>
    </w:p>
    <w:p w:rsidR="002E10D0" w:rsidRDefault="002E10D0" w:rsidP="00656311">
      <w:pPr>
        <w:pStyle w:val="Bezmezer"/>
        <w:jc w:val="both"/>
      </w:pPr>
      <w:r>
        <w:t>Plynový kombinovaný kondenzační</w:t>
      </w:r>
    </w:p>
    <w:p w:rsidR="002E10D0" w:rsidRDefault="002E10D0" w:rsidP="00656311">
      <w:pPr>
        <w:pStyle w:val="Bezmezer"/>
        <w:jc w:val="both"/>
      </w:pPr>
      <w:r>
        <w:t>Kotel VAILANT</w:t>
      </w:r>
    </w:p>
    <w:p w:rsidR="002E10D0" w:rsidRPr="00A36CEA" w:rsidRDefault="002E10D0" w:rsidP="00656311">
      <w:pPr>
        <w:pStyle w:val="Bezmezer"/>
        <w:jc w:val="both"/>
      </w:pPr>
      <w:r w:rsidRPr="00A36CEA">
        <w:t>výkon 4,</w:t>
      </w:r>
      <w:r>
        <w:t xml:space="preserve">2-21,2 </w:t>
      </w:r>
      <w:r w:rsidRPr="00A36CEA">
        <w:t xml:space="preserve"> kW, </w:t>
      </w:r>
    </w:p>
    <w:p w:rsidR="002E10D0" w:rsidRDefault="002E10D0" w:rsidP="00656311">
      <w:pPr>
        <w:pStyle w:val="Bezmezer"/>
        <w:jc w:val="both"/>
      </w:pPr>
      <w:r w:rsidRPr="00CD5DB1">
        <w:rPr>
          <w:bdr w:val="single" w:sz="4" w:space="0" w:color="auto"/>
        </w:rPr>
        <w:t xml:space="preserve">Max. spotřeba z.p.                                                                                     </w:t>
      </w:r>
      <w:r>
        <w:rPr>
          <w:bdr w:val="single" w:sz="4" w:space="0" w:color="auto"/>
        </w:rPr>
        <w:t>15,0</w:t>
      </w:r>
      <w:r w:rsidRPr="00CD5DB1">
        <w:rPr>
          <w:bdr w:val="single" w:sz="4" w:space="0" w:color="auto"/>
        </w:rPr>
        <w:t xml:space="preserve"> m3/hod</w:t>
      </w:r>
      <w:r>
        <w:t>.</w:t>
      </w:r>
    </w:p>
    <w:p w:rsidR="002E10D0" w:rsidRDefault="002E10D0" w:rsidP="00656311">
      <w:pPr>
        <w:pStyle w:val="Bezmezer"/>
        <w:jc w:val="both"/>
      </w:pPr>
    </w:p>
    <w:p w:rsidR="002E10D0" w:rsidRDefault="002E10D0" w:rsidP="00656311">
      <w:pPr>
        <w:pStyle w:val="Bezmezer"/>
        <w:jc w:val="both"/>
        <w:rPr>
          <w:b/>
          <w:sz w:val="28"/>
          <w:szCs w:val="28"/>
        </w:rPr>
      </w:pPr>
      <w:r>
        <w:rPr>
          <w:b/>
          <w:sz w:val="28"/>
          <w:szCs w:val="28"/>
        </w:rPr>
        <w:t>SO 2:  Zpevněné plochy, sklady</w:t>
      </w:r>
    </w:p>
    <w:p w:rsidR="002E10D0" w:rsidRDefault="002E10D0" w:rsidP="00F676AD">
      <w:pPr>
        <w:pStyle w:val="Bezmezer"/>
        <w:rPr>
          <w:b/>
          <w:sz w:val="28"/>
          <w:szCs w:val="28"/>
        </w:rPr>
      </w:pPr>
    </w:p>
    <w:p w:rsidR="002E10D0" w:rsidRDefault="002E10D0" w:rsidP="00FC605E">
      <w:pPr>
        <w:pStyle w:val="Bezmezer"/>
        <w:numPr>
          <w:ilvl w:val="0"/>
          <w:numId w:val="40"/>
        </w:numPr>
        <w:rPr>
          <w:b/>
        </w:rPr>
      </w:pPr>
      <w:r w:rsidRPr="00FC605E">
        <w:rPr>
          <w:b/>
        </w:rPr>
        <w:t>Architektonickostavební řešení</w:t>
      </w:r>
    </w:p>
    <w:p w:rsidR="002E10D0" w:rsidRDefault="002E10D0" w:rsidP="00FC605E">
      <w:pPr>
        <w:pStyle w:val="Bezmezer"/>
        <w:rPr>
          <w:b/>
        </w:rPr>
      </w:pPr>
    </w:p>
    <w:p w:rsidR="002E10D0" w:rsidRPr="00FC605E" w:rsidRDefault="002E10D0" w:rsidP="00FC605E">
      <w:pPr>
        <w:pStyle w:val="Bezmezer"/>
      </w:pPr>
      <w:r>
        <w:t>Nové kůlny – sklady jsou navrženy v místě původních kůlen jako přístavba k objektu čp. 148. Objekt je zděný s půltovou střechou.</w:t>
      </w:r>
    </w:p>
    <w:p w:rsidR="002E10D0" w:rsidRDefault="002E10D0" w:rsidP="00F676AD">
      <w:pPr>
        <w:pStyle w:val="Bezmezer"/>
        <w:rPr>
          <w:b/>
          <w:sz w:val="28"/>
          <w:szCs w:val="28"/>
        </w:rPr>
      </w:pPr>
    </w:p>
    <w:p w:rsidR="002E10D0" w:rsidRPr="0080400E" w:rsidRDefault="002E10D0" w:rsidP="00F676AD">
      <w:pPr>
        <w:pStyle w:val="Bezmezer"/>
        <w:rPr>
          <w:b/>
        </w:rPr>
      </w:pPr>
      <w:r w:rsidRPr="0080400E">
        <w:rPr>
          <w:b/>
        </w:rPr>
        <w:t>Technické řešení</w:t>
      </w:r>
    </w:p>
    <w:p w:rsidR="002E10D0" w:rsidRDefault="002E10D0" w:rsidP="00F676AD">
      <w:pPr>
        <w:pStyle w:val="Bezmezer"/>
        <w:rPr>
          <w:color w:val="FF0000"/>
        </w:rPr>
      </w:pPr>
    </w:p>
    <w:p w:rsidR="002E10D0" w:rsidRPr="003F6B4B" w:rsidRDefault="002E10D0" w:rsidP="00F676AD">
      <w:pPr>
        <w:pStyle w:val="Bezmezer"/>
        <w:rPr>
          <w:b/>
        </w:rPr>
      </w:pPr>
      <w:r>
        <w:rPr>
          <w:b/>
        </w:rPr>
        <w:t xml:space="preserve">Demolice </w:t>
      </w:r>
    </w:p>
    <w:p w:rsidR="002E10D0" w:rsidRDefault="002E10D0" w:rsidP="00F676AD">
      <w:pPr>
        <w:pStyle w:val="Bezmezer"/>
      </w:pPr>
      <w:r>
        <w:t>Demolice původních zděných a dřevěných kůlen</w:t>
      </w:r>
    </w:p>
    <w:p w:rsidR="002E10D0" w:rsidRPr="008935FE" w:rsidRDefault="002E10D0" w:rsidP="00F676AD">
      <w:pPr>
        <w:pStyle w:val="Bezmezer"/>
        <w:rPr>
          <w:color w:val="FF0000"/>
        </w:rPr>
      </w:pPr>
    </w:p>
    <w:p w:rsidR="002E10D0" w:rsidRDefault="002E10D0" w:rsidP="00F676AD">
      <w:pPr>
        <w:pStyle w:val="Nzev"/>
        <w:jc w:val="both"/>
        <w:rPr>
          <w:sz w:val="24"/>
        </w:rPr>
      </w:pPr>
      <w:r>
        <w:rPr>
          <w:sz w:val="24"/>
        </w:rPr>
        <w:t>Výkopy</w:t>
      </w:r>
    </w:p>
    <w:p w:rsidR="002E10D0" w:rsidRDefault="002E10D0" w:rsidP="00F676AD">
      <w:pPr>
        <w:pStyle w:val="Bezmezer"/>
        <w:jc w:val="both"/>
      </w:pPr>
      <w:r>
        <w:t xml:space="preserve">Výkopy základových rýh pro pasy se vyhloubí strojně na požadovanou hloubku (do rostlého terénu) – viz. řez. a před betonáží se ručně začistí. </w:t>
      </w:r>
    </w:p>
    <w:p w:rsidR="002E10D0" w:rsidRDefault="002E10D0" w:rsidP="00F676AD">
      <w:pPr>
        <w:pStyle w:val="Bezmezer"/>
        <w:jc w:val="both"/>
      </w:pPr>
    </w:p>
    <w:p w:rsidR="002E10D0" w:rsidRDefault="002E10D0" w:rsidP="00F676AD">
      <w:pPr>
        <w:pStyle w:val="Bezmezer"/>
        <w:jc w:val="both"/>
        <w:rPr>
          <w:b/>
        </w:rPr>
      </w:pPr>
      <w:r>
        <w:rPr>
          <w:b/>
        </w:rPr>
        <w:t>Základy:</w:t>
      </w:r>
    </w:p>
    <w:p w:rsidR="002E10D0" w:rsidRDefault="002E10D0" w:rsidP="00F676AD">
      <w:pPr>
        <w:pStyle w:val="Bezmezer"/>
      </w:pPr>
      <w:r>
        <w:t>Základové pasy se vybetonují přímo do terénu betonem B 15. Část základů vyčnívající nad terén se vybetonuje do dřevěného příložného bednění betonem B 20.</w:t>
      </w:r>
    </w:p>
    <w:p w:rsidR="002E10D0" w:rsidRDefault="002E10D0" w:rsidP="00F676AD">
      <w:pPr>
        <w:pStyle w:val="Bezmezer"/>
        <w:rPr>
          <w:b/>
        </w:rPr>
      </w:pPr>
    </w:p>
    <w:p w:rsidR="002E10D0" w:rsidRPr="00731DA6" w:rsidRDefault="002E10D0" w:rsidP="00F676AD">
      <w:pPr>
        <w:pStyle w:val="Bezmezer"/>
        <w:rPr>
          <w:b/>
        </w:rPr>
      </w:pPr>
      <w:r w:rsidRPr="00731DA6">
        <w:rPr>
          <w:b/>
        </w:rPr>
        <w:t>Svislé konstrukce</w:t>
      </w:r>
    </w:p>
    <w:p w:rsidR="002E10D0" w:rsidRPr="00731DA6" w:rsidRDefault="002E10D0" w:rsidP="00F676AD">
      <w:pPr>
        <w:pStyle w:val="Bezmezer"/>
        <w:jc w:val="both"/>
      </w:pPr>
      <w:r w:rsidRPr="00731DA6">
        <w:t xml:space="preserve">Obvodové stěny přístavby jsou navrženy z tvarovek porfix (alt. Porotherm) v tl. 200 mm. </w:t>
      </w:r>
      <w:r>
        <w:t>Příčky jsou navrženy v tl. 100 z porfixových tvarovek.</w:t>
      </w:r>
    </w:p>
    <w:p w:rsidR="002E10D0" w:rsidRPr="00731DA6" w:rsidRDefault="002E10D0" w:rsidP="00731DA6">
      <w:pPr>
        <w:pStyle w:val="Zkladntext"/>
      </w:pPr>
    </w:p>
    <w:p w:rsidR="002E10D0" w:rsidRPr="00731DA6" w:rsidRDefault="002E10D0" w:rsidP="00731DA6">
      <w:pPr>
        <w:pStyle w:val="Zkladntext"/>
        <w:rPr>
          <w:b/>
        </w:rPr>
      </w:pPr>
      <w:r>
        <w:rPr>
          <w:b/>
        </w:rPr>
        <w:t>V</w:t>
      </w:r>
      <w:r w:rsidRPr="00731DA6">
        <w:rPr>
          <w:b/>
        </w:rPr>
        <w:t>odorovné konstrukce</w:t>
      </w:r>
    </w:p>
    <w:p w:rsidR="002E10D0" w:rsidRPr="00731DA6" w:rsidRDefault="002E10D0" w:rsidP="00731DA6">
      <w:pPr>
        <w:pStyle w:val="Zkladntextodsazen2"/>
        <w:ind w:left="0"/>
        <w:rPr>
          <w:rFonts w:ascii="Times New Roman" w:hAnsi="Times New Roman"/>
          <w:sz w:val="24"/>
          <w:szCs w:val="24"/>
        </w:rPr>
      </w:pPr>
      <w:r w:rsidRPr="00731DA6">
        <w:rPr>
          <w:rFonts w:ascii="Times New Roman" w:hAnsi="Times New Roman"/>
          <w:sz w:val="24"/>
          <w:szCs w:val="24"/>
        </w:rPr>
        <w:t xml:space="preserve">Překlady nad dveřmi  jsou navrženy </w:t>
      </w:r>
      <w:r>
        <w:rPr>
          <w:rFonts w:ascii="Times New Roman" w:hAnsi="Times New Roman"/>
          <w:sz w:val="24"/>
          <w:szCs w:val="24"/>
        </w:rPr>
        <w:t>betonové typové RZP – 1200 mm.</w:t>
      </w:r>
    </w:p>
    <w:p w:rsidR="002E10D0" w:rsidRPr="00285EFC" w:rsidRDefault="002E10D0" w:rsidP="00285EFC">
      <w:pPr>
        <w:pStyle w:val="Bezmezer"/>
        <w:rPr>
          <w:b/>
        </w:rPr>
      </w:pPr>
      <w:r w:rsidRPr="00285EFC">
        <w:rPr>
          <w:b/>
        </w:rPr>
        <w:t>Střecha</w:t>
      </w:r>
    </w:p>
    <w:p w:rsidR="002E10D0" w:rsidRPr="00731DA6" w:rsidRDefault="002E10D0" w:rsidP="00285EFC">
      <w:pPr>
        <w:pStyle w:val="Bezmezer"/>
      </w:pPr>
      <w:r w:rsidRPr="00731DA6">
        <w:t xml:space="preserve">Zastřešení </w:t>
      </w:r>
      <w:r>
        <w:t>skladů</w:t>
      </w:r>
      <w:r w:rsidRPr="00731DA6">
        <w:t xml:space="preserve"> je pultovou střechou, kdy </w:t>
      </w:r>
      <w:r>
        <w:t>na podélné stěny</w:t>
      </w:r>
      <w:r w:rsidRPr="00731DA6">
        <w:t xml:space="preserve"> se uloží pozednice 10/10cm. a na pozednici ve vzdálenosti 1m se osadí šikmé krokve 8/12 cm. Na krokve se provede dřevěný záklop z prken tl. 24 mm.</w:t>
      </w:r>
    </w:p>
    <w:p w:rsidR="002E10D0" w:rsidRDefault="002E10D0" w:rsidP="00285EFC">
      <w:pPr>
        <w:pStyle w:val="Bezmezer"/>
      </w:pPr>
    </w:p>
    <w:p w:rsidR="002E10D0" w:rsidRPr="00285EFC" w:rsidRDefault="002E10D0" w:rsidP="00285EFC">
      <w:pPr>
        <w:pStyle w:val="Bezmezer"/>
        <w:rPr>
          <w:b/>
        </w:rPr>
      </w:pPr>
      <w:r w:rsidRPr="00285EFC">
        <w:rPr>
          <w:b/>
        </w:rPr>
        <w:t>Krytina</w:t>
      </w:r>
    </w:p>
    <w:p w:rsidR="002E10D0" w:rsidRPr="00731DA6" w:rsidRDefault="002E10D0" w:rsidP="00285EFC">
      <w:pPr>
        <w:pStyle w:val="Bezmezer"/>
      </w:pPr>
      <w:r w:rsidRPr="00731DA6">
        <w:t>Krytina přístřešku je navržen z živičného pásu.</w:t>
      </w:r>
    </w:p>
    <w:p w:rsidR="002E10D0" w:rsidRPr="00731DA6" w:rsidRDefault="002E10D0" w:rsidP="00285EFC">
      <w:pPr>
        <w:pStyle w:val="Bezmezer"/>
      </w:pPr>
      <w:r w:rsidRPr="00731DA6">
        <w:t>Skladba střech</w:t>
      </w:r>
      <w:r>
        <w:t>y</w:t>
      </w:r>
      <w:r w:rsidRPr="00731DA6">
        <w:t>: viz. výkres č.</w:t>
      </w:r>
      <w:r w:rsidRPr="00285EFC">
        <w:t>7</w:t>
      </w:r>
      <w:r>
        <w:t>.</w:t>
      </w:r>
    </w:p>
    <w:p w:rsidR="002E10D0" w:rsidRDefault="002E10D0" w:rsidP="00731DA6">
      <w:pPr>
        <w:pStyle w:val="Zkladntextodsazen2"/>
        <w:spacing w:after="0" w:line="240" w:lineRule="auto"/>
        <w:ind w:left="0" w:right="0"/>
        <w:rPr>
          <w:rFonts w:ascii="Times New Roman" w:hAnsi="Times New Roman"/>
          <w:b/>
          <w:sz w:val="24"/>
          <w:szCs w:val="24"/>
        </w:rPr>
      </w:pPr>
    </w:p>
    <w:p w:rsidR="002E10D0" w:rsidRPr="00731DA6" w:rsidRDefault="002E10D0" w:rsidP="00731DA6">
      <w:pPr>
        <w:pStyle w:val="Zkladntextodsazen2"/>
        <w:spacing w:after="0" w:line="240" w:lineRule="auto"/>
        <w:ind w:left="0" w:right="0"/>
        <w:rPr>
          <w:rFonts w:ascii="Times New Roman" w:hAnsi="Times New Roman"/>
          <w:b/>
          <w:sz w:val="24"/>
          <w:szCs w:val="24"/>
        </w:rPr>
      </w:pPr>
      <w:r>
        <w:rPr>
          <w:rFonts w:ascii="Times New Roman" w:hAnsi="Times New Roman"/>
          <w:b/>
          <w:sz w:val="24"/>
          <w:szCs w:val="24"/>
        </w:rPr>
        <w:t>K</w:t>
      </w:r>
      <w:r w:rsidRPr="00731DA6">
        <w:rPr>
          <w:rFonts w:ascii="Times New Roman" w:hAnsi="Times New Roman"/>
          <w:b/>
          <w:sz w:val="24"/>
          <w:szCs w:val="24"/>
        </w:rPr>
        <w:t>lempířské prvky</w:t>
      </w:r>
    </w:p>
    <w:p w:rsidR="002E10D0" w:rsidRPr="00731DA6" w:rsidRDefault="002E10D0" w:rsidP="00731DA6">
      <w:pPr>
        <w:pStyle w:val="Zkladntext"/>
      </w:pPr>
      <w:r w:rsidRPr="00731DA6">
        <w:t xml:space="preserve">Veškeré klempířské prvky /okapy, svody, závětrné lišty, atd./ jsou navrženy z lakovaného plechu. </w:t>
      </w:r>
    </w:p>
    <w:p w:rsidR="002E10D0" w:rsidRPr="00731DA6" w:rsidRDefault="002E10D0" w:rsidP="00731DA6">
      <w:pPr>
        <w:pStyle w:val="Zkladntext"/>
      </w:pPr>
    </w:p>
    <w:p w:rsidR="002E10D0" w:rsidRPr="00731DA6" w:rsidRDefault="002E10D0" w:rsidP="00731DA6">
      <w:pPr>
        <w:pStyle w:val="Zkladntext"/>
      </w:pPr>
      <w:r>
        <w:rPr>
          <w:b/>
        </w:rPr>
        <w:t>P</w:t>
      </w:r>
      <w:r w:rsidRPr="00731DA6">
        <w:rPr>
          <w:b/>
        </w:rPr>
        <w:t>odlahy</w:t>
      </w:r>
    </w:p>
    <w:p w:rsidR="002E10D0" w:rsidRPr="00731DA6" w:rsidRDefault="002E10D0" w:rsidP="00731DA6">
      <w:pPr>
        <w:pStyle w:val="Zkladntext"/>
      </w:pPr>
      <w:r w:rsidRPr="00731DA6">
        <w:t xml:space="preserve">Jsou navrženy </w:t>
      </w:r>
      <w:r>
        <w:t>ze zámkové dlažby.</w:t>
      </w:r>
    </w:p>
    <w:p w:rsidR="002E10D0" w:rsidRPr="00731DA6" w:rsidRDefault="002E10D0" w:rsidP="00731DA6">
      <w:pPr>
        <w:pStyle w:val="Zkladntext"/>
      </w:pPr>
    </w:p>
    <w:p w:rsidR="002E10D0" w:rsidRPr="00731DA6" w:rsidRDefault="002E10D0" w:rsidP="00731DA6">
      <w:pPr>
        <w:pStyle w:val="Zkladntextodsazen2"/>
        <w:spacing w:after="0" w:line="240" w:lineRule="auto"/>
        <w:ind w:left="0" w:right="0"/>
        <w:rPr>
          <w:rFonts w:ascii="Times New Roman" w:hAnsi="Times New Roman"/>
          <w:sz w:val="24"/>
          <w:szCs w:val="24"/>
        </w:rPr>
      </w:pPr>
      <w:r>
        <w:rPr>
          <w:rFonts w:ascii="Times New Roman" w:hAnsi="Times New Roman"/>
          <w:b/>
          <w:sz w:val="24"/>
          <w:szCs w:val="24"/>
        </w:rPr>
        <w:t>V</w:t>
      </w:r>
      <w:r w:rsidRPr="00731DA6">
        <w:rPr>
          <w:rFonts w:ascii="Times New Roman" w:hAnsi="Times New Roman"/>
          <w:b/>
          <w:sz w:val="24"/>
          <w:szCs w:val="24"/>
        </w:rPr>
        <w:t>ýplně otvorů</w:t>
      </w:r>
    </w:p>
    <w:p w:rsidR="002E10D0" w:rsidRPr="00731DA6" w:rsidRDefault="002E10D0" w:rsidP="00731DA6">
      <w:pPr>
        <w:pStyle w:val="Zkladntext"/>
      </w:pPr>
      <w:r w:rsidRPr="00731DA6">
        <w:t>Vchodové dveře jsou navrženy dřevěné palu</w:t>
      </w:r>
      <w:r>
        <w:t>bkové z 1/3 prosklené.</w:t>
      </w:r>
    </w:p>
    <w:p w:rsidR="002E10D0" w:rsidRPr="00731DA6" w:rsidRDefault="002E10D0" w:rsidP="00731DA6">
      <w:pPr>
        <w:pStyle w:val="Zkladntext"/>
      </w:pPr>
    </w:p>
    <w:p w:rsidR="002E10D0" w:rsidRPr="00731DA6" w:rsidRDefault="002E10D0" w:rsidP="00731DA6">
      <w:pPr>
        <w:pStyle w:val="Zkladntextodsazen2"/>
        <w:spacing w:after="0" w:line="240" w:lineRule="auto"/>
        <w:ind w:left="0" w:right="0"/>
        <w:rPr>
          <w:rFonts w:ascii="Times New Roman" w:hAnsi="Times New Roman"/>
          <w:b/>
          <w:sz w:val="24"/>
          <w:szCs w:val="24"/>
        </w:rPr>
      </w:pPr>
      <w:r>
        <w:rPr>
          <w:rFonts w:ascii="Times New Roman" w:hAnsi="Times New Roman"/>
          <w:b/>
          <w:sz w:val="24"/>
          <w:szCs w:val="24"/>
        </w:rPr>
        <w:t>O</w:t>
      </w:r>
      <w:r w:rsidRPr="00731DA6">
        <w:rPr>
          <w:rFonts w:ascii="Times New Roman" w:hAnsi="Times New Roman"/>
          <w:b/>
          <w:sz w:val="24"/>
          <w:szCs w:val="24"/>
        </w:rPr>
        <w:t xml:space="preserve">mítky </w:t>
      </w:r>
    </w:p>
    <w:p w:rsidR="002E10D0" w:rsidRPr="00731DA6" w:rsidRDefault="002E10D0" w:rsidP="00731DA6">
      <w:pPr>
        <w:pStyle w:val="Zkladntext"/>
      </w:pPr>
      <w:r w:rsidRPr="00731DA6">
        <w:t>Veškeré vnitřní omítky jsou navrženy dvouvrstvé ve složení : jádro vápenné + štuk. Venkovní omítky jsou navrženy dvouvrstvé ve složení: jádro vápenné + minerální omítka SP 2.</w:t>
      </w:r>
    </w:p>
    <w:p w:rsidR="002E10D0" w:rsidRPr="00731DA6" w:rsidRDefault="002E10D0" w:rsidP="00731DA6">
      <w:pPr>
        <w:pStyle w:val="Zkladntext"/>
      </w:pPr>
    </w:p>
    <w:p w:rsidR="002E10D0" w:rsidRPr="00731DA6" w:rsidRDefault="002E10D0" w:rsidP="00731DA6">
      <w:pPr>
        <w:pStyle w:val="Zkladntextodsazen2"/>
        <w:spacing w:after="0" w:line="240" w:lineRule="auto"/>
        <w:ind w:left="0" w:right="0"/>
        <w:rPr>
          <w:rFonts w:ascii="Times New Roman" w:hAnsi="Times New Roman"/>
          <w:b/>
          <w:sz w:val="24"/>
          <w:szCs w:val="24"/>
        </w:rPr>
      </w:pPr>
      <w:r>
        <w:rPr>
          <w:rFonts w:ascii="Times New Roman" w:hAnsi="Times New Roman"/>
          <w:b/>
          <w:sz w:val="24"/>
          <w:szCs w:val="24"/>
        </w:rPr>
        <w:t>M</w:t>
      </w:r>
      <w:r w:rsidRPr="00731DA6">
        <w:rPr>
          <w:rFonts w:ascii="Times New Roman" w:hAnsi="Times New Roman"/>
          <w:b/>
          <w:sz w:val="24"/>
          <w:szCs w:val="24"/>
        </w:rPr>
        <w:t>alby, nátěry</w:t>
      </w:r>
    </w:p>
    <w:p w:rsidR="002E10D0" w:rsidRDefault="002E10D0" w:rsidP="00731DA6">
      <w:pPr>
        <w:pStyle w:val="Zkladntext"/>
      </w:pPr>
      <w:r w:rsidRPr="00731DA6">
        <w:t>Vnitřní omítky se vymalují 1 x vápenným pačokem a 2 x primalexem. Truhlářské a tesařské kce se natřou 3 x Luxolem</w:t>
      </w:r>
    </w:p>
    <w:p w:rsidR="002E10D0" w:rsidRDefault="002E10D0" w:rsidP="00731DA6">
      <w:pPr>
        <w:pStyle w:val="Zkladntext"/>
      </w:pPr>
    </w:p>
    <w:p w:rsidR="002E10D0" w:rsidRDefault="002E10D0" w:rsidP="00731DA6">
      <w:pPr>
        <w:pStyle w:val="Zkladntext"/>
        <w:rPr>
          <w:b/>
        </w:rPr>
      </w:pPr>
      <w:r>
        <w:rPr>
          <w:b/>
        </w:rPr>
        <w:t>Zpevněné plochy</w:t>
      </w:r>
    </w:p>
    <w:p w:rsidR="002E10D0" w:rsidRDefault="002E10D0" w:rsidP="00731DA6">
      <w:pPr>
        <w:pStyle w:val="Zkladntext"/>
      </w:pPr>
      <w:r>
        <w:t>Přístupový chodník a chodník ke kůlnám jsou navrženy ze zámkové dlažby tl. 60 mm. Okraje chodníků jsou lemovány záhonovým obrubníkem, uloženým do betonové patky B 15.</w:t>
      </w:r>
    </w:p>
    <w:p w:rsidR="002E10D0" w:rsidRDefault="002E10D0" w:rsidP="00731DA6">
      <w:pPr>
        <w:pStyle w:val="Zkladntext"/>
      </w:pPr>
    </w:p>
    <w:p w:rsidR="002E10D0" w:rsidRDefault="002E10D0" w:rsidP="00731DA6">
      <w:pPr>
        <w:pStyle w:val="Zkladntext"/>
      </w:pPr>
      <w:r>
        <w:t>Navržená skladba:</w:t>
      </w:r>
    </w:p>
    <w:p w:rsidR="002E10D0" w:rsidRDefault="002E10D0" w:rsidP="00731DA6">
      <w:pPr>
        <w:pStyle w:val="Zkladntext"/>
      </w:pPr>
      <w:r>
        <w:t>- zámková dlažba</w:t>
      </w:r>
      <w:r>
        <w:tab/>
      </w:r>
      <w:r>
        <w:tab/>
        <w:t>60mm</w:t>
      </w:r>
    </w:p>
    <w:p w:rsidR="002E10D0" w:rsidRDefault="002E10D0" w:rsidP="00731DA6">
      <w:pPr>
        <w:pStyle w:val="Zkladntext"/>
      </w:pPr>
      <w:r>
        <w:t>- pískové lože</w:t>
      </w:r>
      <w:r>
        <w:tab/>
      </w:r>
      <w:r>
        <w:tab/>
      </w:r>
      <w:r>
        <w:tab/>
        <w:t>20mm</w:t>
      </w:r>
    </w:p>
    <w:p w:rsidR="002E10D0" w:rsidRDefault="002E10D0" w:rsidP="00731DA6">
      <w:pPr>
        <w:pStyle w:val="Zkladntext"/>
      </w:pPr>
      <w:r>
        <w:t>- štěrkodrť</w:t>
      </w:r>
      <w:r>
        <w:tab/>
      </w:r>
      <w:r>
        <w:tab/>
      </w:r>
      <w:r>
        <w:tab/>
        <w:t>150mm</w:t>
      </w:r>
    </w:p>
    <w:p w:rsidR="002E10D0" w:rsidRDefault="002E10D0" w:rsidP="00731DA6">
      <w:pPr>
        <w:pStyle w:val="Zkladntext"/>
      </w:pPr>
    </w:p>
    <w:p w:rsidR="002E10D0" w:rsidRPr="00285EFC" w:rsidRDefault="002E10D0" w:rsidP="00731DA6">
      <w:pPr>
        <w:pStyle w:val="Zkladntext"/>
      </w:pPr>
      <w:r>
        <w:t>Celková plocha chodníků:</w:t>
      </w:r>
      <w:r>
        <w:tab/>
      </w:r>
      <w:r w:rsidRPr="00285EFC">
        <w:t>40 m2</w:t>
      </w:r>
      <w:r w:rsidRPr="00285EFC">
        <w:tab/>
      </w:r>
    </w:p>
    <w:p w:rsidR="002E10D0" w:rsidRDefault="002E10D0" w:rsidP="00E7207D">
      <w:pPr>
        <w:pStyle w:val="Bezmezer"/>
        <w:jc w:val="both"/>
        <w:rPr>
          <w:b/>
        </w:rPr>
      </w:pPr>
    </w:p>
    <w:p w:rsidR="002E10D0" w:rsidRPr="00C05871" w:rsidRDefault="002E10D0" w:rsidP="00E7207D">
      <w:pPr>
        <w:pStyle w:val="Bezmezer"/>
        <w:jc w:val="both"/>
        <w:rPr>
          <w:b/>
        </w:rPr>
      </w:pPr>
      <w:r>
        <w:rPr>
          <w:b/>
        </w:rPr>
        <w:t>5</w:t>
      </w:r>
      <w:r w:rsidRPr="00C05871">
        <w:rPr>
          <w:b/>
        </w:rPr>
        <w:t>. Elektroinstalace</w:t>
      </w:r>
    </w:p>
    <w:p w:rsidR="002E10D0" w:rsidRDefault="002E10D0" w:rsidP="00E7207D">
      <w:pPr>
        <w:pStyle w:val="Bezmezer"/>
        <w:jc w:val="both"/>
        <w:rPr>
          <w:bCs/>
        </w:rPr>
      </w:pPr>
    </w:p>
    <w:p w:rsidR="002E10D0" w:rsidRDefault="002E10D0" w:rsidP="00E7207D">
      <w:pPr>
        <w:pStyle w:val="Bezmezer"/>
        <w:jc w:val="both"/>
        <w:rPr>
          <w:color w:val="C00000"/>
        </w:rPr>
      </w:pPr>
      <w:r>
        <w:t>Je vypracována v samostatné části- část elektro – elektro Sychra.</w:t>
      </w:r>
    </w:p>
    <w:p w:rsidR="002E10D0" w:rsidRDefault="002E10D0" w:rsidP="006A21EF">
      <w:pPr>
        <w:pStyle w:val="Bezmezer"/>
        <w:rPr>
          <w:b/>
        </w:rPr>
      </w:pPr>
    </w:p>
    <w:p w:rsidR="002E10D0" w:rsidRDefault="002E10D0" w:rsidP="006A21EF">
      <w:pPr>
        <w:pStyle w:val="Bezmezer"/>
        <w:rPr>
          <w:b/>
        </w:rPr>
      </w:pPr>
      <w:r>
        <w:rPr>
          <w:b/>
        </w:rPr>
        <w:t>6. Požární bezpečnost</w:t>
      </w:r>
    </w:p>
    <w:p w:rsidR="002E10D0" w:rsidRPr="009337E9" w:rsidRDefault="002E10D0" w:rsidP="006A21EF">
      <w:pPr>
        <w:pStyle w:val="Bezmezer"/>
        <w:rPr>
          <w:b/>
          <w:color w:val="FF0000"/>
        </w:rPr>
      </w:pPr>
    </w:p>
    <w:p w:rsidR="002E10D0" w:rsidRPr="00D419F4" w:rsidRDefault="002E10D0" w:rsidP="006A21EF">
      <w:pPr>
        <w:pStyle w:val="Bezmezer"/>
      </w:pPr>
      <w:r w:rsidRPr="00D419F4">
        <w:t>je vypracován</w:t>
      </w:r>
      <w:r>
        <w:t>a v samostatné části – Ing. Milan Loskot</w:t>
      </w:r>
    </w:p>
    <w:p w:rsidR="002E10D0" w:rsidRDefault="002E10D0" w:rsidP="006A21EF">
      <w:pPr>
        <w:pStyle w:val="Bezmezer"/>
      </w:pPr>
    </w:p>
    <w:p w:rsidR="002E10D0" w:rsidRDefault="002E10D0" w:rsidP="006A21EF">
      <w:pPr>
        <w:pStyle w:val="Bezmezer"/>
        <w:rPr>
          <w:b/>
        </w:rPr>
      </w:pPr>
      <w:r>
        <w:rPr>
          <w:b/>
        </w:rPr>
        <w:t>7. Bezpečnostní předpisy</w:t>
      </w:r>
    </w:p>
    <w:p w:rsidR="002E10D0" w:rsidRDefault="002E10D0" w:rsidP="006A21EF">
      <w:pPr>
        <w:pStyle w:val="Bezmezer"/>
        <w:rPr>
          <w:b/>
        </w:rPr>
      </w:pPr>
    </w:p>
    <w:p w:rsidR="002E10D0" w:rsidRDefault="002E10D0" w:rsidP="006A21EF">
      <w:pPr>
        <w:pStyle w:val="Bezmezer"/>
      </w:pPr>
      <w:r>
        <w:t>Při práci na staveništi a při realizaci stavby bude dodržen zákon č. 309/2006 Sb., kterým se upravují požadavky na bezpečnost a ochranu zdraví při práci v pracovněprávních i mimo pracovněprávní  vztahy.</w:t>
      </w:r>
    </w:p>
    <w:p w:rsidR="002E10D0" w:rsidRDefault="002E10D0" w:rsidP="006A21EF">
      <w:pPr>
        <w:pStyle w:val="Bezmezer"/>
      </w:pPr>
      <w:r>
        <w:t xml:space="preserve">Při stavbě budou dodrženy upravující požadavky na provádění staveb a příslušné technické </w:t>
      </w:r>
    </w:p>
    <w:p w:rsidR="002E10D0" w:rsidRDefault="002E10D0" w:rsidP="006A21EF">
      <w:pPr>
        <w:pStyle w:val="Bezmezer"/>
      </w:pPr>
      <w:r>
        <w:t>normy.</w:t>
      </w:r>
    </w:p>
    <w:p w:rsidR="002E10D0" w:rsidRDefault="002E10D0" w:rsidP="006A21EF">
      <w:pPr>
        <w:pStyle w:val="Bezmezer"/>
      </w:pPr>
    </w:p>
    <w:p w:rsidR="002E10D0" w:rsidRDefault="002E10D0" w:rsidP="006A21EF">
      <w:pPr>
        <w:pStyle w:val="Bezmezer"/>
      </w:pPr>
    </w:p>
    <w:p w:rsidR="002E10D0" w:rsidRDefault="002E10D0" w:rsidP="006A21EF">
      <w:pPr>
        <w:pStyle w:val="Bezmezer"/>
      </w:pPr>
    </w:p>
    <w:p w:rsidR="002E10D0" w:rsidRDefault="002E10D0" w:rsidP="00F409FC">
      <w:pPr>
        <w:pStyle w:val="Bezmezer"/>
      </w:pPr>
      <w:r>
        <w:t>v Ústí nad Orlicí                                                          zodp. projektant: ing. Miroslav Stránský</w:t>
      </w:r>
    </w:p>
    <w:p w:rsidR="002E10D0" w:rsidRDefault="002E10D0" w:rsidP="00F409FC">
      <w:pPr>
        <w:pStyle w:val="Bezmezer"/>
      </w:pPr>
      <w:r>
        <w:t>leden 2017</w:t>
      </w:r>
      <w:r>
        <w:tab/>
      </w:r>
      <w:r>
        <w:tab/>
      </w:r>
      <w:r>
        <w:tab/>
        <w:t xml:space="preserve">              </w:t>
      </w:r>
      <w:r>
        <w:tab/>
        <w:t xml:space="preserve">   </w:t>
      </w:r>
    </w:p>
    <w:p w:rsidR="002E10D0" w:rsidRDefault="002E10D0" w:rsidP="00F409FC">
      <w:pPr>
        <w:pStyle w:val="Bezmezer"/>
      </w:pPr>
    </w:p>
    <w:p w:rsidR="002E10D0" w:rsidRDefault="002E10D0" w:rsidP="00F409FC">
      <w:pPr>
        <w:pStyle w:val="Bezmezer"/>
      </w:pPr>
    </w:p>
    <w:p w:rsidR="002E10D0" w:rsidRDefault="002E10D0" w:rsidP="00F409FC">
      <w:pPr>
        <w:pStyle w:val="Bezmezer"/>
      </w:pPr>
    </w:p>
    <w:p w:rsidR="002E10D0" w:rsidRDefault="002E10D0" w:rsidP="00F409FC">
      <w:pPr>
        <w:pStyle w:val="Bezmezer"/>
      </w:pPr>
    </w:p>
    <w:p w:rsidR="002E10D0" w:rsidRDefault="002E10D0" w:rsidP="00F409FC">
      <w:pPr>
        <w:pStyle w:val="Bezmezer"/>
      </w:pPr>
    </w:p>
    <w:p w:rsidR="002E10D0" w:rsidRDefault="002E10D0" w:rsidP="00F409FC">
      <w:pPr>
        <w:pStyle w:val="Bezmezer"/>
      </w:pPr>
    </w:p>
    <w:p w:rsidR="002E10D0" w:rsidRDefault="002E10D0" w:rsidP="00F409FC">
      <w:pPr>
        <w:pStyle w:val="Bezmezer"/>
      </w:pPr>
    </w:p>
    <w:p w:rsidR="002E10D0" w:rsidRDefault="002E10D0" w:rsidP="00F409FC">
      <w:pPr>
        <w:pStyle w:val="Bezmezer"/>
      </w:pPr>
    </w:p>
    <w:p w:rsidR="002E10D0" w:rsidRDefault="002E10D0" w:rsidP="00F409FC">
      <w:pPr>
        <w:pStyle w:val="Bezmezer"/>
      </w:pPr>
    </w:p>
    <w:p w:rsidR="002E10D0" w:rsidRDefault="002E10D0" w:rsidP="00F409FC">
      <w:pPr>
        <w:pStyle w:val="Bezmezer"/>
      </w:pPr>
    </w:p>
    <w:p w:rsidR="002E10D0" w:rsidRDefault="002E10D0" w:rsidP="00F409FC">
      <w:pPr>
        <w:pStyle w:val="Bezmezer"/>
      </w:pPr>
    </w:p>
    <w:p w:rsidR="002E10D0" w:rsidRDefault="002E10D0" w:rsidP="00F409FC">
      <w:pPr>
        <w:pStyle w:val="Bezmezer"/>
      </w:pPr>
    </w:p>
    <w:p w:rsidR="002E10D0" w:rsidRDefault="002E10D0" w:rsidP="00F409FC">
      <w:pPr>
        <w:pStyle w:val="Bezmezer"/>
      </w:pPr>
    </w:p>
    <w:p w:rsidR="002E10D0" w:rsidRDefault="002E10D0" w:rsidP="00F409FC">
      <w:pPr>
        <w:pStyle w:val="Bezmezer"/>
      </w:pPr>
    </w:p>
    <w:p w:rsidR="002E10D0" w:rsidRDefault="002E10D0" w:rsidP="00F409FC">
      <w:pPr>
        <w:pStyle w:val="Bezmezer"/>
      </w:pPr>
    </w:p>
    <w:p w:rsidR="002E10D0" w:rsidRDefault="002E10D0" w:rsidP="00F409FC">
      <w:pPr>
        <w:pStyle w:val="Bezmezer"/>
      </w:pPr>
    </w:p>
    <w:p w:rsidR="002E10D0" w:rsidRDefault="002E10D0" w:rsidP="00F409FC">
      <w:pPr>
        <w:pStyle w:val="Bezmezer"/>
      </w:pPr>
    </w:p>
    <w:p w:rsidR="002E10D0" w:rsidRDefault="002E10D0" w:rsidP="00F409FC">
      <w:pPr>
        <w:pStyle w:val="Bezmezer"/>
      </w:pPr>
    </w:p>
    <w:p w:rsidR="002E10D0" w:rsidRDefault="002E10D0" w:rsidP="00F409FC">
      <w:pPr>
        <w:pStyle w:val="Bezmezer"/>
      </w:pPr>
    </w:p>
    <w:p w:rsidR="002E10D0" w:rsidRDefault="002E10D0" w:rsidP="00F409FC">
      <w:pPr>
        <w:pStyle w:val="Bezmezer"/>
      </w:pPr>
    </w:p>
    <w:p w:rsidR="002E10D0" w:rsidRDefault="002E10D0" w:rsidP="00F409FC">
      <w:pPr>
        <w:pStyle w:val="Bezmezer"/>
      </w:pPr>
    </w:p>
    <w:p w:rsidR="002E10D0" w:rsidRDefault="002E10D0" w:rsidP="00F409FC">
      <w:pPr>
        <w:pStyle w:val="Bezmezer"/>
      </w:pPr>
    </w:p>
    <w:p w:rsidR="002E10D0" w:rsidRDefault="002E10D0" w:rsidP="00F409FC">
      <w:pPr>
        <w:pStyle w:val="Bezmezer"/>
      </w:pPr>
    </w:p>
    <w:p w:rsidR="002E10D0" w:rsidRDefault="002E10D0" w:rsidP="00F409FC">
      <w:pPr>
        <w:pStyle w:val="Bezmezer"/>
      </w:pPr>
    </w:p>
    <w:p w:rsidR="002E10D0" w:rsidRDefault="002E10D0" w:rsidP="00F409FC">
      <w:pPr>
        <w:pStyle w:val="Bezmezer"/>
      </w:pPr>
    </w:p>
    <w:p w:rsidR="002E10D0" w:rsidRDefault="002E10D0" w:rsidP="00F409FC">
      <w:pPr>
        <w:pStyle w:val="Bezmezer"/>
      </w:pPr>
    </w:p>
    <w:p w:rsidR="002E10D0" w:rsidRDefault="002E10D0" w:rsidP="00F409FC">
      <w:pPr>
        <w:pStyle w:val="Bezmezer"/>
      </w:pPr>
    </w:p>
    <w:p w:rsidR="002E10D0" w:rsidRDefault="002E10D0" w:rsidP="00F409FC">
      <w:pPr>
        <w:pStyle w:val="Bezmezer"/>
      </w:pPr>
    </w:p>
    <w:p w:rsidR="002E10D0" w:rsidRDefault="002E10D0" w:rsidP="00F409FC">
      <w:pPr>
        <w:pStyle w:val="Bezmezer"/>
      </w:pPr>
    </w:p>
    <w:p w:rsidR="002E10D0" w:rsidRDefault="002E10D0" w:rsidP="00F409FC">
      <w:pPr>
        <w:pStyle w:val="Bezmezer"/>
      </w:pPr>
    </w:p>
    <w:p w:rsidR="002E10D0" w:rsidRDefault="00D611B3" w:rsidP="00DD7A4E">
      <w:pPr>
        <w:pStyle w:val="Zkladntext"/>
        <w:ind w:left="4248"/>
        <w:rPr>
          <w:b/>
          <w:bCs/>
          <w:i/>
          <w:iCs/>
          <w:sz w:val="22"/>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9pt;margin-top:-18pt;width:45pt;height:45pt;z-index:251656192">
            <v:fill colors="0 #cbcbcb;8520f #5f5f5f;13763f #5f5f5f;41288f white;43909f #b2b2b2;45220f #292929;53740f #777;1 #eaeaea" method="none" focus="100%" type="gradient"/>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font-size:40pt;font-weight:bold;font-style:italic;v-text-kern:t" trim="t" fitpath="t" string="S"/>
          </v:shape>
        </w:pict>
      </w:r>
      <w:r>
        <w:rPr>
          <w:noProof/>
        </w:rPr>
        <w:pict>
          <v:shape id="_x0000_s1027" type="#_x0000_t136" style="position:absolute;left:0;text-align:left;margin-left:36pt;margin-top:0;width:135pt;height:27pt;z-index:251655168">
            <v:fill colors="0 #cbcbcb;8520f #5f5f5f;13763f #5f5f5f;41288f white;43909f #b2b2b2;45220f #292929;53740f #777;1 #eaeaea" method="none" focus="100%" type="gradient"/>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font-weight:bold;font-style:italic;v-text-kern:t" trim="t" fitpath="t" string="tránský"/>
          </v:shape>
        </w:pict>
      </w:r>
      <w:r w:rsidR="002E10D0">
        <w:rPr>
          <w:b/>
          <w:bCs/>
          <w:i/>
          <w:iCs/>
          <w:sz w:val="32"/>
          <w:szCs w:val="32"/>
        </w:rPr>
        <w:t xml:space="preserve">Ing. Stránský </w:t>
      </w:r>
      <w:r w:rsidR="002E10D0">
        <w:rPr>
          <w:b/>
          <w:bCs/>
          <w:i/>
          <w:iCs/>
          <w:sz w:val="22"/>
        </w:rPr>
        <w:t>Miroslav, Sokolská 230, 562 03</w:t>
      </w:r>
    </w:p>
    <w:p w:rsidR="002E10D0" w:rsidRDefault="002E10D0" w:rsidP="00DD7A4E">
      <w:pPr>
        <w:pStyle w:val="Zkladntext"/>
        <w:ind w:left="4956"/>
        <w:rPr>
          <w:b/>
          <w:bCs/>
          <w:i/>
          <w:iCs/>
          <w:sz w:val="22"/>
        </w:rPr>
      </w:pPr>
      <w:r>
        <w:rPr>
          <w:b/>
          <w:bCs/>
          <w:i/>
          <w:iCs/>
          <w:sz w:val="22"/>
        </w:rPr>
        <w:t xml:space="preserve">     Ústí nad Orlicí</w:t>
      </w:r>
      <w:r>
        <w:rPr>
          <w:sz w:val="22"/>
        </w:rPr>
        <w:t xml:space="preserve">, </w:t>
      </w:r>
      <w:r>
        <w:rPr>
          <w:b/>
          <w:bCs/>
          <w:i/>
          <w:iCs/>
          <w:sz w:val="22"/>
        </w:rPr>
        <w:t>IČO: 11127791</w:t>
      </w:r>
    </w:p>
    <w:p w:rsidR="002E10D0" w:rsidRDefault="002E10D0" w:rsidP="00DD7A4E">
      <w:pPr>
        <w:pStyle w:val="Zkladntext"/>
        <w:rPr>
          <w:sz w:val="22"/>
        </w:rPr>
      </w:pPr>
      <w:r>
        <w:t>PROJEKTOVÁ, STAVEBNÍ ČINNOST</w:t>
      </w:r>
      <w:r>
        <w:rPr>
          <w:b/>
          <w:bCs/>
          <w:i/>
          <w:iCs/>
          <w:sz w:val="22"/>
        </w:rPr>
        <w:tab/>
      </w:r>
      <w:r>
        <w:rPr>
          <w:b/>
          <w:bCs/>
          <w:i/>
          <w:iCs/>
          <w:sz w:val="22"/>
        </w:rPr>
        <w:tab/>
        <w:t>mob. 603/264758</w:t>
      </w:r>
      <w:r>
        <w:rPr>
          <w:sz w:val="22"/>
        </w:rPr>
        <w:t>,</w:t>
      </w:r>
      <w:r w:rsidRPr="007D4CE0">
        <w:rPr>
          <w:b/>
          <w:bCs/>
          <w:i/>
          <w:iCs/>
          <w:sz w:val="22"/>
        </w:rPr>
        <w:t xml:space="preserve"> </w:t>
      </w:r>
      <w:r>
        <w:rPr>
          <w:b/>
          <w:bCs/>
          <w:i/>
          <w:iCs/>
          <w:sz w:val="22"/>
        </w:rPr>
        <w:t>www.stranskyuo.cz</w:t>
      </w:r>
      <w:r>
        <w:rPr>
          <w:sz w:val="22"/>
        </w:rPr>
        <w:t xml:space="preserve"> </w:t>
      </w:r>
    </w:p>
    <w:p w:rsidR="002E10D0" w:rsidRDefault="002E10D0" w:rsidP="00DD7A4E">
      <w:pPr>
        <w:pStyle w:val="Zkladntext"/>
        <w:ind w:left="4956"/>
        <w:rPr>
          <w:b/>
          <w:bCs/>
          <w:i/>
          <w:iCs/>
          <w:sz w:val="22"/>
        </w:rPr>
      </w:pPr>
      <w:r>
        <w:rPr>
          <w:b/>
          <w:bCs/>
          <w:i/>
          <w:iCs/>
          <w:sz w:val="22"/>
        </w:rPr>
        <w:t xml:space="preserve">     e-mail:stransky@ustinadorlici.cz,                                                                                                         </w:t>
      </w:r>
    </w:p>
    <w:p w:rsidR="002E10D0" w:rsidRDefault="002E10D0" w:rsidP="00DD7A4E">
      <w:pPr>
        <w:pStyle w:val="Zkladntext"/>
        <w:pBdr>
          <w:top w:val="single" w:sz="4" w:space="1" w:color="auto"/>
        </w:pBdr>
      </w:pPr>
      <w:r>
        <w:t xml:space="preserve">                    </w:t>
      </w:r>
    </w:p>
    <w:p w:rsidR="002E10D0" w:rsidRDefault="002E10D0" w:rsidP="0068388C">
      <w:pPr>
        <w:pStyle w:val="Zkladntext"/>
        <w:pBdr>
          <w:top w:val="single" w:sz="4" w:space="1" w:color="auto"/>
        </w:pBdr>
        <w:jc w:val="center"/>
        <w:rPr>
          <w:noProof/>
        </w:rPr>
      </w:pPr>
    </w:p>
    <w:p w:rsidR="002E10D0" w:rsidRDefault="002E10D0" w:rsidP="0068388C">
      <w:pPr>
        <w:pStyle w:val="Zkladntext"/>
        <w:pBdr>
          <w:top w:val="single" w:sz="4" w:space="1" w:color="auto"/>
        </w:pBdr>
        <w:jc w:val="center"/>
        <w:rPr>
          <w:noProof/>
        </w:rPr>
      </w:pPr>
    </w:p>
    <w:p w:rsidR="002E10D0" w:rsidRDefault="002E10D0" w:rsidP="0068388C">
      <w:pPr>
        <w:pStyle w:val="Zkladntext"/>
        <w:pBdr>
          <w:top w:val="single" w:sz="4" w:space="1" w:color="auto"/>
        </w:pBdr>
        <w:jc w:val="center"/>
        <w:rPr>
          <w:noProof/>
        </w:rPr>
      </w:pPr>
    </w:p>
    <w:p w:rsidR="002E10D0" w:rsidRDefault="002E10D0" w:rsidP="0068388C">
      <w:pPr>
        <w:pStyle w:val="Zkladntext"/>
        <w:pBdr>
          <w:top w:val="single" w:sz="4" w:space="1" w:color="auto"/>
        </w:pBdr>
        <w:jc w:val="center"/>
        <w:rPr>
          <w:noProof/>
        </w:rPr>
      </w:pPr>
    </w:p>
    <w:p w:rsidR="002E10D0" w:rsidRDefault="002E10D0" w:rsidP="0068388C">
      <w:pPr>
        <w:pStyle w:val="Zkladntext"/>
        <w:pBdr>
          <w:top w:val="single" w:sz="4" w:space="1" w:color="auto"/>
        </w:pBdr>
        <w:jc w:val="center"/>
        <w:rPr>
          <w:noProof/>
        </w:rPr>
      </w:pPr>
    </w:p>
    <w:p w:rsidR="002E10D0" w:rsidRDefault="002E10D0" w:rsidP="0068388C">
      <w:pPr>
        <w:pStyle w:val="Zkladntext"/>
        <w:pBdr>
          <w:top w:val="single" w:sz="4" w:space="1" w:color="auto"/>
        </w:pBdr>
        <w:jc w:val="center"/>
        <w:rPr>
          <w:noProof/>
        </w:rPr>
      </w:pPr>
    </w:p>
    <w:p w:rsidR="002E10D0" w:rsidRDefault="002E10D0" w:rsidP="0068388C">
      <w:pPr>
        <w:pStyle w:val="Zkladntext"/>
        <w:pBdr>
          <w:top w:val="single" w:sz="4" w:space="1" w:color="auto"/>
        </w:pBdr>
        <w:jc w:val="center"/>
        <w:rPr>
          <w:noProof/>
        </w:rPr>
      </w:pPr>
    </w:p>
    <w:p w:rsidR="002E10D0" w:rsidRDefault="002E10D0" w:rsidP="0068388C">
      <w:pPr>
        <w:pStyle w:val="Zkladntext"/>
        <w:pBdr>
          <w:top w:val="single" w:sz="4" w:space="1" w:color="auto"/>
        </w:pBdr>
        <w:jc w:val="center"/>
        <w:rPr>
          <w:noProof/>
        </w:rPr>
      </w:pPr>
    </w:p>
    <w:p w:rsidR="002E10D0" w:rsidRDefault="002E10D0" w:rsidP="0068388C">
      <w:pPr>
        <w:pStyle w:val="Zkladntext"/>
        <w:pBdr>
          <w:top w:val="single" w:sz="4" w:space="1" w:color="auto"/>
        </w:pBdr>
        <w:jc w:val="center"/>
        <w:rPr>
          <w:noProof/>
        </w:rPr>
      </w:pPr>
    </w:p>
    <w:p w:rsidR="002E10D0" w:rsidRDefault="002E10D0" w:rsidP="0068388C">
      <w:pPr>
        <w:pStyle w:val="Zkladntext"/>
        <w:pBdr>
          <w:top w:val="single" w:sz="4" w:space="1" w:color="auto"/>
        </w:pBdr>
        <w:jc w:val="center"/>
        <w:rPr>
          <w:noProof/>
        </w:rPr>
      </w:pPr>
    </w:p>
    <w:p w:rsidR="002E10D0" w:rsidRDefault="002E10D0" w:rsidP="0068388C">
      <w:pPr>
        <w:pStyle w:val="Zkladntext"/>
        <w:pBdr>
          <w:top w:val="single" w:sz="4" w:space="1" w:color="auto"/>
        </w:pBdr>
        <w:jc w:val="center"/>
        <w:rPr>
          <w:noProof/>
        </w:rPr>
      </w:pPr>
    </w:p>
    <w:p w:rsidR="002E10D0" w:rsidRDefault="002E10D0" w:rsidP="0068388C">
      <w:pPr>
        <w:pStyle w:val="Zkladntext"/>
        <w:pBdr>
          <w:top w:val="single" w:sz="4" w:space="1" w:color="auto"/>
        </w:pBdr>
        <w:jc w:val="center"/>
        <w:rPr>
          <w:noProof/>
        </w:rPr>
      </w:pPr>
    </w:p>
    <w:p w:rsidR="002E10D0" w:rsidRDefault="002E10D0" w:rsidP="0068388C">
      <w:pPr>
        <w:pStyle w:val="Zkladntext"/>
        <w:pBdr>
          <w:top w:val="single" w:sz="4" w:space="1" w:color="auto"/>
        </w:pBdr>
        <w:jc w:val="center"/>
        <w:rPr>
          <w:noProof/>
        </w:rPr>
      </w:pPr>
    </w:p>
    <w:p w:rsidR="002E10D0" w:rsidRPr="008947B9" w:rsidRDefault="002E10D0" w:rsidP="0068388C">
      <w:pPr>
        <w:pStyle w:val="Zkladntext"/>
        <w:pBdr>
          <w:top w:val="single" w:sz="4" w:space="1" w:color="auto"/>
        </w:pBdr>
        <w:jc w:val="center"/>
        <w:rPr>
          <w:sz w:val="22"/>
          <w:u w:val="single"/>
        </w:rPr>
      </w:pPr>
    </w:p>
    <w:p w:rsidR="002E10D0" w:rsidRDefault="002E10D0" w:rsidP="00DD7A4E"/>
    <w:p w:rsidR="002E10D0" w:rsidRPr="00DD7A4E" w:rsidRDefault="002E10D0" w:rsidP="0049018B">
      <w:pPr>
        <w:pStyle w:val="Nadpis1"/>
        <w:numPr>
          <w:ilvl w:val="0"/>
          <w:numId w:val="0"/>
        </w:numPr>
        <w:ind w:left="453"/>
        <w:jc w:val="center"/>
        <w:rPr>
          <w:rFonts w:ascii="Times New Roman" w:hAnsi="Times New Roman"/>
          <w:sz w:val="52"/>
        </w:rPr>
      </w:pPr>
      <w:r w:rsidRPr="00DD7A4E">
        <w:rPr>
          <w:rFonts w:ascii="Times New Roman" w:hAnsi="Times New Roman"/>
          <w:sz w:val="52"/>
        </w:rPr>
        <w:t>A - Průvodní  zpráva</w:t>
      </w:r>
    </w:p>
    <w:p w:rsidR="002E10D0" w:rsidRDefault="002E10D0" w:rsidP="00DD7A4E">
      <w:pPr>
        <w:pStyle w:val="Podtitul"/>
      </w:pPr>
    </w:p>
    <w:p w:rsidR="002E10D0" w:rsidRDefault="002E10D0" w:rsidP="00DD7A4E">
      <w:pPr>
        <w:pStyle w:val="Podtitul"/>
      </w:pPr>
    </w:p>
    <w:p w:rsidR="002E10D0" w:rsidRDefault="002E10D0" w:rsidP="00DD7A4E">
      <w:pPr>
        <w:pStyle w:val="Podtitul"/>
      </w:pPr>
    </w:p>
    <w:p w:rsidR="002E10D0" w:rsidRPr="00DD7A4E" w:rsidRDefault="002E10D0" w:rsidP="00DD7A4E">
      <w:pPr>
        <w:pStyle w:val="Podtitul"/>
      </w:pPr>
    </w:p>
    <w:p w:rsidR="002E10D0" w:rsidRDefault="002E10D0" w:rsidP="0068388C">
      <w:pPr>
        <w:ind w:left="0"/>
        <w:rPr>
          <w:b/>
          <w:bCs/>
          <w:sz w:val="28"/>
          <w:szCs w:val="28"/>
        </w:rPr>
      </w:pPr>
    </w:p>
    <w:p w:rsidR="002E10D0" w:rsidRDefault="002E10D0" w:rsidP="00D24138">
      <w:pPr>
        <w:pStyle w:val="Nzev"/>
        <w:jc w:val="both"/>
        <w:rPr>
          <w:sz w:val="24"/>
        </w:rPr>
      </w:pPr>
      <w:r>
        <w:rPr>
          <w:sz w:val="24"/>
        </w:rPr>
        <w:t>Akce:</w:t>
      </w:r>
      <w:r>
        <w:rPr>
          <w:sz w:val="24"/>
        </w:rPr>
        <w:tab/>
      </w:r>
      <w:r>
        <w:rPr>
          <w:sz w:val="24"/>
        </w:rPr>
        <w:tab/>
        <w:t>Stavební úpravy objektu čp. 148, Ústí nad Orlicí-Hylváty.</w:t>
      </w:r>
    </w:p>
    <w:p w:rsidR="002E10D0" w:rsidRDefault="002E10D0" w:rsidP="00D24138">
      <w:pPr>
        <w:pStyle w:val="Nzev"/>
        <w:jc w:val="both"/>
        <w:rPr>
          <w:sz w:val="24"/>
        </w:rPr>
      </w:pPr>
      <w:r>
        <w:rPr>
          <w:sz w:val="24"/>
        </w:rPr>
        <w:t>Investor:</w:t>
      </w:r>
      <w:r>
        <w:rPr>
          <w:sz w:val="24"/>
        </w:rPr>
        <w:tab/>
        <w:t>Město Ústí nad Orlicí, Sychrova 16, 562 01 Ústí nad Orlicí.</w:t>
      </w:r>
    </w:p>
    <w:p w:rsidR="002E10D0" w:rsidRDefault="002E10D0" w:rsidP="0068388C">
      <w:pPr>
        <w:ind w:left="0"/>
        <w:rPr>
          <w:b/>
          <w:bCs/>
          <w:sz w:val="28"/>
          <w:szCs w:val="28"/>
        </w:rPr>
      </w:pPr>
    </w:p>
    <w:p w:rsidR="002E10D0" w:rsidRDefault="002E10D0" w:rsidP="0068388C">
      <w:pPr>
        <w:ind w:left="0"/>
        <w:rPr>
          <w:b/>
          <w:bCs/>
          <w:sz w:val="28"/>
          <w:szCs w:val="28"/>
        </w:rPr>
      </w:pPr>
    </w:p>
    <w:p w:rsidR="002E10D0" w:rsidRPr="0068388C" w:rsidRDefault="002E10D0" w:rsidP="0068388C">
      <w:pPr>
        <w:ind w:left="0"/>
        <w:rPr>
          <w:rFonts w:ascii="Times New Roman" w:hAnsi="Times New Roman"/>
          <w:b/>
          <w:bCs/>
          <w:sz w:val="32"/>
          <w:szCs w:val="32"/>
        </w:rPr>
      </w:pPr>
      <w:r w:rsidRPr="0068388C">
        <w:rPr>
          <w:rFonts w:ascii="Times New Roman" w:hAnsi="Times New Roman"/>
          <w:b/>
          <w:bCs/>
          <w:sz w:val="32"/>
          <w:szCs w:val="32"/>
        </w:rPr>
        <w:t>OBSAH PROJEKTOVÉ DOKUMENTACE:</w:t>
      </w:r>
    </w:p>
    <w:p w:rsidR="002E10D0" w:rsidRDefault="002E10D0" w:rsidP="0068388C">
      <w:pPr>
        <w:ind w:left="0"/>
        <w:rPr>
          <w:rFonts w:ascii="Times New Roman" w:hAnsi="Times New Roman"/>
          <w:b/>
          <w:bCs/>
          <w:sz w:val="28"/>
          <w:szCs w:val="28"/>
        </w:rPr>
      </w:pPr>
    </w:p>
    <w:p w:rsidR="002E10D0" w:rsidRPr="0068388C" w:rsidRDefault="002E10D0" w:rsidP="0068388C">
      <w:pPr>
        <w:pStyle w:val="Odstavecseseznamem"/>
        <w:numPr>
          <w:ilvl w:val="0"/>
          <w:numId w:val="24"/>
        </w:numPr>
        <w:rPr>
          <w:rFonts w:ascii="Times New Roman" w:hAnsi="Times New Roman"/>
          <w:b/>
          <w:bCs/>
          <w:sz w:val="28"/>
          <w:szCs w:val="28"/>
        </w:rPr>
      </w:pPr>
      <w:r w:rsidRPr="0068388C">
        <w:rPr>
          <w:rFonts w:ascii="Times New Roman" w:hAnsi="Times New Roman"/>
          <w:b/>
          <w:bCs/>
          <w:sz w:val="28"/>
          <w:szCs w:val="28"/>
        </w:rPr>
        <w:t>PRŮVODNÍ ZPRÁVA</w:t>
      </w:r>
    </w:p>
    <w:p w:rsidR="002E10D0" w:rsidRPr="0068388C" w:rsidRDefault="002E10D0" w:rsidP="0068388C">
      <w:pPr>
        <w:pStyle w:val="Odstavecseseznamem"/>
        <w:numPr>
          <w:ilvl w:val="0"/>
          <w:numId w:val="24"/>
        </w:numPr>
        <w:rPr>
          <w:rFonts w:ascii="Times New Roman" w:hAnsi="Times New Roman"/>
          <w:b/>
          <w:bCs/>
          <w:sz w:val="28"/>
          <w:szCs w:val="28"/>
        </w:rPr>
      </w:pPr>
      <w:r w:rsidRPr="0068388C">
        <w:rPr>
          <w:rFonts w:ascii="Times New Roman" w:hAnsi="Times New Roman"/>
          <w:b/>
          <w:bCs/>
          <w:sz w:val="28"/>
          <w:szCs w:val="28"/>
        </w:rPr>
        <w:t>SOUHRNNÁ ZPRÁVA</w:t>
      </w:r>
    </w:p>
    <w:p w:rsidR="002E10D0" w:rsidRPr="0068388C" w:rsidRDefault="002E10D0" w:rsidP="0068388C">
      <w:pPr>
        <w:pStyle w:val="Odstavecseseznamem"/>
        <w:numPr>
          <w:ilvl w:val="0"/>
          <w:numId w:val="24"/>
        </w:numPr>
        <w:rPr>
          <w:rFonts w:ascii="Times New Roman" w:hAnsi="Times New Roman"/>
          <w:b/>
          <w:bCs/>
          <w:sz w:val="28"/>
          <w:szCs w:val="28"/>
        </w:rPr>
      </w:pPr>
      <w:r w:rsidRPr="0068388C">
        <w:rPr>
          <w:rFonts w:ascii="Times New Roman" w:hAnsi="Times New Roman"/>
          <w:b/>
          <w:bCs/>
          <w:sz w:val="28"/>
          <w:szCs w:val="28"/>
        </w:rPr>
        <w:t>SITUACE</w:t>
      </w:r>
    </w:p>
    <w:p w:rsidR="002E10D0" w:rsidRPr="0068388C" w:rsidRDefault="002E10D0" w:rsidP="0068388C">
      <w:pPr>
        <w:pStyle w:val="Odstavecseseznamem"/>
        <w:numPr>
          <w:ilvl w:val="0"/>
          <w:numId w:val="24"/>
        </w:numPr>
        <w:rPr>
          <w:rFonts w:ascii="Times New Roman" w:hAnsi="Times New Roman"/>
          <w:b/>
          <w:bCs/>
          <w:sz w:val="28"/>
          <w:szCs w:val="28"/>
        </w:rPr>
      </w:pPr>
      <w:r w:rsidRPr="0068388C">
        <w:rPr>
          <w:rFonts w:ascii="Times New Roman" w:hAnsi="Times New Roman"/>
          <w:b/>
          <w:bCs/>
          <w:sz w:val="28"/>
          <w:szCs w:val="28"/>
        </w:rPr>
        <w:t>VÝKRESOVÁ DOKUMENTACE</w:t>
      </w:r>
    </w:p>
    <w:p w:rsidR="002E10D0" w:rsidRPr="0068388C" w:rsidRDefault="002E10D0" w:rsidP="0068388C">
      <w:pPr>
        <w:pStyle w:val="Odstavecseseznamem"/>
        <w:numPr>
          <w:ilvl w:val="0"/>
          <w:numId w:val="24"/>
        </w:numPr>
        <w:rPr>
          <w:rFonts w:ascii="Times New Roman" w:hAnsi="Times New Roman"/>
          <w:b/>
          <w:bCs/>
          <w:sz w:val="28"/>
          <w:szCs w:val="28"/>
        </w:rPr>
      </w:pPr>
      <w:r w:rsidRPr="0068388C">
        <w:rPr>
          <w:rFonts w:ascii="Times New Roman" w:hAnsi="Times New Roman"/>
          <w:b/>
          <w:bCs/>
          <w:sz w:val="28"/>
          <w:szCs w:val="28"/>
        </w:rPr>
        <w:t>DOKLADOVÁ ČÁST</w:t>
      </w:r>
    </w:p>
    <w:p w:rsidR="002E10D0" w:rsidRDefault="002E10D0" w:rsidP="00DD7A4E">
      <w:pPr>
        <w:rPr>
          <w:b/>
          <w:bCs/>
          <w:sz w:val="28"/>
        </w:rPr>
      </w:pPr>
    </w:p>
    <w:p w:rsidR="002E10D0" w:rsidRDefault="002E10D0" w:rsidP="00DD7A4E">
      <w:pPr>
        <w:rPr>
          <w:b/>
          <w:bCs/>
          <w:sz w:val="28"/>
        </w:rPr>
      </w:pPr>
    </w:p>
    <w:p w:rsidR="002E10D0" w:rsidRDefault="002E10D0" w:rsidP="00DD7A4E">
      <w:pPr>
        <w:rPr>
          <w:b/>
          <w:bCs/>
          <w:sz w:val="28"/>
        </w:rPr>
      </w:pPr>
    </w:p>
    <w:p w:rsidR="002E10D0" w:rsidRDefault="002E10D0" w:rsidP="00DD7A4E">
      <w:pPr>
        <w:rPr>
          <w:b/>
          <w:bCs/>
          <w:sz w:val="28"/>
        </w:rPr>
      </w:pPr>
    </w:p>
    <w:p w:rsidR="002E10D0" w:rsidRDefault="002E10D0" w:rsidP="00DD7A4E">
      <w:pPr>
        <w:rPr>
          <w:b/>
          <w:bCs/>
          <w:sz w:val="28"/>
        </w:rPr>
      </w:pPr>
    </w:p>
    <w:p w:rsidR="002E10D0" w:rsidRPr="00851C83" w:rsidRDefault="002E10D0" w:rsidP="00B866AD">
      <w:pPr>
        <w:rPr>
          <w:rFonts w:ascii="Times New Roman" w:hAnsi="Times New Roman"/>
          <w:sz w:val="24"/>
          <w:szCs w:val="24"/>
        </w:rPr>
      </w:pPr>
      <w:r w:rsidRPr="00851C83">
        <w:rPr>
          <w:rFonts w:ascii="Times New Roman" w:hAnsi="Times New Roman"/>
          <w:sz w:val="24"/>
          <w:szCs w:val="24"/>
        </w:rPr>
        <w:t>Razítko,  podpis:</w:t>
      </w:r>
      <w:r w:rsidRPr="00851C83">
        <w:rPr>
          <w:rFonts w:ascii="Times New Roman" w:hAnsi="Times New Roman"/>
          <w:sz w:val="24"/>
          <w:szCs w:val="24"/>
        </w:rPr>
        <w:tab/>
      </w:r>
      <w:r w:rsidRPr="00851C83">
        <w:rPr>
          <w:rFonts w:ascii="Times New Roman" w:hAnsi="Times New Roman"/>
          <w:sz w:val="24"/>
          <w:szCs w:val="24"/>
        </w:rPr>
        <w:tab/>
      </w:r>
      <w:r w:rsidRPr="00851C83">
        <w:rPr>
          <w:rFonts w:ascii="Times New Roman" w:hAnsi="Times New Roman"/>
          <w:sz w:val="24"/>
          <w:szCs w:val="24"/>
        </w:rPr>
        <w:tab/>
      </w:r>
      <w:r w:rsidRPr="00851C83">
        <w:rPr>
          <w:rFonts w:ascii="Times New Roman" w:hAnsi="Times New Roman"/>
          <w:sz w:val="24"/>
          <w:szCs w:val="24"/>
        </w:rPr>
        <w:tab/>
      </w:r>
      <w:r w:rsidRPr="00851C83">
        <w:rPr>
          <w:rFonts w:ascii="Times New Roman" w:hAnsi="Times New Roman"/>
          <w:sz w:val="24"/>
          <w:szCs w:val="24"/>
        </w:rPr>
        <w:tab/>
      </w:r>
      <w:r w:rsidRPr="00851C83">
        <w:rPr>
          <w:rFonts w:ascii="Times New Roman" w:hAnsi="Times New Roman"/>
          <w:sz w:val="24"/>
          <w:szCs w:val="24"/>
        </w:rPr>
        <w:tab/>
      </w:r>
      <w:r w:rsidRPr="00851C83">
        <w:rPr>
          <w:rFonts w:ascii="Times New Roman" w:hAnsi="Times New Roman"/>
          <w:sz w:val="24"/>
          <w:szCs w:val="24"/>
        </w:rPr>
        <w:tab/>
        <w:t>č. paré:</w:t>
      </w:r>
    </w:p>
    <w:p w:rsidR="002E10D0" w:rsidRDefault="002E10D0" w:rsidP="001A4AE2">
      <w:pPr>
        <w:pStyle w:val="Zkladntext"/>
      </w:pPr>
    </w:p>
    <w:p w:rsidR="002E10D0" w:rsidRPr="0068388C" w:rsidRDefault="002E10D0" w:rsidP="0068388C">
      <w:pPr>
        <w:rPr>
          <w:rFonts w:ascii="Times New Roman" w:hAnsi="Times New Roman"/>
          <w:b/>
          <w:bCs/>
        </w:rPr>
      </w:pPr>
      <w:r w:rsidRPr="0068388C">
        <w:rPr>
          <w:rFonts w:ascii="Times New Roman" w:hAnsi="Times New Roman"/>
        </w:rPr>
        <w:tab/>
      </w:r>
      <w:r w:rsidRPr="0068388C">
        <w:rPr>
          <w:rFonts w:ascii="Times New Roman" w:hAnsi="Times New Roman"/>
        </w:rPr>
        <w:tab/>
      </w:r>
      <w:r w:rsidRPr="0068388C">
        <w:rPr>
          <w:rFonts w:ascii="Times New Roman" w:hAnsi="Times New Roman"/>
        </w:rPr>
        <w:tab/>
      </w:r>
      <w:r w:rsidRPr="0068388C">
        <w:rPr>
          <w:rFonts w:ascii="Times New Roman" w:hAnsi="Times New Roman"/>
        </w:rPr>
        <w:tab/>
      </w:r>
    </w:p>
    <w:p w:rsidR="002E10D0" w:rsidRPr="0068388C" w:rsidRDefault="00D611B3" w:rsidP="0068388C">
      <w:pPr>
        <w:pStyle w:val="Zkladntext"/>
        <w:ind w:left="4248"/>
        <w:rPr>
          <w:b/>
          <w:bCs/>
          <w:i/>
          <w:iCs/>
          <w:sz w:val="22"/>
        </w:rPr>
      </w:pPr>
      <w:r>
        <w:rPr>
          <w:noProof/>
        </w:rPr>
        <w:pict>
          <v:shape id="_x0000_s1028" type="#_x0000_t136" style="position:absolute;left:0;text-align:left;margin-left:-9pt;margin-top:-18pt;width:45pt;height:45pt;z-index:251658240">
            <v:fill colors="0 #cbcbcb;8520f #5f5f5f;13763f #5f5f5f;41288f white;43909f #b2b2b2;45220f #292929;53740f #777;1 #eaeaea" method="none" focus="100%" type="gradient"/>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font-size:40pt;font-weight:bold;font-style:italic;v-text-kern:t" trim="t" fitpath="t" string="S"/>
          </v:shape>
        </w:pict>
      </w:r>
      <w:r>
        <w:rPr>
          <w:noProof/>
        </w:rPr>
        <w:pict>
          <v:shape id="_x0000_s1029" type="#_x0000_t136" style="position:absolute;left:0;text-align:left;margin-left:36pt;margin-top:0;width:135pt;height:27pt;z-index:251657216">
            <v:fill colors="0 #cbcbcb;8520f #5f5f5f;13763f #5f5f5f;41288f white;43909f #b2b2b2;45220f #292929;53740f #777;1 #eaeaea" method="none" focus="100%" type="gradient"/>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font-weight:bold;font-style:italic;v-text-kern:t" trim="t" fitpath="t" string="tránský"/>
          </v:shape>
        </w:pict>
      </w:r>
      <w:r w:rsidR="002E10D0" w:rsidRPr="0068388C">
        <w:rPr>
          <w:b/>
          <w:bCs/>
          <w:i/>
          <w:iCs/>
          <w:sz w:val="32"/>
          <w:szCs w:val="32"/>
        </w:rPr>
        <w:t xml:space="preserve">Ing. Stránský </w:t>
      </w:r>
      <w:r w:rsidR="002E10D0" w:rsidRPr="0068388C">
        <w:rPr>
          <w:b/>
          <w:bCs/>
          <w:i/>
          <w:iCs/>
          <w:sz w:val="22"/>
        </w:rPr>
        <w:t>Miroslav, Sokolská 230, 562 03</w:t>
      </w:r>
    </w:p>
    <w:p w:rsidR="002E10D0" w:rsidRPr="0068388C" w:rsidRDefault="002E10D0" w:rsidP="0068388C">
      <w:pPr>
        <w:pStyle w:val="Zkladntext"/>
        <w:ind w:left="4956"/>
        <w:rPr>
          <w:b/>
          <w:bCs/>
          <w:i/>
          <w:iCs/>
          <w:sz w:val="22"/>
        </w:rPr>
      </w:pPr>
      <w:r w:rsidRPr="0068388C">
        <w:rPr>
          <w:b/>
          <w:bCs/>
          <w:i/>
          <w:iCs/>
          <w:sz w:val="22"/>
        </w:rPr>
        <w:t xml:space="preserve">     Ústí nad Orlicí</w:t>
      </w:r>
      <w:r w:rsidRPr="0068388C">
        <w:rPr>
          <w:sz w:val="22"/>
        </w:rPr>
        <w:t xml:space="preserve">, </w:t>
      </w:r>
      <w:r w:rsidRPr="0068388C">
        <w:rPr>
          <w:b/>
          <w:bCs/>
          <w:i/>
          <w:iCs/>
          <w:sz w:val="22"/>
        </w:rPr>
        <w:t>IČO: 11127791</w:t>
      </w:r>
    </w:p>
    <w:p w:rsidR="002E10D0" w:rsidRPr="0068388C" w:rsidRDefault="002E10D0" w:rsidP="0068388C">
      <w:pPr>
        <w:pStyle w:val="Zkladntext"/>
        <w:rPr>
          <w:sz w:val="22"/>
        </w:rPr>
      </w:pPr>
      <w:r w:rsidRPr="0068388C">
        <w:t>PROJEKTOVÁ, STAVEBNÍ ČINNOST</w:t>
      </w:r>
      <w:r w:rsidRPr="0068388C">
        <w:rPr>
          <w:b/>
          <w:bCs/>
          <w:i/>
          <w:iCs/>
          <w:sz w:val="22"/>
        </w:rPr>
        <w:tab/>
      </w:r>
      <w:r w:rsidRPr="0068388C">
        <w:rPr>
          <w:b/>
          <w:bCs/>
          <w:i/>
          <w:iCs/>
          <w:sz w:val="22"/>
        </w:rPr>
        <w:tab/>
        <w:t>mob. 603/264758</w:t>
      </w:r>
      <w:r w:rsidRPr="0068388C">
        <w:rPr>
          <w:sz w:val="22"/>
        </w:rPr>
        <w:t xml:space="preserve">, </w:t>
      </w:r>
      <w:r w:rsidRPr="0068388C">
        <w:rPr>
          <w:b/>
          <w:bCs/>
          <w:i/>
          <w:iCs/>
          <w:sz w:val="22"/>
        </w:rPr>
        <w:t>www.stranskyuo.cz</w:t>
      </w:r>
    </w:p>
    <w:p w:rsidR="002E10D0" w:rsidRPr="0068388C" w:rsidRDefault="002E10D0" w:rsidP="0068388C">
      <w:pPr>
        <w:pStyle w:val="Zkladntext"/>
        <w:ind w:left="4956"/>
        <w:rPr>
          <w:b/>
          <w:bCs/>
          <w:i/>
          <w:iCs/>
          <w:sz w:val="22"/>
        </w:rPr>
      </w:pPr>
      <w:r w:rsidRPr="0068388C">
        <w:rPr>
          <w:b/>
          <w:bCs/>
          <w:i/>
          <w:iCs/>
          <w:sz w:val="22"/>
        </w:rPr>
        <w:t xml:space="preserve">     e-mail:stransky@ustinadorlici.cz,                                                                                                        </w:t>
      </w:r>
    </w:p>
    <w:p w:rsidR="002E10D0" w:rsidRPr="0068388C" w:rsidRDefault="002E10D0" w:rsidP="0068388C">
      <w:pPr>
        <w:pStyle w:val="Zkladntext"/>
        <w:pBdr>
          <w:top w:val="single" w:sz="4" w:space="1" w:color="auto"/>
        </w:pBdr>
        <w:rPr>
          <w:sz w:val="22"/>
          <w:u w:val="single"/>
        </w:rPr>
      </w:pPr>
      <w:r w:rsidRPr="0068388C">
        <w:rPr>
          <w:sz w:val="22"/>
        </w:rPr>
        <w:t xml:space="preserve">                                                      </w:t>
      </w:r>
      <w:r w:rsidRPr="0068388C">
        <w:rPr>
          <w:sz w:val="22"/>
          <w:u w:val="single"/>
        </w:rPr>
        <w:t xml:space="preserve">                                                                                                                     </w:t>
      </w:r>
    </w:p>
    <w:p w:rsidR="002E10D0" w:rsidRPr="0068388C" w:rsidRDefault="002E10D0" w:rsidP="0068388C">
      <w:pPr>
        <w:pStyle w:val="Zkladntext"/>
        <w:pBdr>
          <w:top w:val="single" w:sz="4" w:space="1" w:color="auto"/>
        </w:pBdr>
        <w:jc w:val="center"/>
        <w:rPr>
          <w:sz w:val="22"/>
        </w:rPr>
      </w:pPr>
    </w:p>
    <w:p w:rsidR="002E10D0" w:rsidRPr="0068388C" w:rsidRDefault="002E10D0" w:rsidP="0068388C">
      <w:pPr>
        <w:rPr>
          <w:rFonts w:ascii="Times New Roman" w:hAnsi="Times New Roman"/>
        </w:rPr>
      </w:pPr>
    </w:p>
    <w:p w:rsidR="002E10D0" w:rsidRPr="0068388C" w:rsidRDefault="002E10D0" w:rsidP="0068388C">
      <w:pPr>
        <w:rPr>
          <w:rFonts w:ascii="Times New Roman" w:hAnsi="Times New Roman"/>
        </w:rPr>
      </w:pPr>
    </w:p>
    <w:p w:rsidR="002E10D0" w:rsidRPr="0068388C" w:rsidRDefault="002E10D0" w:rsidP="0068388C">
      <w:pPr>
        <w:rPr>
          <w:rFonts w:ascii="Times New Roman" w:hAnsi="Times New Roman"/>
        </w:rPr>
      </w:pPr>
    </w:p>
    <w:p w:rsidR="002E10D0" w:rsidRPr="0068388C" w:rsidRDefault="002E10D0" w:rsidP="0068388C">
      <w:pPr>
        <w:rPr>
          <w:rFonts w:ascii="Times New Roman" w:hAnsi="Times New Roman"/>
        </w:rPr>
      </w:pPr>
    </w:p>
    <w:p w:rsidR="002E10D0" w:rsidRPr="0068388C" w:rsidRDefault="002E10D0" w:rsidP="0068388C">
      <w:pPr>
        <w:jc w:val="center"/>
        <w:rPr>
          <w:rFonts w:ascii="Times New Roman" w:hAnsi="Times New Roman"/>
        </w:rPr>
      </w:pPr>
    </w:p>
    <w:p w:rsidR="002E10D0" w:rsidRPr="0068388C" w:rsidRDefault="002E10D0" w:rsidP="0068388C">
      <w:pPr>
        <w:jc w:val="center"/>
        <w:rPr>
          <w:rFonts w:ascii="Times New Roman" w:hAnsi="Times New Roman"/>
        </w:rPr>
      </w:pPr>
    </w:p>
    <w:p w:rsidR="002E10D0" w:rsidRPr="0068388C" w:rsidRDefault="002E10D0" w:rsidP="0068388C">
      <w:pPr>
        <w:jc w:val="center"/>
        <w:rPr>
          <w:rFonts w:ascii="Times New Roman" w:hAnsi="Times New Roman"/>
        </w:rPr>
      </w:pPr>
    </w:p>
    <w:p w:rsidR="002E10D0" w:rsidRPr="0068388C" w:rsidRDefault="002E10D0" w:rsidP="0068388C">
      <w:pPr>
        <w:jc w:val="center"/>
        <w:rPr>
          <w:rFonts w:ascii="Times New Roman" w:hAnsi="Times New Roman"/>
        </w:rPr>
      </w:pPr>
    </w:p>
    <w:p w:rsidR="002E10D0" w:rsidRPr="0068388C" w:rsidRDefault="002E10D0" w:rsidP="0068388C">
      <w:pPr>
        <w:jc w:val="center"/>
        <w:rPr>
          <w:rFonts w:ascii="Times New Roman" w:hAnsi="Times New Roman"/>
        </w:rPr>
      </w:pPr>
    </w:p>
    <w:p w:rsidR="002E10D0" w:rsidRPr="0068388C" w:rsidRDefault="002E10D0" w:rsidP="0068388C">
      <w:pPr>
        <w:jc w:val="center"/>
        <w:rPr>
          <w:rFonts w:ascii="Times New Roman" w:hAnsi="Times New Roman"/>
        </w:rPr>
      </w:pPr>
    </w:p>
    <w:p w:rsidR="002E10D0" w:rsidRPr="0068388C" w:rsidRDefault="002E10D0" w:rsidP="0068388C">
      <w:pPr>
        <w:jc w:val="center"/>
        <w:rPr>
          <w:rFonts w:ascii="Times New Roman" w:hAnsi="Times New Roman"/>
        </w:rPr>
      </w:pPr>
    </w:p>
    <w:p w:rsidR="002E10D0" w:rsidRPr="0068388C" w:rsidRDefault="002E10D0" w:rsidP="0068388C">
      <w:pPr>
        <w:jc w:val="center"/>
        <w:rPr>
          <w:rFonts w:ascii="Times New Roman" w:hAnsi="Times New Roman"/>
        </w:rPr>
      </w:pPr>
    </w:p>
    <w:p w:rsidR="002E10D0" w:rsidRDefault="002E10D0" w:rsidP="002C78E9">
      <w:pPr>
        <w:pStyle w:val="Nadpis1"/>
        <w:numPr>
          <w:ilvl w:val="0"/>
          <w:numId w:val="0"/>
        </w:numPr>
        <w:rPr>
          <w:rFonts w:ascii="Times New Roman" w:hAnsi="Times New Roman"/>
          <w:sz w:val="52"/>
        </w:rPr>
      </w:pPr>
    </w:p>
    <w:p w:rsidR="002E10D0" w:rsidRDefault="002E10D0" w:rsidP="004B1DEE"/>
    <w:p w:rsidR="002E10D0" w:rsidRDefault="002E10D0" w:rsidP="004B1DEE"/>
    <w:p w:rsidR="002E10D0" w:rsidRDefault="002E10D0" w:rsidP="004B1DEE"/>
    <w:p w:rsidR="002E10D0" w:rsidRPr="004B1DEE" w:rsidRDefault="002E10D0" w:rsidP="004B1DEE"/>
    <w:p w:rsidR="002E10D0" w:rsidRPr="0068388C" w:rsidRDefault="002E10D0" w:rsidP="0068388C">
      <w:pPr>
        <w:rPr>
          <w:rFonts w:ascii="Times New Roman" w:hAnsi="Times New Roman"/>
        </w:rPr>
      </w:pPr>
    </w:p>
    <w:p w:rsidR="002E10D0" w:rsidRPr="0068388C" w:rsidRDefault="002E10D0" w:rsidP="0068388C">
      <w:pPr>
        <w:rPr>
          <w:rFonts w:ascii="Times New Roman" w:hAnsi="Times New Roman"/>
        </w:rPr>
      </w:pPr>
    </w:p>
    <w:p w:rsidR="002E10D0" w:rsidRPr="0068388C" w:rsidRDefault="002E10D0" w:rsidP="0068388C">
      <w:pPr>
        <w:pStyle w:val="Nadpis6"/>
        <w:rPr>
          <w:rFonts w:ascii="Times New Roman" w:hAnsi="Times New Roman"/>
          <w:sz w:val="52"/>
          <w:szCs w:val="52"/>
        </w:rPr>
      </w:pPr>
      <w:r>
        <w:rPr>
          <w:rFonts w:ascii="Times New Roman" w:hAnsi="Times New Roman"/>
          <w:sz w:val="52"/>
          <w:szCs w:val="52"/>
        </w:rPr>
        <w:t>B- Souhrnná zpráva</w:t>
      </w:r>
    </w:p>
    <w:p w:rsidR="002E10D0" w:rsidRDefault="002E10D0" w:rsidP="0068388C">
      <w:pPr>
        <w:rPr>
          <w:rFonts w:ascii="Times New Roman" w:hAnsi="Times New Roman"/>
          <w:b/>
          <w:bCs/>
        </w:rPr>
      </w:pPr>
    </w:p>
    <w:p w:rsidR="002E10D0" w:rsidRDefault="002E10D0" w:rsidP="0068388C">
      <w:pPr>
        <w:rPr>
          <w:rFonts w:ascii="Times New Roman" w:hAnsi="Times New Roman"/>
          <w:b/>
          <w:bCs/>
        </w:rPr>
      </w:pPr>
    </w:p>
    <w:p w:rsidR="002E10D0" w:rsidRDefault="002E10D0" w:rsidP="0068388C">
      <w:pPr>
        <w:rPr>
          <w:rFonts w:ascii="Times New Roman" w:hAnsi="Times New Roman"/>
          <w:b/>
          <w:bCs/>
        </w:rPr>
      </w:pPr>
    </w:p>
    <w:p w:rsidR="002E10D0" w:rsidRDefault="002E10D0" w:rsidP="0068388C">
      <w:pPr>
        <w:rPr>
          <w:rFonts w:ascii="Times New Roman" w:hAnsi="Times New Roman"/>
          <w:b/>
          <w:bCs/>
        </w:rPr>
      </w:pPr>
    </w:p>
    <w:p w:rsidR="002E10D0" w:rsidRDefault="002E10D0" w:rsidP="0068388C">
      <w:pPr>
        <w:rPr>
          <w:rFonts w:ascii="Times New Roman" w:hAnsi="Times New Roman"/>
          <w:b/>
          <w:bCs/>
        </w:rPr>
      </w:pPr>
    </w:p>
    <w:p w:rsidR="002E10D0" w:rsidRPr="002C78E9" w:rsidRDefault="002E10D0" w:rsidP="0068388C">
      <w:pPr>
        <w:rPr>
          <w:rFonts w:ascii="Times New Roman" w:hAnsi="Times New Roman"/>
          <w:b/>
          <w:bCs/>
        </w:rPr>
      </w:pPr>
    </w:p>
    <w:p w:rsidR="002E10D0" w:rsidRDefault="002E10D0" w:rsidP="00AB55C2">
      <w:pPr>
        <w:ind w:left="0"/>
        <w:rPr>
          <w:rFonts w:ascii="Times New Roman" w:hAnsi="Times New Roman"/>
          <w:b/>
          <w:bCs/>
        </w:rPr>
      </w:pPr>
    </w:p>
    <w:p w:rsidR="002E10D0" w:rsidRDefault="002E10D0" w:rsidP="00AB55C2">
      <w:pPr>
        <w:ind w:left="0"/>
        <w:rPr>
          <w:rFonts w:ascii="Times New Roman" w:hAnsi="Times New Roman"/>
          <w:b/>
          <w:bCs/>
        </w:rPr>
      </w:pPr>
    </w:p>
    <w:p w:rsidR="002E10D0" w:rsidRDefault="002E10D0" w:rsidP="00AB55C2">
      <w:pPr>
        <w:ind w:left="0"/>
        <w:rPr>
          <w:rFonts w:ascii="Times New Roman" w:hAnsi="Times New Roman"/>
          <w:b/>
          <w:bCs/>
        </w:rPr>
      </w:pPr>
    </w:p>
    <w:p w:rsidR="002E10D0" w:rsidRDefault="002E10D0" w:rsidP="00AB55C2">
      <w:pPr>
        <w:ind w:left="0"/>
        <w:rPr>
          <w:rFonts w:ascii="Times New Roman" w:hAnsi="Times New Roman"/>
          <w:b/>
          <w:bCs/>
        </w:rPr>
      </w:pPr>
    </w:p>
    <w:p w:rsidR="002E10D0" w:rsidRPr="0068388C" w:rsidRDefault="002E10D0" w:rsidP="0068388C">
      <w:pPr>
        <w:rPr>
          <w:rFonts w:ascii="Times New Roman" w:hAnsi="Times New Roman"/>
          <w:b/>
          <w:bCs/>
        </w:rPr>
      </w:pPr>
    </w:p>
    <w:p w:rsidR="002E10D0" w:rsidRPr="0068388C" w:rsidRDefault="002E10D0" w:rsidP="0068388C">
      <w:pPr>
        <w:rPr>
          <w:rFonts w:ascii="Times New Roman" w:hAnsi="Times New Roman"/>
          <w:b/>
          <w:bCs/>
          <w:sz w:val="24"/>
          <w:szCs w:val="24"/>
        </w:rPr>
      </w:pPr>
    </w:p>
    <w:p w:rsidR="002E10D0" w:rsidRDefault="002E10D0" w:rsidP="00D24138">
      <w:pPr>
        <w:pStyle w:val="Nzev"/>
        <w:jc w:val="both"/>
        <w:rPr>
          <w:sz w:val="24"/>
        </w:rPr>
      </w:pPr>
      <w:r>
        <w:rPr>
          <w:sz w:val="24"/>
        </w:rPr>
        <w:t>Akce:</w:t>
      </w:r>
      <w:r>
        <w:rPr>
          <w:sz w:val="24"/>
        </w:rPr>
        <w:tab/>
      </w:r>
      <w:r>
        <w:rPr>
          <w:sz w:val="24"/>
        </w:rPr>
        <w:tab/>
        <w:t>Stavební úpravy objektu čp. 148, Ústí nad Orlicí-Hylváty.</w:t>
      </w:r>
    </w:p>
    <w:p w:rsidR="002E10D0" w:rsidRDefault="002E10D0" w:rsidP="00D24138">
      <w:pPr>
        <w:pStyle w:val="Nzev"/>
        <w:jc w:val="both"/>
        <w:rPr>
          <w:sz w:val="24"/>
        </w:rPr>
      </w:pPr>
      <w:r>
        <w:rPr>
          <w:sz w:val="24"/>
        </w:rPr>
        <w:t>Investor:</w:t>
      </w:r>
      <w:r>
        <w:rPr>
          <w:sz w:val="24"/>
        </w:rPr>
        <w:tab/>
        <w:t>Město Ústí nad Orlicí, Sychrova 16, 562 01 Ústí nad Orlicí.</w:t>
      </w:r>
    </w:p>
    <w:p w:rsidR="002E10D0" w:rsidRDefault="002E10D0" w:rsidP="0068388C">
      <w:pPr>
        <w:rPr>
          <w:rFonts w:ascii="Times New Roman" w:hAnsi="Times New Roman"/>
          <w:b/>
          <w:bCs/>
          <w:sz w:val="24"/>
          <w:szCs w:val="24"/>
        </w:rPr>
      </w:pPr>
    </w:p>
    <w:p w:rsidR="002E10D0" w:rsidRDefault="002E10D0" w:rsidP="004B1DEE">
      <w:pPr>
        <w:ind w:left="0"/>
        <w:rPr>
          <w:rFonts w:ascii="Times New Roman" w:hAnsi="Times New Roman"/>
          <w:b/>
          <w:bCs/>
          <w:sz w:val="24"/>
          <w:szCs w:val="24"/>
        </w:rPr>
      </w:pPr>
    </w:p>
    <w:p w:rsidR="002E10D0" w:rsidRDefault="002E10D0" w:rsidP="004B1DEE">
      <w:pPr>
        <w:ind w:left="0"/>
        <w:rPr>
          <w:rFonts w:ascii="Times New Roman" w:hAnsi="Times New Roman"/>
          <w:b/>
          <w:bCs/>
          <w:sz w:val="24"/>
          <w:szCs w:val="24"/>
        </w:rPr>
      </w:pPr>
    </w:p>
    <w:p w:rsidR="002E10D0" w:rsidRDefault="002E10D0" w:rsidP="004B1DEE">
      <w:pPr>
        <w:ind w:left="0"/>
        <w:rPr>
          <w:rFonts w:ascii="Times New Roman" w:hAnsi="Times New Roman"/>
          <w:b/>
          <w:bCs/>
          <w:sz w:val="24"/>
          <w:szCs w:val="24"/>
        </w:rPr>
      </w:pPr>
    </w:p>
    <w:p w:rsidR="002E10D0" w:rsidRDefault="002E10D0" w:rsidP="004B1DEE">
      <w:pPr>
        <w:ind w:left="0"/>
        <w:rPr>
          <w:rFonts w:ascii="Times New Roman" w:hAnsi="Times New Roman"/>
          <w:b/>
          <w:bCs/>
          <w:sz w:val="24"/>
          <w:szCs w:val="24"/>
        </w:rPr>
      </w:pPr>
    </w:p>
    <w:p w:rsidR="002E10D0" w:rsidRDefault="002E10D0" w:rsidP="0068388C">
      <w:pPr>
        <w:rPr>
          <w:rFonts w:ascii="Times New Roman" w:hAnsi="Times New Roman"/>
          <w:b/>
          <w:bCs/>
          <w:sz w:val="24"/>
          <w:szCs w:val="24"/>
        </w:rPr>
      </w:pPr>
    </w:p>
    <w:p w:rsidR="002E10D0" w:rsidRPr="0068388C" w:rsidRDefault="002E10D0" w:rsidP="0068388C">
      <w:pPr>
        <w:rPr>
          <w:rFonts w:ascii="Times New Roman" w:hAnsi="Times New Roman"/>
          <w:b/>
          <w:bCs/>
          <w:sz w:val="24"/>
          <w:szCs w:val="24"/>
        </w:rPr>
      </w:pPr>
    </w:p>
    <w:p w:rsidR="002E10D0" w:rsidRDefault="002E10D0" w:rsidP="0068388C">
      <w:pPr>
        <w:rPr>
          <w:rFonts w:ascii="Times New Roman" w:hAnsi="Times New Roman"/>
          <w:sz w:val="24"/>
          <w:szCs w:val="24"/>
        </w:rPr>
      </w:pPr>
      <w:r w:rsidRPr="0068388C">
        <w:rPr>
          <w:rFonts w:ascii="Times New Roman" w:hAnsi="Times New Roman"/>
          <w:sz w:val="24"/>
          <w:szCs w:val="24"/>
        </w:rPr>
        <w:t>Razítko,  podpis:</w:t>
      </w:r>
      <w:r w:rsidRPr="0068388C">
        <w:rPr>
          <w:rFonts w:ascii="Times New Roman" w:hAnsi="Times New Roman"/>
          <w:sz w:val="24"/>
          <w:szCs w:val="24"/>
        </w:rPr>
        <w:tab/>
      </w:r>
      <w:r w:rsidRPr="0068388C">
        <w:rPr>
          <w:rFonts w:ascii="Times New Roman" w:hAnsi="Times New Roman"/>
          <w:sz w:val="24"/>
          <w:szCs w:val="24"/>
        </w:rPr>
        <w:tab/>
      </w:r>
      <w:r w:rsidRPr="0068388C">
        <w:rPr>
          <w:rFonts w:ascii="Times New Roman" w:hAnsi="Times New Roman"/>
          <w:sz w:val="24"/>
          <w:szCs w:val="24"/>
        </w:rPr>
        <w:tab/>
      </w:r>
      <w:r w:rsidRPr="0068388C">
        <w:rPr>
          <w:rFonts w:ascii="Times New Roman" w:hAnsi="Times New Roman"/>
          <w:sz w:val="24"/>
          <w:szCs w:val="24"/>
        </w:rPr>
        <w:tab/>
      </w:r>
      <w:r w:rsidRPr="0068388C">
        <w:rPr>
          <w:rFonts w:ascii="Times New Roman" w:hAnsi="Times New Roman"/>
          <w:sz w:val="24"/>
          <w:szCs w:val="24"/>
        </w:rPr>
        <w:tab/>
      </w:r>
      <w:r w:rsidRPr="0068388C">
        <w:rPr>
          <w:rFonts w:ascii="Times New Roman" w:hAnsi="Times New Roman"/>
          <w:sz w:val="24"/>
          <w:szCs w:val="24"/>
        </w:rPr>
        <w:tab/>
      </w:r>
      <w:r w:rsidRPr="0068388C">
        <w:rPr>
          <w:rFonts w:ascii="Times New Roman" w:hAnsi="Times New Roman"/>
          <w:sz w:val="24"/>
          <w:szCs w:val="24"/>
        </w:rPr>
        <w:tab/>
        <w:t>č. paré:</w:t>
      </w:r>
    </w:p>
    <w:p w:rsidR="002E10D0" w:rsidRDefault="002E10D0" w:rsidP="0068388C">
      <w:pPr>
        <w:rPr>
          <w:rFonts w:ascii="Times New Roman" w:hAnsi="Times New Roman"/>
          <w:sz w:val="24"/>
          <w:szCs w:val="24"/>
        </w:rPr>
      </w:pPr>
    </w:p>
    <w:p w:rsidR="002E10D0" w:rsidRPr="0068388C" w:rsidRDefault="002E10D0" w:rsidP="0068388C">
      <w:pPr>
        <w:rPr>
          <w:rFonts w:ascii="Times New Roman" w:hAnsi="Times New Roman"/>
          <w:sz w:val="24"/>
          <w:szCs w:val="24"/>
        </w:rPr>
      </w:pPr>
    </w:p>
    <w:p w:rsidR="002E10D0" w:rsidRDefault="002E10D0" w:rsidP="00246C9B">
      <w:pPr>
        <w:pStyle w:val="Zkladntext"/>
      </w:pPr>
    </w:p>
    <w:p w:rsidR="002E10D0" w:rsidRPr="0068388C" w:rsidRDefault="002E10D0" w:rsidP="00246C9B">
      <w:pPr>
        <w:rPr>
          <w:rFonts w:ascii="Times New Roman" w:hAnsi="Times New Roman"/>
          <w:b/>
          <w:bCs/>
        </w:rPr>
      </w:pPr>
      <w:r w:rsidRPr="0068388C">
        <w:rPr>
          <w:rFonts w:ascii="Times New Roman" w:hAnsi="Times New Roman"/>
        </w:rPr>
        <w:tab/>
      </w:r>
      <w:r w:rsidRPr="0068388C">
        <w:rPr>
          <w:rFonts w:ascii="Times New Roman" w:hAnsi="Times New Roman"/>
        </w:rPr>
        <w:tab/>
      </w:r>
      <w:r w:rsidRPr="0068388C">
        <w:rPr>
          <w:rFonts w:ascii="Times New Roman" w:hAnsi="Times New Roman"/>
        </w:rPr>
        <w:tab/>
      </w:r>
      <w:r w:rsidRPr="0068388C">
        <w:rPr>
          <w:rFonts w:ascii="Times New Roman" w:hAnsi="Times New Roman"/>
        </w:rPr>
        <w:tab/>
      </w:r>
    </w:p>
    <w:p w:rsidR="002E10D0" w:rsidRPr="0068388C" w:rsidRDefault="00D611B3" w:rsidP="00246C9B">
      <w:pPr>
        <w:pStyle w:val="Zkladntext"/>
        <w:ind w:left="4248"/>
        <w:rPr>
          <w:b/>
          <w:bCs/>
          <w:i/>
          <w:iCs/>
          <w:sz w:val="22"/>
        </w:rPr>
      </w:pPr>
      <w:r>
        <w:rPr>
          <w:noProof/>
        </w:rPr>
        <w:pict>
          <v:shape id="_x0000_s1030" type="#_x0000_t136" style="position:absolute;left:0;text-align:left;margin-left:-9pt;margin-top:-18pt;width:45pt;height:45pt;z-index:251660288">
            <v:fill colors="0 #cbcbcb;8520f #5f5f5f;13763f #5f5f5f;41288f white;43909f #b2b2b2;45220f #292929;53740f #777;1 #eaeaea" method="none" focus="100%" type="gradient"/>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font-size:40pt;font-weight:bold;font-style:italic;v-text-kern:t" trim="t" fitpath="t" string="S"/>
          </v:shape>
        </w:pict>
      </w:r>
      <w:r>
        <w:rPr>
          <w:noProof/>
        </w:rPr>
        <w:pict>
          <v:shape id="_x0000_s1031" type="#_x0000_t136" style="position:absolute;left:0;text-align:left;margin-left:36pt;margin-top:0;width:135pt;height:27pt;z-index:251659264">
            <v:fill colors="0 #cbcbcb;8520f #5f5f5f;13763f #5f5f5f;41288f white;43909f #b2b2b2;45220f #292929;53740f #777;1 #eaeaea" method="none" focus="100%" type="gradient"/>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font-weight:bold;font-style:italic;v-text-kern:t" trim="t" fitpath="t" string="tránský"/>
          </v:shape>
        </w:pict>
      </w:r>
      <w:r w:rsidR="002E10D0" w:rsidRPr="0068388C">
        <w:rPr>
          <w:b/>
          <w:bCs/>
          <w:i/>
          <w:iCs/>
          <w:sz w:val="32"/>
          <w:szCs w:val="32"/>
        </w:rPr>
        <w:t xml:space="preserve">Ing. Stránský </w:t>
      </w:r>
      <w:r w:rsidR="002E10D0" w:rsidRPr="0068388C">
        <w:rPr>
          <w:b/>
          <w:bCs/>
          <w:i/>
          <w:iCs/>
          <w:sz w:val="22"/>
        </w:rPr>
        <w:t>Miroslav, Sokolská 230, 562 03</w:t>
      </w:r>
    </w:p>
    <w:p w:rsidR="002E10D0" w:rsidRPr="0068388C" w:rsidRDefault="002E10D0" w:rsidP="00246C9B">
      <w:pPr>
        <w:pStyle w:val="Zkladntext"/>
        <w:ind w:left="4956"/>
        <w:rPr>
          <w:b/>
          <w:bCs/>
          <w:i/>
          <w:iCs/>
          <w:sz w:val="22"/>
        </w:rPr>
      </w:pPr>
      <w:r w:rsidRPr="0068388C">
        <w:rPr>
          <w:b/>
          <w:bCs/>
          <w:i/>
          <w:iCs/>
          <w:sz w:val="22"/>
        </w:rPr>
        <w:t xml:space="preserve">     Ústí nad Orlicí</w:t>
      </w:r>
      <w:r w:rsidRPr="0068388C">
        <w:rPr>
          <w:sz w:val="22"/>
        </w:rPr>
        <w:t xml:space="preserve">, </w:t>
      </w:r>
      <w:r w:rsidRPr="0068388C">
        <w:rPr>
          <w:b/>
          <w:bCs/>
          <w:i/>
          <w:iCs/>
          <w:sz w:val="22"/>
        </w:rPr>
        <w:t>IČO: 11127791</w:t>
      </w:r>
    </w:p>
    <w:p w:rsidR="002E10D0" w:rsidRPr="0068388C" w:rsidRDefault="002E10D0" w:rsidP="00246C9B">
      <w:pPr>
        <w:pStyle w:val="Zkladntext"/>
        <w:rPr>
          <w:sz w:val="22"/>
        </w:rPr>
      </w:pPr>
      <w:r w:rsidRPr="0068388C">
        <w:t>PROJEKTOVÁ, STAVEBNÍ ČINNOST</w:t>
      </w:r>
      <w:r w:rsidRPr="0068388C">
        <w:rPr>
          <w:b/>
          <w:bCs/>
          <w:i/>
          <w:iCs/>
          <w:sz w:val="22"/>
        </w:rPr>
        <w:tab/>
      </w:r>
      <w:r w:rsidRPr="0068388C">
        <w:rPr>
          <w:b/>
          <w:bCs/>
          <w:i/>
          <w:iCs/>
          <w:sz w:val="22"/>
        </w:rPr>
        <w:tab/>
        <w:t>mob. 603/264758</w:t>
      </w:r>
      <w:r w:rsidRPr="0068388C">
        <w:rPr>
          <w:sz w:val="22"/>
        </w:rPr>
        <w:t xml:space="preserve">, </w:t>
      </w:r>
      <w:r w:rsidRPr="0068388C">
        <w:rPr>
          <w:b/>
          <w:bCs/>
          <w:i/>
          <w:iCs/>
          <w:sz w:val="22"/>
        </w:rPr>
        <w:t>www.stranskyuo.cz</w:t>
      </w:r>
    </w:p>
    <w:p w:rsidR="002E10D0" w:rsidRPr="0068388C" w:rsidRDefault="002E10D0" w:rsidP="00246C9B">
      <w:pPr>
        <w:pStyle w:val="Zkladntext"/>
        <w:ind w:left="4956"/>
        <w:rPr>
          <w:b/>
          <w:bCs/>
          <w:i/>
          <w:iCs/>
          <w:sz w:val="22"/>
        </w:rPr>
      </w:pPr>
      <w:r w:rsidRPr="0068388C">
        <w:rPr>
          <w:b/>
          <w:bCs/>
          <w:i/>
          <w:iCs/>
          <w:sz w:val="22"/>
        </w:rPr>
        <w:t xml:space="preserve">     e-mail:stransky@ustinadorlici.cz,                                                                                                        </w:t>
      </w:r>
    </w:p>
    <w:p w:rsidR="002E10D0" w:rsidRPr="0068388C" w:rsidRDefault="002E10D0" w:rsidP="00246C9B">
      <w:pPr>
        <w:pStyle w:val="Zkladntext"/>
        <w:pBdr>
          <w:top w:val="single" w:sz="4" w:space="1" w:color="auto"/>
        </w:pBdr>
        <w:rPr>
          <w:sz w:val="22"/>
          <w:u w:val="single"/>
        </w:rPr>
      </w:pPr>
      <w:r w:rsidRPr="0068388C">
        <w:rPr>
          <w:sz w:val="22"/>
        </w:rPr>
        <w:t xml:space="preserve">                                                      </w:t>
      </w:r>
      <w:r w:rsidRPr="0068388C">
        <w:rPr>
          <w:sz w:val="22"/>
          <w:u w:val="single"/>
        </w:rPr>
        <w:t xml:space="preserve">                                                                                                                     </w:t>
      </w:r>
    </w:p>
    <w:p w:rsidR="002E10D0" w:rsidRPr="0068388C" w:rsidRDefault="002E10D0" w:rsidP="00246C9B">
      <w:pPr>
        <w:pStyle w:val="Zkladntext"/>
        <w:pBdr>
          <w:top w:val="single" w:sz="4" w:space="1" w:color="auto"/>
        </w:pBdr>
        <w:jc w:val="center"/>
        <w:rPr>
          <w:sz w:val="22"/>
        </w:rPr>
      </w:pPr>
    </w:p>
    <w:p w:rsidR="002E10D0" w:rsidRPr="0068388C" w:rsidRDefault="002E10D0" w:rsidP="00246C9B">
      <w:pPr>
        <w:rPr>
          <w:rFonts w:ascii="Times New Roman" w:hAnsi="Times New Roman"/>
        </w:rPr>
      </w:pPr>
    </w:p>
    <w:p w:rsidR="002E10D0" w:rsidRPr="0068388C" w:rsidRDefault="002E10D0" w:rsidP="00246C9B">
      <w:pPr>
        <w:rPr>
          <w:rFonts w:ascii="Times New Roman" w:hAnsi="Times New Roman"/>
        </w:rPr>
      </w:pPr>
    </w:p>
    <w:p w:rsidR="002E10D0" w:rsidRPr="0068388C" w:rsidRDefault="002E10D0" w:rsidP="00246C9B">
      <w:pPr>
        <w:rPr>
          <w:rFonts w:ascii="Times New Roman" w:hAnsi="Times New Roman"/>
        </w:rPr>
      </w:pPr>
    </w:p>
    <w:p w:rsidR="002E10D0" w:rsidRPr="0068388C" w:rsidRDefault="002E10D0" w:rsidP="00246C9B">
      <w:pPr>
        <w:rPr>
          <w:rFonts w:ascii="Times New Roman" w:hAnsi="Times New Roman"/>
        </w:rPr>
      </w:pPr>
    </w:p>
    <w:p w:rsidR="002E10D0" w:rsidRPr="0068388C" w:rsidRDefault="002E10D0" w:rsidP="00246C9B">
      <w:pPr>
        <w:jc w:val="center"/>
        <w:rPr>
          <w:rFonts w:ascii="Times New Roman" w:hAnsi="Times New Roman"/>
        </w:rPr>
      </w:pPr>
    </w:p>
    <w:p w:rsidR="002E10D0" w:rsidRPr="0068388C" w:rsidRDefault="002E10D0" w:rsidP="00662568">
      <w:pPr>
        <w:ind w:left="0"/>
        <w:rPr>
          <w:rFonts w:ascii="Times New Roman" w:hAnsi="Times New Roman"/>
        </w:rPr>
      </w:pPr>
    </w:p>
    <w:p w:rsidR="002E10D0" w:rsidRPr="0068388C" w:rsidRDefault="002E10D0" w:rsidP="00246C9B">
      <w:pPr>
        <w:jc w:val="center"/>
        <w:rPr>
          <w:rFonts w:ascii="Times New Roman" w:hAnsi="Times New Roman"/>
        </w:rPr>
      </w:pPr>
    </w:p>
    <w:p w:rsidR="002E10D0" w:rsidRDefault="002E10D0" w:rsidP="00662568">
      <w:pPr>
        <w:ind w:left="0"/>
      </w:pPr>
    </w:p>
    <w:p w:rsidR="002E10D0" w:rsidRDefault="002E10D0" w:rsidP="00662568">
      <w:pPr>
        <w:ind w:left="0"/>
      </w:pPr>
      <w:r>
        <w:t xml:space="preserve"> </w:t>
      </w:r>
    </w:p>
    <w:p w:rsidR="002E10D0" w:rsidRPr="00246C9B" w:rsidRDefault="002E10D0" w:rsidP="00662568">
      <w:pPr>
        <w:ind w:left="0"/>
      </w:pPr>
    </w:p>
    <w:p w:rsidR="002E10D0" w:rsidRPr="0068388C" w:rsidRDefault="002E10D0" w:rsidP="00246C9B">
      <w:pPr>
        <w:rPr>
          <w:rFonts w:ascii="Times New Roman" w:hAnsi="Times New Roman"/>
        </w:rPr>
      </w:pPr>
    </w:p>
    <w:p w:rsidR="002E10D0" w:rsidRPr="0068388C" w:rsidRDefault="002E10D0" w:rsidP="00246C9B">
      <w:pPr>
        <w:rPr>
          <w:rFonts w:ascii="Times New Roman" w:hAnsi="Times New Roman"/>
        </w:rPr>
      </w:pPr>
    </w:p>
    <w:p w:rsidR="002E10D0" w:rsidRDefault="002E10D0" w:rsidP="00662568">
      <w:pPr>
        <w:pStyle w:val="Zkladntext"/>
        <w:jc w:val="center"/>
        <w:rPr>
          <w:b/>
          <w:sz w:val="48"/>
        </w:rPr>
      </w:pPr>
      <w:r>
        <w:rPr>
          <w:b/>
          <w:sz w:val="48"/>
        </w:rPr>
        <w:t>Technická zpráva</w:t>
      </w:r>
    </w:p>
    <w:p w:rsidR="002E10D0" w:rsidRDefault="002E10D0" w:rsidP="00662568">
      <w:pPr>
        <w:pStyle w:val="Zkladntext"/>
      </w:pPr>
    </w:p>
    <w:p w:rsidR="002E10D0" w:rsidRDefault="002E10D0" w:rsidP="00662568">
      <w:pPr>
        <w:pStyle w:val="Zkladntext"/>
      </w:pPr>
    </w:p>
    <w:p w:rsidR="002E10D0" w:rsidRPr="00851C83" w:rsidRDefault="002E10D0" w:rsidP="00662568">
      <w:pPr>
        <w:pStyle w:val="Zkladntext"/>
        <w:rPr>
          <w:color w:val="0000FF"/>
        </w:rPr>
      </w:pPr>
    </w:p>
    <w:p w:rsidR="002E10D0" w:rsidRPr="00BD6939" w:rsidRDefault="002E10D0" w:rsidP="00662568">
      <w:pPr>
        <w:pStyle w:val="Zkladntext"/>
        <w:rPr>
          <w:sz w:val="22"/>
          <w:szCs w:val="22"/>
        </w:rPr>
      </w:pPr>
      <w:r w:rsidRPr="00BD6939">
        <w:rPr>
          <w:sz w:val="22"/>
          <w:szCs w:val="22"/>
        </w:rPr>
        <w:t>SEZNAM VÝKRESŮ:</w:t>
      </w:r>
    </w:p>
    <w:p w:rsidR="002E10D0" w:rsidRPr="00BD6939" w:rsidRDefault="002E10D0" w:rsidP="00662568">
      <w:pPr>
        <w:pStyle w:val="Zkladntext"/>
        <w:rPr>
          <w:sz w:val="22"/>
          <w:szCs w:val="22"/>
        </w:rPr>
      </w:pPr>
    </w:p>
    <w:p w:rsidR="002E10D0" w:rsidRPr="00BD6939" w:rsidRDefault="002E10D0" w:rsidP="00662568">
      <w:pPr>
        <w:pStyle w:val="Zkladntext"/>
        <w:numPr>
          <w:ilvl w:val="0"/>
          <w:numId w:val="26"/>
        </w:numPr>
        <w:autoSpaceDE w:val="0"/>
        <w:autoSpaceDN w:val="0"/>
        <w:adjustRightInd w:val="0"/>
        <w:jc w:val="left"/>
        <w:rPr>
          <w:sz w:val="22"/>
          <w:szCs w:val="22"/>
        </w:rPr>
      </w:pPr>
      <w:r w:rsidRPr="00BD6939">
        <w:rPr>
          <w:sz w:val="22"/>
          <w:szCs w:val="22"/>
        </w:rPr>
        <w:t>PŮDORYS 1.NP</w:t>
      </w:r>
    </w:p>
    <w:p w:rsidR="002E10D0" w:rsidRPr="00BD6939" w:rsidRDefault="002E10D0" w:rsidP="00662568">
      <w:pPr>
        <w:pStyle w:val="Zkladntext"/>
        <w:numPr>
          <w:ilvl w:val="0"/>
          <w:numId w:val="26"/>
        </w:numPr>
        <w:autoSpaceDE w:val="0"/>
        <w:autoSpaceDN w:val="0"/>
        <w:adjustRightInd w:val="0"/>
        <w:jc w:val="left"/>
        <w:rPr>
          <w:sz w:val="22"/>
          <w:szCs w:val="22"/>
        </w:rPr>
      </w:pPr>
      <w:r w:rsidRPr="00BD6939">
        <w:rPr>
          <w:sz w:val="22"/>
          <w:szCs w:val="22"/>
        </w:rPr>
        <w:t>PŮDORYS 2.NP</w:t>
      </w:r>
    </w:p>
    <w:p w:rsidR="002E10D0" w:rsidRPr="00BD6939" w:rsidRDefault="002E10D0" w:rsidP="00662568">
      <w:pPr>
        <w:pStyle w:val="Zkladntext"/>
        <w:numPr>
          <w:ilvl w:val="0"/>
          <w:numId w:val="26"/>
        </w:numPr>
        <w:autoSpaceDE w:val="0"/>
        <w:autoSpaceDN w:val="0"/>
        <w:adjustRightInd w:val="0"/>
        <w:jc w:val="left"/>
        <w:rPr>
          <w:sz w:val="22"/>
          <w:szCs w:val="22"/>
        </w:rPr>
      </w:pPr>
      <w:r w:rsidRPr="00BD6939">
        <w:rPr>
          <w:sz w:val="22"/>
          <w:szCs w:val="22"/>
        </w:rPr>
        <w:t>PŮDORYS 3.NP</w:t>
      </w:r>
    </w:p>
    <w:p w:rsidR="002E10D0" w:rsidRDefault="002E10D0" w:rsidP="00662568">
      <w:pPr>
        <w:pStyle w:val="Zkladntext"/>
        <w:numPr>
          <w:ilvl w:val="0"/>
          <w:numId w:val="26"/>
        </w:numPr>
        <w:autoSpaceDE w:val="0"/>
        <w:autoSpaceDN w:val="0"/>
        <w:adjustRightInd w:val="0"/>
        <w:jc w:val="left"/>
        <w:rPr>
          <w:sz w:val="22"/>
          <w:szCs w:val="22"/>
        </w:rPr>
      </w:pPr>
      <w:r w:rsidRPr="00BD6939">
        <w:rPr>
          <w:sz w:val="22"/>
          <w:szCs w:val="22"/>
        </w:rPr>
        <w:t>ŘEZ A-A</w:t>
      </w:r>
      <w:r>
        <w:rPr>
          <w:sz w:val="22"/>
          <w:szCs w:val="22"/>
        </w:rPr>
        <w:t>´</w:t>
      </w:r>
    </w:p>
    <w:p w:rsidR="002E10D0" w:rsidRPr="00BD6939" w:rsidRDefault="002E10D0" w:rsidP="00662568">
      <w:pPr>
        <w:pStyle w:val="Zkladntext"/>
        <w:numPr>
          <w:ilvl w:val="0"/>
          <w:numId w:val="26"/>
        </w:numPr>
        <w:autoSpaceDE w:val="0"/>
        <w:autoSpaceDN w:val="0"/>
        <w:adjustRightInd w:val="0"/>
        <w:jc w:val="left"/>
        <w:rPr>
          <w:sz w:val="22"/>
          <w:szCs w:val="22"/>
        </w:rPr>
      </w:pPr>
      <w:r>
        <w:rPr>
          <w:sz w:val="22"/>
          <w:szCs w:val="22"/>
        </w:rPr>
        <w:t>POHLEDY</w:t>
      </w:r>
    </w:p>
    <w:p w:rsidR="002E10D0" w:rsidRPr="00BD6939" w:rsidRDefault="002E10D0" w:rsidP="00662568">
      <w:pPr>
        <w:pStyle w:val="Zkladntext"/>
        <w:numPr>
          <w:ilvl w:val="0"/>
          <w:numId w:val="26"/>
        </w:numPr>
        <w:autoSpaceDE w:val="0"/>
        <w:autoSpaceDN w:val="0"/>
        <w:adjustRightInd w:val="0"/>
        <w:jc w:val="left"/>
        <w:rPr>
          <w:sz w:val="22"/>
          <w:szCs w:val="22"/>
        </w:rPr>
      </w:pPr>
      <w:r>
        <w:rPr>
          <w:sz w:val="22"/>
          <w:szCs w:val="22"/>
        </w:rPr>
        <w:t>SKLADY- ZÁKLADY, PŮDORYS</w:t>
      </w:r>
    </w:p>
    <w:p w:rsidR="002E10D0" w:rsidRPr="00BD6939" w:rsidRDefault="002E10D0" w:rsidP="00662568">
      <w:pPr>
        <w:pStyle w:val="Zkladntext"/>
        <w:numPr>
          <w:ilvl w:val="0"/>
          <w:numId w:val="26"/>
        </w:numPr>
        <w:autoSpaceDE w:val="0"/>
        <w:autoSpaceDN w:val="0"/>
        <w:adjustRightInd w:val="0"/>
        <w:jc w:val="left"/>
        <w:rPr>
          <w:sz w:val="22"/>
          <w:szCs w:val="22"/>
        </w:rPr>
      </w:pPr>
      <w:r>
        <w:rPr>
          <w:sz w:val="22"/>
          <w:szCs w:val="22"/>
        </w:rPr>
        <w:t>SKLADY - ŘEZ</w:t>
      </w:r>
    </w:p>
    <w:p w:rsidR="002E10D0" w:rsidRPr="00BD6939" w:rsidRDefault="002E10D0" w:rsidP="00662568">
      <w:pPr>
        <w:pStyle w:val="Zkladntext"/>
        <w:numPr>
          <w:ilvl w:val="0"/>
          <w:numId w:val="26"/>
        </w:numPr>
        <w:autoSpaceDE w:val="0"/>
        <w:autoSpaceDN w:val="0"/>
        <w:adjustRightInd w:val="0"/>
        <w:jc w:val="left"/>
        <w:rPr>
          <w:sz w:val="22"/>
          <w:szCs w:val="22"/>
        </w:rPr>
      </w:pPr>
      <w:r w:rsidRPr="00BD6939">
        <w:rPr>
          <w:sz w:val="22"/>
          <w:szCs w:val="22"/>
        </w:rPr>
        <w:t xml:space="preserve">KANALIZACE </w:t>
      </w:r>
      <w:r>
        <w:rPr>
          <w:sz w:val="22"/>
          <w:szCs w:val="22"/>
        </w:rPr>
        <w:t xml:space="preserve"> </w:t>
      </w:r>
      <w:r w:rsidRPr="00BD6939">
        <w:rPr>
          <w:sz w:val="22"/>
          <w:szCs w:val="22"/>
        </w:rPr>
        <w:t>1.NP</w:t>
      </w:r>
      <w:r>
        <w:rPr>
          <w:sz w:val="22"/>
          <w:szCs w:val="22"/>
        </w:rPr>
        <w:t>, 2.NP</w:t>
      </w:r>
    </w:p>
    <w:p w:rsidR="002E10D0" w:rsidRPr="00BD6939" w:rsidRDefault="002E10D0" w:rsidP="00662568">
      <w:pPr>
        <w:pStyle w:val="Zkladntext"/>
        <w:numPr>
          <w:ilvl w:val="0"/>
          <w:numId w:val="26"/>
        </w:numPr>
        <w:autoSpaceDE w:val="0"/>
        <w:autoSpaceDN w:val="0"/>
        <w:adjustRightInd w:val="0"/>
        <w:jc w:val="left"/>
        <w:rPr>
          <w:sz w:val="22"/>
          <w:szCs w:val="22"/>
        </w:rPr>
      </w:pPr>
      <w:r w:rsidRPr="00BD6939">
        <w:rPr>
          <w:sz w:val="22"/>
          <w:szCs w:val="22"/>
        </w:rPr>
        <w:t>KANALIZACE</w:t>
      </w:r>
      <w:r>
        <w:rPr>
          <w:sz w:val="22"/>
          <w:szCs w:val="22"/>
        </w:rPr>
        <w:t xml:space="preserve"> </w:t>
      </w:r>
      <w:r w:rsidRPr="00BD6939">
        <w:rPr>
          <w:sz w:val="22"/>
          <w:szCs w:val="22"/>
        </w:rPr>
        <w:t xml:space="preserve"> </w:t>
      </w:r>
      <w:r>
        <w:rPr>
          <w:sz w:val="22"/>
          <w:szCs w:val="22"/>
        </w:rPr>
        <w:t>3</w:t>
      </w:r>
      <w:r w:rsidRPr="00BD6939">
        <w:rPr>
          <w:sz w:val="22"/>
          <w:szCs w:val="22"/>
        </w:rPr>
        <w:t>.NP</w:t>
      </w:r>
      <w:r>
        <w:rPr>
          <w:sz w:val="22"/>
          <w:szCs w:val="22"/>
        </w:rPr>
        <w:t>, VODOVOD 1.NP</w:t>
      </w:r>
    </w:p>
    <w:p w:rsidR="002E10D0" w:rsidRPr="00BD6939" w:rsidRDefault="002E10D0" w:rsidP="00662568">
      <w:pPr>
        <w:pStyle w:val="Zkladntext"/>
        <w:numPr>
          <w:ilvl w:val="0"/>
          <w:numId w:val="26"/>
        </w:numPr>
        <w:autoSpaceDE w:val="0"/>
        <w:autoSpaceDN w:val="0"/>
        <w:adjustRightInd w:val="0"/>
        <w:jc w:val="left"/>
        <w:rPr>
          <w:sz w:val="22"/>
          <w:szCs w:val="22"/>
        </w:rPr>
      </w:pPr>
      <w:r w:rsidRPr="00BD6939">
        <w:rPr>
          <w:sz w:val="22"/>
          <w:szCs w:val="22"/>
        </w:rPr>
        <w:t>VODOVOD</w:t>
      </w:r>
      <w:r>
        <w:rPr>
          <w:sz w:val="22"/>
          <w:szCs w:val="22"/>
        </w:rPr>
        <w:t xml:space="preserve"> </w:t>
      </w:r>
      <w:r w:rsidRPr="00BD6939">
        <w:rPr>
          <w:sz w:val="22"/>
          <w:szCs w:val="22"/>
        </w:rPr>
        <w:t xml:space="preserve"> </w:t>
      </w:r>
      <w:r>
        <w:rPr>
          <w:sz w:val="22"/>
          <w:szCs w:val="22"/>
        </w:rPr>
        <w:t>2</w:t>
      </w:r>
      <w:r w:rsidRPr="00BD6939">
        <w:rPr>
          <w:sz w:val="22"/>
          <w:szCs w:val="22"/>
        </w:rPr>
        <w:t xml:space="preserve">.NP </w:t>
      </w:r>
      <w:r>
        <w:rPr>
          <w:sz w:val="22"/>
          <w:szCs w:val="22"/>
        </w:rPr>
        <w:t>, 3.NP</w:t>
      </w:r>
    </w:p>
    <w:p w:rsidR="002E10D0" w:rsidRPr="00BD6939" w:rsidRDefault="002E10D0" w:rsidP="00662568">
      <w:pPr>
        <w:pStyle w:val="Zkladntext"/>
        <w:numPr>
          <w:ilvl w:val="0"/>
          <w:numId w:val="26"/>
        </w:numPr>
        <w:autoSpaceDE w:val="0"/>
        <w:autoSpaceDN w:val="0"/>
        <w:adjustRightInd w:val="0"/>
        <w:jc w:val="left"/>
        <w:rPr>
          <w:sz w:val="22"/>
          <w:szCs w:val="22"/>
        </w:rPr>
      </w:pPr>
      <w:r w:rsidRPr="00BD6939">
        <w:rPr>
          <w:sz w:val="22"/>
          <w:szCs w:val="22"/>
        </w:rPr>
        <w:t xml:space="preserve"> </w:t>
      </w:r>
      <w:r>
        <w:rPr>
          <w:sz w:val="22"/>
          <w:szCs w:val="22"/>
        </w:rPr>
        <w:t>VYTÁPĚNÍ, VĚTRÁNÍ</w:t>
      </w:r>
      <w:r w:rsidRPr="00BD6939">
        <w:rPr>
          <w:sz w:val="22"/>
          <w:szCs w:val="22"/>
        </w:rPr>
        <w:t xml:space="preserve"> </w:t>
      </w:r>
      <w:r>
        <w:rPr>
          <w:sz w:val="22"/>
          <w:szCs w:val="22"/>
        </w:rPr>
        <w:t xml:space="preserve"> 1</w:t>
      </w:r>
      <w:r w:rsidRPr="00BD6939">
        <w:rPr>
          <w:sz w:val="22"/>
          <w:szCs w:val="22"/>
        </w:rPr>
        <w:t>NP</w:t>
      </w:r>
      <w:r>
        <w:rPr>
          <w:sz w:val="22"/>
          <w:szCs w:val="22"/>
        </w:rPr>
        <w:t>, 2.NP</w:t>
      </w:r>
    </w:p>
    <w:p w:rsidR="002E10D0" w:rsidRPr="00BD6939" w:rsidRDefault="002E10D0" w:rsidP="00662568">
      <w:pPr>
        <w:pStyle w:val="Zkladntext"/>
        <w:numPr>
          <w:ilvl w:val="0"/>
          <w:numId w:val="26"/>
        </w:numPr>
        <w:autoSpaceDE w:val="0"/>
        <w:autoSpaceDN w:val="0"/>
        <w:adjustRightInd w:val="0"/>
        <w:jc w:val="left"/>
        <w:rPr>
          <w:sz w:val="22"/>
          <w:szCs w:val="22"/>
        </w:rPr>
      </w:pPr>
      <w:r w:rsidRPr="00BD6939">
        <w:rPr>
          <w:sz w:val="22"/>
          <w:szCs w:val="22"/>
        </w:rPr>
        <w:t xml:space="preserve"> VYTÁPĚNÍ</w:t>
      </w:r>
      <w:r>
        <w:rPr>
          <w:sz w:val="22"/>
          <w:szCs w:val="22"/>
        </w:rPr>
        <w:t>, VĚTRÁNÍ</w:t>
      </w:r>
      <w:r w:rsidRPr="00BD6939">
        <w:rPr>
          <w:sz w:val="22"/>
          <w:szCs w:val="22"/>
        </w:rPr>
        <w:t xml:space="preserve"> </w:t>
      </w:r>
      <w:r>
        <w:rPr>
          <w:sz w:val="22"/>
          <w:szCs w:val="22"/>
        </w:rPr>
        <w:t xml:space="preserve"> 3</w:t>
      </w:r>
      <w:r w:rsidRPr="00BD6939">
        <w:rPr>
          <w:sz w:val="22"/>
          <w:szCs w:val="22"/>
        </w:rPr>
        <w:t>.NP</w:t>
      </w:r>
      <w:r>
        <w:rPr>
          <w:sz w:val="22"/>
          <w:szCs w:val="22"/>
        </w:rPr>
        <w:t>, PLYN 1.NP</w:t>
      </w:r>
    </w:p>
    <w:p w:rsidR="002E10D0" w:rsidRDefault="002E10D0" w:rsidP="00662568">
      <w:pPr>
        <w:pStyle w:val="Zkladntext"/>
        <w:numPr>
          <w:ilvl w:val="0"/>
          <w:numId w:val="26"/>
        </w:numPr>
        <w:autoSpaceDE w:val="0"/>
        <w:autoSpaceDN w:val="0"/>
        <w:adjustRightInd w:val="0"/>
        <w:jc w:val="left"/>
        <w:rPr>
          <w:sz w:val="22"/>
          <w:szCs w:val="22"/>
        </w:rPr>
      </w:pPr>
      <w:r w:rsidRPr="00BD6939">
        <w:rPr>
          <w:sz w:val="22"/>
          <w:szCs w:val="22"/>
        </w:rPr>
        <w:t xml:space="preserve"> </w:t>
      </w:r>
      <w:r>
        <w:rPr>
          <w:sz w:val="22"/>
          <w:szCs w:val="22"/>
        </w:rPr>
        <w:t>PLYN  2.NP, 3.NP</w:t>
      </w:r>
    </w:p>
    <w:p w:rsidR="002E10D0" w:rsidRDefault="002E10D0" w:rsidP="00662568">
      <w:pPr>
        <w:pStyle w:val="Zkladntext"/>
        <w:numPr>
          <w:ilvl w:val="0"/>
          <w:numId w:val="26"/>
        </w:numPr>
        <w:autoSpaceDE w:val="0"/>
        <w:autoSpaceDN w:val="0"/>
        <w:adjustRightInd w:val="0"/>
        <w:jc w:val="left"/>
        <w:rPr>
          <w:sz w:val="22"/>
          <w:szCs w:val="22"/>
        </w:rPr>
      </w:pPr>
      <w:r>
        <w:rPr>
          <w:sz w:val="22"/>
          <w:szCs w:val="22"/>
        </w:rPr>
        <w:t xml:space="preserve"> STL PLYN PŘÍPOJKA- PODÉLNÝ PROFIL</w:t>
      </w:r>
    </w:p>
    <w:p w:rsidR="002E10D0" w:rsidRPr="00BD6939" w:rsidRDefault="002E10D0" w:rsidP="00662568">
      <w:pPr>
        <w:pStyle w:val="Zkladntext"/>
        <w:numPr>
          <w:ilvl w:val="0"/>
          <w:numId w:val="26"/>
        </w:numPr>
        <w:autoSpaceDE w:val="0"/>
        <w:autoSpaceDN w:val="0"/>
        <w:adjustRightInd w:val="0"/>
        <w:jc w:val="left"/>
        <w:rPr>
          <w:sz w:val="22"/>
          <w:szCs w:val="22"/>
        </w:rPr>
      </w:pPr>
      <w:r>
        <w:rPr>
          <w:sz w:val="22"/>
          <w:szCs w:val="22"/>
        </w:rPr>
        <w:t xml:space="preserve">KANALIZACE, VODA, PLYN-VZOROVÝ ŘEZ ULOŽENÍ POTRUBÍ </w:t>
      </w:r>
    </w:p>
    <w:p w:rsidR="002E10D0" w:rsidRPr="002C78E9" w:rsidRDefault="002E10D0" w:rsidP="00662568">
      <w:pPr>
        <w:ind w:left="0"/>
        <w:rPr>
          <w:rFonts w:ascii="Times New Roman" w:hAnsi="Times New Roman"/>
          <w:b/>
          <w:bCs/>
        </w:rPr>
      </w:pPr>
    </w:p>
    <w:p w:rsidR="002E10D0" w:rsidRDefault="002E10D0" w:rsidP="00246C9B">
      <w:pPr>
        <w:ind w:left="0"/>
        <w:rPr>
          <w:rFonts w:ascii="Times New Roman" w:hAnsi="Times New Roman"/>
          <w:b/>
          <w:bCs/>
        </w:rPr>
      </w:pPr>
    </w:p>
    <w:p w:rsidR="002E10D0" w:rsidRPr="0068388C" w:rsidRDefault="002E10D0" w:rsidP="00246C9B">
      <w:pPr>
        <w:rPr>
          <w:rFonts w:ascii="Times New Roman" w:hAnsi="Times New Roman"/>
          <w:b/>
          <w:bCs/>
        </w:rPr>
      </w:pPr>
    </w:p>
    <w:p w:rsidR="002E10D0" w:rsidRPr="0068388C" w:rsidRDefault="002E10D0" w:rsidP="00246C9B">
      <w:pPr>
        <w:rPr>
          <w:rFonts w:ascii="Times New Roman" w:hAnsi="Times New Roman"/>
          <w:b/>
          <w:bCs/>
          <w:sz w:val="24"/>
          <w:szCs w:val="24"/>
        </w:rPr>
      </w:pPr>
    </w:p>
    <w:p w:rsidR="002E10D0" w:rsidRDefault="002E10D0" w:rsidP="00D24138">
      <w:pPr>
        <w:pStyle w:val="Nzev"/>
        <w:jc w:val="both"/>
        <w:rPr>
          <w:sz w:val="24"/>
        </w:rPr>
      </w:pPr>
      <w:r>
        <w:rPr>
          <w:sz w:val="24"/>
        </w:rPr>
        <w:t>Akce:</w:t>
      </w:r>
      <w:r>
        <w:rPr>
          <w:sz w:val="24"/>
        </w:rPr>
        <w:tab/>
      </w:r>
      <w:r>
        <w:rPr>
          <w:sz w:val="24"/>
        </w:rPr>
        <w:tab/>
        <w:t>Stavební úpravy objektu čp. 148, Ústí nad Orlicí-Hylváty.</w:t>
      </w:r>
    </w:p>
    <w:p w:rsidR="002E10D0" w:rsidRDefault="002E10D0" w:rsidP="00D24138">
      <w:pPr>
        <w:pStyle w:val="Nzev"/>
        <w:jc w:val="both"/>
        <w:rPr>
          <w:sz w:val="24"/>
        </w:rPr>
      </w:pPr>
      <w:r>
        <w:rPr>
          <w:sz w:val="24"/>
        </w:rPr>
        <w:t>Investor:</w:t>
      </w:r>
      <w:r>
        <w:rPr>
          <w:sz w:val="24"/>
        </w:rPr>
        <w:tab/>
        <w:t>Město Ústí nad Orlicí, Sychrova 16, 562 01 Ústí nad Orlicí.</w:t>
      </w:r>
    </w:p>
    <w:p w:rsidR="002E10D0" w:rsidRDefault="002E10D0" w:rsidP="00246C9B">
      <w:pPr>
        <w:rPr>
          <w:rFonts w:ascii="Times New Roman" w:hAnsi="Times New Roman"/>
          <w:b/>
          <w:bCs/>
          <w:sz w:val="24"/>
          <w:szCs w:val="24"/>
        </w:rPr>
      </w:pPr>
    </w:p>
    <w:p w:rsidR="002E10D0" w:rsidRDefault="002E10D0" w:rsidP="00662568">
      <w:pPr>
        <w:ind w:left="0"/>
        <w:rPr>
          <w:rFonts w:ascii="Times New Roman" w:hAnsi="Times New Roman"/>
          <w:b/>
          <w:bCs/>
          <w:sz w:val="24"/>
          <w:szCs w:val="24"/>
        </w:rPr>
      </w:pPr>
    </w:p>
    <w:p w:rsidR="002E10D0" w:rsidRDefault="002E10D0" w:rsidP="00246C9B">
      <w:pPr>
        <w:rPr>
          <w:rFonts w:ascii="Times New Roman" w:hAnsi="Times New Roman"/>
          <w:b/>
          <w:bCs/>
          <w:sz w:val="24"/>
          <w:szCs w:val="24"/>
        </w:rPr>
      </w:pPr>
    </w:p>
    <w:p w:rsidR="002E10D0" w:rsidRPr="0068388C" w:rsidRDefault="002E10D0" w:rsidP="00246C9B">
      <w:pPr>
        <w:rPr>
          <w:rFonts w:ascii="Times New Roman" w:hAnsi="Times New Roman"/>
          <w:b/>
          <w:bCs/>
          <w:sz w:val="24"/>
          <w:szCs w:val="24"/>
        </w:rPr>
      </w:pPr>
    </w:p>
    <w:p w:rsidR="002E10D0" w:rsidRPr="0068388C" w:rsidRDefault="002E10D0" w:rsidP="00246C9B">
      <w:pPr>
        <w:rPr>
          <w:rFonts w:ascii="Times New Roman" w:hAnsi="Times New Roman"/>
          <w:sz w:val="24"/>
          <w:szCs w:val="24"/>
        </w:rPr>
      </w:pPr>
      <w:r w:rsidRPr="0068388C">
        <w:rPr>
          <w:rFonts w:ascii="Times New Roman" w:hAnsi="Times New Roman"/>
          <w:sz w:val="24"/>
          <w:szCs w:val="24"/>
        </w:rPr>
        <w:t>Razítko,  podpis:</w:t>
      </w:r>
      <w:r w:rsidRPr="0068388C">
        <w:rPr>
          <w:rFonts w:ascii="Times New Roman" w:hAnsi="Times New Roman"/>
          <w:sz w:val="24"/>
          <w:szCs w:val="24"/>
        </w:rPr>
        <w:tab/>
      </w:r>
      <w:r w:rsidRPr="0068388C">
        <w:rPr>
          <w:rFonts w:ascii="Times New Roman" w:hAnsi="Times New Roman"/>
          <w:sz w:val="24"/>
          <w:szCs w:val="24"/>
        </w:rPr>
        <w:tab/>
      </w:r>
      <w:r w:rsidRPr="0068388C">
        <w:rPr>
          <w:rFonts w:ascii="Times New Roman" w:hAnsi="Times New Roman"/>
          <w:sz w:val="24"/>
          <w:szCs w:val="24"/>
        </w:rPr>
        <w:tab/>
      </w:r>
      <w:r w:rsidRPr="0068388C">
        <w:rPr>
          <w:rFonts w:ascii="Times New Roman" w:hAnsi="Times New Roman"/>
          <w:sz w:val="24"/>
          <w:szCs w:val="24"/>
        </w:rPr>
        <w:tab/>
      </w:r>
      <w:r w:rsidRPr="0068388C">
        <w:rPr>
          <w:rFonts w:ascii="Times New Roman" w:hAnsi="Times New Roman"/>
          <w:sz w:val="24"/>
          <w:szCs w:val="24"/>
        </w:rPr>
        <w:tab/>
      </w:r>
      <w:r w:rsidRPr="0068388C">
        <w:rPr>
          <w:rFonts w:ascii="Times New Roman" w:hAnsi="Times New Roman"/>
          <w:sz w:val="24"/>
          <w:szCs w:val="24"/>
        </w:rPr>
        <w:tab/>
      </w:r>
      <w:r w:rsidRPr="0068388C">
        <w:rPr>
          <w:rFonts w:ascii="Times New Roman" w:hAnsi="Times New Roman"/>
          <w:sz w:val="24"/>
          <w:szCs w:val="24"/>
        </w:rPr>
        <w:tab/>
        <w:t>č. paré:</w:t>
      </w:r>
    </w:p>
    <w:p w:rsidR="002E10D0" w:rsidRPr="0068388C" w:rsidRDefault="002E10D0" w:rsidP="001A4AE2">
      <w:pPr>
        <w:pStyle w:val="Zkladntext"/>
      </w:pPr>
    </w:p>
    <w:sectPr w:rsidR="002E10D0" w:rsidRPr="0068388C" w:rsidSect="001A4AE2">
      <w:pgSz w:w="11906" w:h="16838"/>
      <w:pgMar w:top="1417" w:right="1417" w:bottom="1417" w:left="1417" w:header="708" w:footer="708" w:gutter="0"/>
      <w:cols w:space="708"/>
      <w:titlePg/>
      <w:rtlGutter/>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0D0" w:rsidRDefault="002E10D0">
      <w:r>
        <w:separator/>
      </w:r>
    </w:p>
  </w:endnote>
  <w:endnote w:type="continuationSeparator" w:id="0">
    <w:p w:rsidR="002E10D0" w:rsidRDefault="002E1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0D0" w:rsidRDefault="002E10D0">
      <w:r>
        <w:separator/>
      </w:r>
    </w:p>
  </w:footnote>
  <w:footnote w:type="continuationSeparator" w:id="0">
    <w:p w:rsidR="002E10D0" w:rsidRDefault="002E10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CFE5A1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450BC3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ECE339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7638BA9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753CF57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62AADD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4366BB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978FBB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BAA90D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0702B16"/>
    <w:lvl w:ilvl="0">
      <w:start w:val="1"/>
      <w:numFmt w:val="bullet"/>
      <w:lvlText w:val=""/>
      <w:lvlJc w:val="left"/>
      <w:pPr>
        <w:tabs>
          <w:tab w:val="num" w:pos="360"/>
        </w:tabs>
        <w:ind w:left="360" w:hanging="360"/>
      </w:pPr>
      <w:rPr>
        <w:rFonts w:ascii="Symbol" w:hAnsi="Symbol" w:hint="default"/>
      </w:rPr>
    </w:lvl>
  </w:abstractNum>
  <w:abstractNum w:abstractNumId="10">
    <w:nsid w:val="0400298C"/>
    <w:multiLevelType w:val="singleLevel"/>
    <w:tmpl w:val="4F62E920"/>
    <w:lvl w:ilvl="0">
      <w:start w:val="1"/>
      <w:numFmt w:val="decimal"/>
      <w:lvlText w:val="%1"/>
      <w:lvlJc w:val="left"/>
      <w:pPr>
        <w:tabs>
          <w:tab w:val="num" w:pos="360"/>
        </w:tabs>
        <w:ind w:left="360" w:hanging="360"/>
      </w:pPr>
      <w:rPr>
        <w:rFonts w:cs="Times New Roman"/>
      </w:rPr>
    </w:lvl>
  </w:abstractNum>
  <w:abstractNum w:abstractNumId="11">
    <w:nsid w:val="0DF652E6"/>
    <w:multiLevelType w:val="hybridMultilevel"/>
    <w:tmpl w:val="E34A3136"/>
    <w:lvl w:ilvl="0" w:tplc="C39E0D92">
      <w:start w:val="1"/>
      <w:numFmt w:val="decimal"/>
      <w:lvlText w:val="%1)"/>
      <w:lvlJc w:val="left"/>
      <w:pPr>
        <w:tabs>
          <w:tab w:val="num" w:pos="473"/>
        </w:tabs>
        <w:ind w:left="473" w:hanging="360"/>
      </w:pPr>
      <w:rPr>
        <w:rFonts w:cs="Times New Roman" w:hint="default"/>
      </w:rPr>
    </w:lvl>
    <w:lvl w:ilvl="1" w:tplc="04050019" w:tentative="1">
      <w:start w:val="1"/>
      <w:numFmt w:val="lowerLetter"/>
      <w:lvlText w:val="%2."/>
      <w:lvlJc w:val="left"/>
      <w:pPr>
        <w:tabs>
          <w:tab w:val="num" w:pos="1193"/>
        </w:tabs>
        <w:ind w:left="1193" w:hanging="360"/>
      </w:pPr>
      <w:rPr>
        <w:rFonts w:cs="Times New Roman"/>
      </w:rPr>
    </w:lvl>
    <w:lvl w:ilvl="2" w:tplc="0405001B" w:tentative="1">
      <w:start w:val="1"/>
      <w:numFmt w:val="lowerRoman"/>
      <w:lvlText w:val="%3."/>
      <w:lvlJc w:val="right"/>
      <w:pPr>
        <w:tabs>
          <w:tab w:val="num" w:pos="1913"/>
        </w:tabs>
        <w:ind w:left="1913" w:hanging="180"/>
      </w:pPr>
      <w:rPr>
        <w:rFonts w:cs="Times New Roman"/>
      </w:rPr>
    </w:lvl>
    <w:lvl w:ilvl="3" w:tplc="0405000F" w:tentative="1">
      <w:start w:val="1"/>
      <w:numFmt w:val="decimal"/>
      <w:lvlText w:val="%4."/>
      <w:lvlJc w:val="left"/>
      <w:pPr>
        <w:tabs>
          <w:tab w:val="num" w:pos="2633"/>
        </w:tabs>
        <w:ind w:left="2633" w:hanging="360"/>
      </w:pPr>
      <w:rPr>
        <w:rFonts w:cs="Times New Roman"/>
      </w:rPr>
    </w:lvl>
    <w:lvl w:ilvl="4" w:tplc="04050019" w:tentative="1">
      <w:start w:val="1"/>
      <w:numFmt w:val="lowerLetter"/>
      <w:lvlText w:val="%5."/>
      <w:lvlJc w:val="left"/>
      <w:pPr>
        <w:tabs>
          <w:tab w:val="num" w:pos="3353"/>
        </w:tabs>
        <w:ind w:left="3353" w:hanging="360"/>
      </w:pPr>
      <w:rPr>
        <w:rFonts w:cs="Times New Roman"/>
      </w:rPr>
    </w:lvl>
    <w:lvl w:ilvl="5" w:tplc="0405001B" w:tentative="1">
      <w:start w:val="1"/>
      <w:numFmt w:val="lowerRoman"/>
      <w:lvlText w:val="%6."/>
      <w:lvlJc w:val="right"/>
      <w:pPr>
        <w:tabs>
          <w:tab w:val="num" w:pos="4073"/>
        </w:tabs>
        <w:ind w:left="4073" w:hanging="180"/>
      </w:pPr>
      <w:rPr>
        <w:rFonts w:cs="Times New Roman"/>
      </w:rPr>
    </w:lvl>
    <w:lvl w:ilvl="6" w:tplc="0405000F" w:tentative="1">
      <w:start w:val="1"/>
      <w:numFmt w:val="decimal"/>
      <w:lvlText w:val="%7."/>
      <w:lvlJc w:val="left"/>
      <w:pPr>
        <w:tabs>
          <w:tab w:val="num" w:pos="4793"/>
        </w:tabs>
        <w:ind w:left="4793" w:hanging="360"/>
      </w:pPr>
      <w:rPr>
        <w:rFonts w:cs="Times New Roman"/>
      </w:rPr>
    </w:lvl>
    <w:lvl w:ilvl="7" w:tplc="04050019" w:tentative="1">
      <w:start w:val="1"/>
      <w:numFmt w:val="lowerLetter"/>
      <w:lvlText w:val="%8."/>
      <w:lvlJc w:val="left"/>
      <w:pPr>
        <w:tabs>
          <w:tab w:val="num" w:pos="5513"/>
        </w:tabs>
        <w:ind w:left="5513" w:hanging="360"/>
      </w:pPr>
      <w:rPr>
        <w:rFonts w:cs="Times New Roman"/>
      </w:rPr>
    </w:lvl>
    <w:lvl w:ilvl="8" w:tplc="0405001B" w:tentative="1">
      <w:start w:val="1"/>
      <w:numFmt w:val="lowerRoman"/>
      <w:lvlText w:val="%9."/>
      <w:lvlJc w:val="right"/>
      <w:pPr>
        <w:tabs>
          <w:tab w:val="num" w:pos="6233"/>
        </w:tabs>
        <w:ind w:left="6233" w:hanging="180"/>
      </w:pPr>
      <w:rPr>
        <w:rFonts w:cs="Times New Roman"/>
      </w:rPr>
    </w:lvl>
  </w:abstractNum>
  <w:abstractNum w:abstractNumId="12">
    <w:nsid w:val="116222AE"/>
    <w:multiLevelType w:val="hybridMultilevel"/>
    <w:tmpl w:val="2D0EF70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17611794"/>
    <w:multiLevelType w:val="hybridMultilevel"/>
    <w:tmpl w:val="4516BB10"/>
    <w:lvl w:ilvl="0" w:tplc="569E667E">
      <w:start w:val="1"/>
      <w:numFmt w:val="upperLetter"/>
      <w:lvlText w:val="%1."/>
      <w:lvlJc w:val="left"/>
      <w:pPr>
        <w:ind w:left="1140" w:hanging="390"/>
      </w:pPr>
      <w:rPr>
        <w:rFonts w:cs="Times New Roman" w:hint="default"/>
      </w:rPr>
    </w:lvl>
    <w:lvl w:ilvl="1" w:tplc="04050019" w:tentative="1">
      <w:start w:val="1"/>
      <w:numFmt w:val="lowerLetter"/>
      <w:lvlText w:val="%2."/>
      <w:lvlJc w:val="left"/>
      <w:pPr>
        <w:ind w:left="1830" w:hanging="360"/>
      </w:pPr>
      <w:rPr>
        <w:rFonts w:cs="Times New Roman"/>
      </w:rPr>
    </w:lvl>
    <w:lvl w:ilvl="2" w:tplc="0405001B" w:tentative="1">
      <w:start w:val="1"/>
      <w:numFmt w:val="lowerRoman"/>
      <w:lvlText w:val="%3."/>
      <w:lvlJc w:val="right"/>
      <w:pPr>
        <w:ind w:left="2550" w:hanging="180"/>
      </w:pPr>
      <w:rPr>
        <w:rFonts w:cs="Times New Roman"/>
      </w:rPr>
    </w:lvl>
    <w:lvl w:ilvl="3" w:tplc="0405000F" w:tentative="1">
      <w:start w:val="1"/>
      <w:numFmt w:val="decimal"/>
      <w:lvlText w:val="%4."/>
      <w:lvlJc w:val="left"/>
      <w:pPr>
        <w:ind w:left="3270" w:hanging="360"/>
      </w:pPr>
      <w:rPr>
        <w:rFonts w:cs="Times New Roman"/>
      </w:rPr>
    </w:lvl>
    <w:lvl w:ilvl="4" w:tplc="04050019" w:tentative="1">
      <w:start w:val="1"/>
      <w:numFmt w:val="lowerLetter"/>
      <w:lvlText w:val="%5."/>
      <w:lvlJc w:val="left"/>
      <w:pPr>
        <w:ind w:left="3990" w:hanging="360"/>
      </w:pPr>
      <w:rPr>
        <w:rFonts w:cs="Times New Roman"/>
      </w:rPr>
    </w:lvl>
    <w:lvl w:ilvl="5" w:tplc="0405001B" w:tentative="1">
      <w:start w:val="1"/>
      <w:numFmt w:val="lowerRoman"/>
      <w:lvlText w:val="%6."/>
      <w:lvlJc w:val="right"/>
      <w:pPr>
        <w:ind w:left="4710" w:hanging="180"/>
      </w:pPr>
      <w:rPr>
        <w:rFonts w:cs="Times New Roman"/>
      </w:rPr>
    </w:lvl>
    <w:lvl w:ilvl="6" w:tplc="0405000F" w:tentative="1">
      <w:start w:val="1"/>
      <w:numFmt w:val="decimal"/>
      <w:lvlText w:val="%7."/>
      <w:lvlJc w:val="left"/>
      <w:pPr>
        <w:ind w:left="5430" w:hanging="360"/>
      </w:pPr>
      <w:rPr>
        <w:rFonts w:cs="Times New Roman"/>
      </w:rPr>
    </w:lvl>
    <w:lvl w:ilvl="7" w:tplc="04050019" w:tentative="1">
      <w:start w:val="1"/>
      <w:numFmt w:val="lowerLetter"/>
      <w:lvlText w:val="%8."/>
      <w:lvlJc w:val="left"/>
      <w:pPr>
        <w:ind w:left="6150" w:hanging="360"/>
      </w:pPr>
      <w:rPr>
        <w:rFonts w:cs="Times New Roman"/>
      </w:rPr>
    </w:lvl>
    <w:lvl w:ilvl="8" w:tplc="0405001B" w:tentative="1">
      <w:start w:val="1"/>
      <w:numFmt w:val="lowerRoman"/>
      <w:lvlText w:val="%9."/>
      <w:lvlJc w:val="right"/>
      <w:pPr>
        <w:ind w:left="6870" w:hanging="180"/>
      </w:pPr>
      <w:rPr>
        <w:rFonts w:cs="Times New Roman"/>
      </w:rPr>
    </w:lvl>
  </w:abstractNum>
  <w:abstractNum w:abstractNumId="14">
    <w:nsid w:val="1B7B60F7"/>
    <w:multiLevelType w:val="hybridMultilevel"/>
    <w:tmpl w:val="21C25D36"/>
    <w:lvl w:ilvl="0" w:tplc="E0B2CAAE">
      <w:start w:val="1"/>
      <w:numFmt w:val="upperLetter"/>
      <w:lvlText w:val="%1."/>
      <w:lvlJc w:val="left"/>
      <w:pPr>
        <w:ind w:left="720" w:hanging="360"/>
      </w:pPr>
      <w:rPr>
        <w:rFonts w:cs="Times New Roman" w:hint="default"/>
        <w:sz w:val="3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1C0D47A9"/>
    <w:multiLevelType w:val="singleLevel"/>
    <w:tmpl w:val="D5F25576"/>
    <w:lvl w:ilvl="0">
      <w:numFmt w:val="bullet"/>
      <w:lvlText w:val="-"/>
      <w:lvlJc w:val="left"/>
      <w:pPr>
        <w:tabs>
          <w:tab w:val="num" w:pos="360"/>
        </w:tabs>
        <w:ind w:left="360" w:hanging="360"/>
      </w:pPr>
      <w:rPr>
        <w:rFonts w:hint="default"/>
      </w:rPr>
    </w:lvl>
  </w:abstractNum>
  <w:abstractNum w:abstractNumId="16">
    <w:nsid w:val="21735E45"/>
    <w:multiLevelType w:val="singleLevel"/>
    <w:tmpl w:val="A6024420"/>
    <w:lvl w:ilvl="0">
      <w:numFmt w:val="bullet"/>
      <w:lvlText w:val="-"/>
      <w:lvlJc w:val="left"/>
      <w:pPr>
        <w:tabs>
          <w:tab w:val="num" w:pos="360"/>
        </w:tabs>
        <w:ind w:left="360" w:hanging="360"/>
      </w:pPr>
      <w:rPr>
        <w:rFonts w:hint="default"/>
      </w:rPr>
    </w:lvl>
  </w:abstractNum>
  <w:abstractNum w:abstractNumId="17">
    <w:nsid w:val="27507425"/>
    <w:multiLevelType w:val="singleLevel"/>
    <w:tmpl w:val="C30E61A2"/>
    <w:lvl w:ilvl="0">
      <w:start w:val="1"/>
      <w:numFmt w:val="decimal"/>
      <w:pStyle w:val="Obsah"/>
      <w:lvlText w:val="%1"/>
      <w:lvlJc w:val="left"/>
      <w:pPr>
        <w:tabs>
          <w:tab w:val="num" w:pos="360"/>
        </w:tabs>
        <w:ind w:left="360" w:hanging="360"/>
      </w:pPr>
      <w:rPr>
        <w:rFonts w:cs="Times New Roman"/>
      </w:rPr>
    </w:lvl>
  </w:abstractNum>
  <w:abstractNum w:abstractNumId="18">
    <w:nsid w:val="2A1C23CB"/>
    <w:multiLevelType w:val="multilevel"/>
    <w:tmpl w:val="B734EA9E"/>
    <w:lvl w:ilvl="0">
      <w:start w:val="1"/>
      <w:numFmt w:val="decimal"/>
      <w:pStyle w:val="Nadpis1"/>
      <w:suff w:val="space"/>
      <w:lvlText w:val="%1."/>
      <w:lvlJc w:val="left"/>
      <w:pPr>
        <w:ind w:left="340" w:hanging="340"/>
      </w:pPr>
      <w:rPr>
        <w:rFonts w:cs="Times New Roman"/>
      </w:rPr>
    </w:lvl>
    <w:lvl w:ilvl="1">
      <w:start w:val="1"/>
      <w:numFmt w:val="decimal"/>
      <w:pStyle w:val="Nadpis2"/>
      <w:suff w:val="space"/>
      <w:lvlText w:val="%1.%2."/>
      <w:lvlJc w:val="left"/>
      <w:pPr>
        <w:ind w:left="716" w:hanging="432"/>
      </w:pPr>
      <w:rPr>
        <w:rFonts w:cs="Times New Roman"/>
      </w:rPr>
    </w:lvl>
    <w:lvl w:ilvl="2">
      <w:start w:val="1"/>
      <w:numFmt w:val="decimal"/>
      <w:pStyle w:val="Nadpis3"/>
      <w:suff w:val="space"/>
      <w:lvlText w:val="%1.%2.%3."/>
      <w:lvlJc w:val="left"/>
      <w:pPr>
        <w:ind w:left="1224" w:hanging="504"/>
      </w:pPr>
      <w:rPr>
        <w:rFonts w:cs="Times New Roman"/>
      </w:rPr>
    </w:lvl>
    <w:lvl w:ilvl="3">
      <w:start w:val="1"/>
      <w:numFmt w:val="decimal"/>
      <w:pStyle w:val="Nadpis4"/>
      <w:suff w:val="space"/>
      <w:lvlText w:val="%1.%2.%3.%4."/>
      <w:lvlJc w:val="left"/>
      <w:pPr>
        <w:ind w:left="1728" w:hanging="648"/>
      </w:pPr>
      <w:rPr>
        <w:rFonts w:cs="Times New Roman"/>
      </w:rPr>
    </w:lvl>
    <w:lvl w:ilvl="4">
      <w:start w:val="1"/>
      <w:numFmt w:val="decimal"/>
      <w:pStyle w:val="Nadpis5"/>
      <w:suff w:val="space"/>
      <w:lvlText w:val="%1.%2.%3.%4.%5."/>
      <w:lvlJc w:val="left"/>
      <w:pPr>
        <w:ind w:left="2232" w:hanging="792"/>
      </w:pPr>
      <w:rPr>
        <w:rFonts w:cs="Times New Roman"/>
      </w:rPr>
    </w:lvl>
    <w:lvl w:ilvl="5">
      <w:start w:val="1"/>
      <w:numFmt w:val="decimal"/>
      <w:suff w:val="space"/>
      <w:lvlText w:val="%1.%2.%3.%4.%5.%6."/>
      <w:lvlJc w:val="left"/>
      <w:pPr>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9">
    <w:nsid w:val="2CC0107C"/>
    <w:multiLevelType w:val="hybridMultilevel"/>
    <w:tmpl w:val="3EE8B55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nsid w:val="32966DDB"/>
    <w:multiLevelType w:val="singleLevel"/>
    <w:tmpl w:val="6EAC3D64"/>
    <w:lvl w:ilvl="0">
      <w:numFmt w:val="bullet"/>
      <w:lvlText w:val="-"/>
      <w:lvlJc w:val="left"/>
      <w:pPr>
        <w:tabs>
          <w:tab w:val="num" w:pos="360"/>
        </w:tabs>
        <w:ind w:left="360" w:hanging="360"/>
      </w:pPr>
      <w:rPr>
        <w:rFonts w:hint="default"/>
        <w:b/>
      </w:rPr>
    </w:lvl>
  </w:abstractNum>
  <w:abstractNum w:abstractNumId="21">
    <w:nsid w:val="390A69EF"/>
    <w:multiLevelType w:val="hybridMultilevel"/>
    <w:tmpl w:val="2416A1DC"/>
    <w:lvl w:ilvl="0" w:tplc="D52482A2">
      <w:start w:val="1"/>
      <w:numFmt w:val="upperLetter"/>
      <w:lvlText w:val="%1."/>
      <w:lvlJc w:val="left"/>
      <w:pPr>
        <w:ind w:left="750" w:hanging="39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398B5425"/>
    <w:multiLevelType w:val="singleLevel"/>
    <w:tmpl w:val="4D82E808"/>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23">
    <w:nsid w:val="39D01D3C"/>
    <w:multiLevelType w:val="hybridMultilevel"/>
    <w:tmpl w:val="609EE80A"/>
    <w:lvl w:ilvl="0" w:tplc="5D142D64">
      <w:start w:val="1"/>
      <w:numFmt w:val="upperLetter"/>
      <w:lvlText w:val="%1."/>
      <w:lvlJc w:val="left"/>
      <w:pPr>
        <w:ind w:left="360" w:hanging="360"/>
      </w:pPr>
      <w:rPr>
        <w:rFonts w:cs="Times New Roman" w:hint="default"/>
        <w:b/>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4">
    <w:nsid w:val="40885410"/>
    <w:multiLevelType w:val="hybridMultilevel"/>
    <w:tmpl w:val="FABA4ACA"/>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nsid w:val="43A72859"/>
    <w:multiLevelType w:val="hybridMultilevel"/>
    <w:tmpl w:val="F26CE1E0"/>
    <w:lvl w:ilvl="0" w:tplc="DEE81CD8">
      <w:start w:val="1"/>
      <w:numFmt w:val="upperLetter"/>
      <w:lvlText w:val="%1."/>
      <w:lvlJc w:val="left"/>
      <w:pPr>
        <w:ind w:left="750" w:hanging="39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nsid w:val="4612719B"/>
    <w:multiLevelType w:val="singleLevel"/>
    <w:tmpl w:val="148208DE"/>
    <w:lvl w:ilvl="0">
      <w:start w:val="2"/>
      <w:numFmt w:val="bullet"/>
      <w:lvlText w:val="-"/>
      <w:lvlJc w:val="left"/>
      <w:pPr>
        <w:tabs>
          <w:tab w:val="num" w:pos="1068"/>
        </w:tabs>
        <w:ind w:left="1068" w:hanging="360"/>
      </w:pPr>
      <w:rPr>
        <w:rFonts w:hint="default"/>
      </w:rPr>
    </w:lvl>
  </w:abstractNum>
  <w:abstractNum w:abstractNumId="27">
    <w:nsid w:val="46D05BDA"/>
    <w:multiLevelType w:val="hybridMultilevel"/>
    <w:tmpl w:val="312E115E"/>
    <w:lvl w:ilvl="0" w:tplc="32E618C8">
      <w:start w:val="2"/>
      <w:numFmt w:val="bullet"/>
      <w:lvlText w:val="-"/>
      <w:lvlJc w:val="left"/>
      <w:pPr>
        <w:ind w:left="1068" w:hanging="360"/>
      </w:pPr>
      <w:rPr>
        <w:rFonts w:ascii="Times New Roman" w:eastAsia="Times New Roman" w:hAnsi="Times New Roman" w:hint="default"/>
      </w:rPr>
    </w:lvl>
    <w:lvl w:ilvl="1" w:tplc="04050003">
      <w:start w:val="1"/>
      <w:numFmt w:val="bullet"/>
      <w:lvlText w:val="o"/>
      <w:lvlJc w:val="left"/>
      <w:pPr>
        <w:ind w:left="1788" w:hanging="360"/>
      </w:pPr>
      <w:rPr>
        <w:rFonts w:ascii="Courier New" w:hAnsi="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hint="default"/>
      </w:rPr>
    </w:lvl>
    <w:lvl w:ilvl="5" w:tplc="04050005">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8">
    <w:nsid w:val="48024552"/>
    <w:multiLevelType w:val="hybridMultilevel"/>
    <w:tmpl w:val="693C9280"/>
    <w:lvl w:ilvl="0" w:tplc="D02CD36A">
      <w:start w:val="1"/>
      <w:numFmt w:val="decimal"/>
      <w:lvlText w:val="%1."/>
      <w:lvlJc w:val="left"/>
      <w:pPr>
        <w:tabs>
          <w:tab w:val="num" w:pos="720"/>
        </w:tabs>
        <w:ind w:left="720" w:hanging="360"/>
      </w:pPr>
      <w:rPr>
        <w:rFonts w:cs="Times New Roman" w:hint="default"/>
      </w:rPr>
    </w:lvl>
    <w:lvl w:ilvl="1" w:tplc="0DB40D94">
      <w:numFmt w:val="none"/>
      <w:lvlText w:val=""/>
      <w:lvlJc w:val="left"/>
      <w:pPr>
        <w:tabs>
          <w:tab w:val="num" w:pos="360"/>
        </w:tabs>
      </w:pPr>
      <w:rPr>
        <w:rFonts w:cs="Times New Roman"/>
      </w:rPr>
    </w:lvl>
    <w:lvl w:ilvl="2" w:tplc="41A4A8B6">
      <w:numFmt w:val="none"/>
      <w:lvlText w:val=""/>
      <w:lvlJc w:val="left"/>
      <w:pPr>
        <w:tabs>
          <w:tab w:val="num" w:pos="360"/>
        </w:tabs>
      </w:pPr>
      <w:rPr>
        <w:rFonts w:cs="Times New Roman"/>
      </w:rPr>
    </w:lvl>
    <w:lvl w:ilvl="3" w:tplc="ED1E2F18">
      <w:numFmt w:val="none"/>
      <w:lvlText w:val=""/>
      <w:lvlJc w:val="left"/>
      <w:pPr>
        <w:tabs>
          <w:tab w:val="num" w:pos="360"/>
        </w:tabs>
      </w:pPr>
      <w:rPr>
        <w:rFonts w:cs="Times New Roman"/>
      </w:rPr>
    </w:lvl>
    <w:lvl w:ilvl="4" w:tplc="1A8E1940">
      <w:numFmt w:val="none"/>
      <w:lvlText w:val=""/>
      <w:lvlJc w:val="left"/>
      <w:pPr>
        <w:tabs>
          <w:tab w:val="num" w:pos="360"/>
        </w:tabs>
      </w:pPr>
      <w:rPr>
        <w:rFonts w:cs="Times New Roman"/>
      </w:rPr>
    </w:lvl>
    <w:lvl w:ilvl="5" w:tplc="08B41DA2">
      <w:numFmt w:val="none"/>
      <w:lvlText w:val=""/>
      <w:lvlJc w:val="left"/>
      <w:pPr>
        <w:tabs>
          <w:tab w:val="num" w:pos="360"/>
        </w:tabs>
      </w:pPr>
      <w:rPr>
        <w:rFonts w:cs="Times New Roman"/>
      </w:rPr>
    </w:lvl>
    <w:lvl w:ilvl="6" w:tplc="1E04F402">
      <w:numFmt w:val="none"/>
      <w:lvlText w:val=""/>
      <w:lvlJc w:val="left"/>
      <w:pPr>
        <w:tabs>
          <w:tab w:val="num" w:pos="360"/>
        </w:tabs>
      </w:pPr>
      <w:rPr>
        <w:rFonts w:cs="Times New Roman"/>
      </w:rPr>
    </w:lvl>
    <w:lvl w:ilvl="7" w:tplc="A4D0592C">
      <w:numFmt w:val="none"/>
      <w:lvlText w:val=""/>
      <w:lvlJc w:val="left"/>
      <w:pPr>
        <w:tabs>
          <w:tab w:val="num" w:pos="360"/>
        </w:tabs>
      </w:pPr>
      <w:rPr>
        <w:rFonts w:cs="Times New Roman"/>
      </w:rPr>
    </w:lvl>
    <w:lvl w:ilvl="8" w:tplc="80FE261E">
      <w:numFmt w:val="none"/>
      <w:lvlText w:val=""/>
      <w:lvlJc w:val="left"/>
      <w:pPr>
        <w:tabs>
          <w:tab w:val="num" w:pos="360"/>
        </w:tabs>
      </w:pPr>
      <w:rPr>
        <w:rFonts w:cs="Times New Roman"/>
      </w:rPr>
    </w:lvl>
  </w:abstractNum>
  <w:abstractNum w:abstractNumId="29">
    <w:nsid w:val="4A1F3DB4"/>
    <w:multiLevelType w:val="hybridMultilevel"/>
    <w:tmpl w:val="C53059CA"/>
    <w:lvl w:ilvl="0" w:tplc="37A2CC5E">
      <w:start w:val="1"/>
      <w:numFmt w:val="upperLetter"/>
      <w:lvlText w:val="%1."/>
      <w:lvlJc w:val="left"/>
      <w:pPr>
        <w:ind w:left="4785" w:hanging="390"/>
      </w:pPr>
      <w:rPr>
        <w:rFonts w:cs="Times New Roman" w:hint="default"/>
      </w:rPr>
    </w:lvl>
    <w:lvl w:ilvl="1" w:tplc="04050019" w:tentative="1">
      <w:start w:val="1"/>
      <w:numFmt w:val="lowerLetter"/>
      <w:lvlText w:val="%2."/>
      <w:lvlJc w:val="left"/>
      <w:pPr>
        <w:ind w:left="5475" w:hanging="360"/>
      </w:pPr>
      <w:rPr>
        <w:rFonts w:cs="Times New Roman"/>
      </w:rPr>
    </w:lvl>
    <w:lvl w:ilvl="2" w:tplc="0405001B" w:tentative="1">
      <w:start w:val="1"/>
      <w:numFmt w:val="lowerRoman"/>
      <w:lvlText w:val="%3."/>
      <w:lvlJc w:val="right"/>
      <w:pPr>
        <w:ind w:left="6195" w:hanging="180"/>
      </w:pPr>
      <w:rPr>
        <w:rFonts w:cs="Times New Roman"/>
      </w:rPr>
    </w:lvl>
    <w:lvl w:ilvl="3" w:tplc="0405000F" w:tentative="1">
      <w:start w:val="1"/>
      <w:numFmt w:val="decimal"/>
      <w:lvlText w:val="%4."/>
      <w:lvlJc w:val="left"/>
      <w:pPr>
        <w:ind w:left="6915" w:hanging="360"/>
      </w:pPr>
      <w:rPr>
        <w:rFonts w:cs="Times New Roman"/>
      </w:rPr>
    </w:lvl>
    <w:lvl w:ilvl="4" w:tplc="04050019" w:tentative="1">
      <w:start w:val="1"/>
      <w:numFmt w:val="lowerLetter"/>
      <w:lvlText w:val="%5."/>
      <w:lvlJc w:val="left"/>
      <w:pPr>
        <w:ind w:left="7635" w:hanging="360"/>
      </w:pPr>
      <w:rPr>
        <w:rFonts w:cs="Times New Roman"/>
      </w:rPr>
    </w:lvl>
    <w:lvl w:ilvl="5" w:tplc="0405001B" w:tentative="1">
      <w:start w:val="1"/>
      <w:numFmt w:val="lowerRoman"/>
      <w:lvlText w:val="%6."/>
      <w:lvlJc w:val="right"/>
      <w:pPr>
        <w:ind w:left="8355" w:hanging="180"/>
      </w:pPr>
      <w:rPr>
        <w:rFonts w:cs="Times New Roman"/>
      </w:rPr>
    </w:lvl>
    <w:lvl w:ilvl="6" w:tplc="0405000F" w:tentative="1">
      <w:start w:val="1"/>
      <w:numFmt w:val="decimal"/>
      <w:lvlText w:val="%7."/>
      <w:lvlJc w:val="left"/>
      <w:pPr>
        <w:ind w:left="9075" w:hanging="360"/>
      </w:pPr>
      <w:rPr>
        <w:rFonts w:cs="Times New Roman"/>
      </w:rPr>
    </w:lvl>
    <w:lvl w:ilvl="7" w:tplc="04050019" w:tentative="1">
      <w:start w:val="1"/>
      <w:numFmt w:val="lowerLetter"/>
      <w:lvlText w:val="%8."/>
      <w:lvlJc w:val="left"/>
      <w:pPr>
        <w:ind w:left="9795" w:hanging="360"/>
      </w:pPr>
      <w:rPr>
        <w:rFonts w:cs="Times New Roman"/>
      </w:rPr>
    </w:lvl>
    <w:lvl w:ilvl="8" w:tplc="0405001B" w:tentative="1">
      <w:start w:val="1"/>
      <w:numFmt w:val="lowerRoman"/>
      <w:lvlText w:val="%9."/>
      <w:lvlJc w:val="right"/>
      <w:pPr>
        <w:ind w:left="10515" w:hanging="180"/>
      </w:pPr>
      <w:rPr>
        <w:rFonts w:cs="Times New Roman"/>
      </w:rPr>
    </w:lvl>
  </w:abstractNum>
  <w:abstractNum w:abstractNumId="30">
    <w:nsid w:val="4BCF1901"/>
    <w:multiLevelType w:val="singleLevel"/>
    <w:tmpl w:val="EF240058"/>
    <w:lvl w:ilvl="0">
      <w:start w:val="2"/>
      <w:numFmt w:val="bullet"/>
      <w:lvlText w:val="-"/>
      <w:lvlJc w:val="left"/>
      <w:pPr>
        <w:tabs>
          <w:tab w:val="num" w:pos="360"/>
        </w:tabs>
        <w:ind w:left="360" w:hanging="360"/>
      </w:pPr>
      <w:rPr>
        <w:rFonts w:hint="default"/>
      </w:rPr>
    </w:lvl>
  </w:abstractNum>
  <w:abstractNum w:abstractNumId="31">
    <w:nsid w:val="51F97C49"/>
    <w:multiLevelType w:val="singleLevel"/>
    <w:tmpl w:val="95009E78"/>
    <w:lvl w:ilvl="0">
      <w:start w:val="1"/>
      <w:numFmt w:val="decimal"/>
      <w:lvlText w:val="%1"/>
      <w:lvlJc w:val="left"/>
      <w:pPr>
        <w:tabs>
          <w:tab w:val="num" w:pos="360"/>
        </w:tabs>
        <w:ind w:left="360" w:hanging="360"/>
      </w:pPr>
      <w:rPr>
        <w:rFonts w:cs="Times New Roman"/>
      </w:rPr>
    </w:lvl>
  </w:abstractNum>
  <w:abstractNum w:abstractNumId="32">
    <w:nsid w:val="53083228"/>
    <w:multiLevelType w:val="hybridMultilevel"/>
    <w:tmpl w:val="24A8CA10"/>
    <w:lvl w:ilvl="0" w:tplc="ED1AB180">
      <w:start w:val="1"/>
      <w:numFmt w:val="upperLetter"/>
      <w:lvlText w:val="%1."/>
      <w:lvlJc w:val="left"/>
      <w:pPr>
        <w:ind w:left="1530" w:hanging="390"/>
      </w:pPr>
      <w:rPr>
        <w:rFonts w:cs="Times New Roman" w:hint="default"/>
      </w:rPr>
    </w:lvl>
    <w:lvl w:ilvl="1" w:tplc="04050019" w:tentative="1">
      <w:start w:val="1"/>
      <w:numFmt w:val="lowerLetter"/>
      <w:lvlText w:val="%2."/>
      <w:lvlJc w:val="left"/>
      <w:pPr>
        <w:ind w:left="2220" w:hanging="360"/>
      </w:pPr>
      <w:rPr>
        <w:rFonts w:cs="Times New Roman"/>
      </w:rPr>
    </w:lvl>
    <w:lvl w:ilvl="2" w:tplc="0405001B" w:tentative="1">
      <w:start w:val="1"/>
      <w:numFmt w:val="lowerRoman"/>
      <w:lvlText w:val="%3."/>
      <w:lvlJc w:val="right"/>
      <w:pPr>
        <w:ind w:left="2940" w:hanging="180"/>
      </w:pPr>
      <w:rPr>
        <w:rFonts w:cs="Times New Roman"/>
      </w:rPr>
    </w:lvl>
    <w:lvl w:ilvl="3" w:tplc="0405000F" w:tentative="1">
      <w:start w:val="1"/>
      <w:numFmt w:val="decimal"/>
      <w:lvlText w:val="%4."/>
      <w:lvlJc w:val="left"/>
      <w:pPr>
        <w:ind w:left="3660" w:hanging="360"/>
      </w:pPr>
      <w:rPr>
        <w:rFonts w:cs="Times New Roman"/>
      </w:rPr>
    </w:lvl>
    <w:lvl w:ilvl="4" w:tplc="04050019" w:tentative="1">
      <w:start w:val="1"/>
      <w:numFmt w:val="lowerLetter"/>
      <w:lvlText w:val="%5."/>
      <w:lvlJc w:val="left"/>
      <w:pPr>
        <w:ind w:left="4380" w:hanging="360"/>
      </w:pPr>
      <w:rPr>
        <w:rFonts w:cs="Times New Roman"/>
      </w:rPr>
    </w:lvl>
    <w:lvl w:ilvl="5" w:tplc="0405001B" w:tentative="1">
      <w:start w:val="1"/>
      <w:numFmt w:val="lowerRoman"/>
      <w:lvlText w:val="%6."/>
      <w:lvlJc w:val="right"/>
      <w:pPr>
        <w:ind w:left="5100" w:hanging="180"/>
      </w:pPr>
      <w:rPr>
        <w:rFonts w:cs="Times New Roman"/>
      </w:rPr>
    </w:lvl>
    <w:lvl w:ilvl="6" w:tplc="0405000F" w:tentative="1">
      <w:start w:val="1"/>
      <w:numFmt w:val="decimal"/>
      <w:lvlText w:val="%7."/>
      <w:lvlJc w:val="left"/>
      <w:pPr>
        <w:ind w:left="5820" w:hanging="360"/>
      </w:pPr>
      <w:rPr>
        <w:rFonts w:cs="Times New Roman"/>
      </w:rPr>
    </w:lvl>
    <w:lvl w:ilvl="7" w:tplc="04050019" w:tentative="1">
      <w:start w:val="1"/>
      <w:numFmt w:val="lowerLetter"/>
      <w:lvlText w:val="%8."/>
      <w:lvlJc w:val="left"/>
      <w:pPr>
        <w:ind w:left="6540" w:hanging="360"/>
      </w:pPr>
      <w:rPr>
        <w:rFonts w:cs="Times New Roman"/>
      </w:rPr>
    </w:lvl>
    <w:lvl w:ilvl="8" w:tplc="0405001B" w:tentative="1">
      <w:start w:val="1"/>
      <w:numFmt w:val="lowerRoman"/>
      <w:lvlText w:val="%9."/>
      <w:lvlJc w:val="right"/>
      <w:pPr>
        <w:ind w:left="7260" w:hanging="180"/>
      </w:pPr>
      <w:rPr>
        <w:rFonts w:cs="Times New Roman"/>
      </w:rPr>
    </w:lvl>
  </w:abstractNum>
  <w:abstractNum w:abstractNumId="33">
    <w:nsid w:val="5BDF37BC"/>
    <w:multiLevelType w:val="hybridMultilevel"/>
    <w:tmpl w:val="054203E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4">
    <w:nsid w:val="65D276DB"/>
    <w:multiLevelType w:val="hybridMultilevel"/>
    <w:tmpl w:val="D0280D3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5">
    <w:nsid w:val="6D9659FD"/>
    <w:multiLevelType w:val="hybridMultilevel"/>
    <w:tmpl w:val="BF22FA6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nsid w:val="71324CE2"/>
    <w:multiLevelType w:val="singleLevel"/>
    <w:tmpl w:val="04050017"/>
    <w:lvl w:ilvl="0">
      <w:start w:val="1"/>
      <w:numFmt w:val="lowerLetter"/>
      <w:lvlText w:val="%1)"/>
      <w:lvlJc w:val="left"/>
      <w:pPr>
        <w:tabs>
          <w:tab w:val="num" w:pos="360"/>
        </w:tabs>
        <w:ind w:left="360" w:hanging="360"/>
      </w:pPr>
      <w:rPr>
        <w:rFonts w:cs="Times New Roman" w:hint="default"/>
      </w:rPr>
    </w:lvl>
  </w:abstractNum>
  <w:abstractNum w:abstractNumId="37">
    <w:nsid w:val="71A22BEF"/>
    <w:multiLevelType w:val="hybridMultilevel"/>
    <w:tmpl w:val="A49ED2A6"/>
    <w:lvl w:ilvl="0" w:tplc="FDA09CB8">
      <w:start w:val="1"/>
      <w:numFmt w:val="lowerRoman"/>
      <w:lvlText w:val="%1)"/>
      <w:lvlJc w:val="left"/>
      <w:pPr>
        <w:ind w:left="1080" w:hanging="72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nsid w:val="77BC471A"/>
    <w:multiLevelType w:val="hybridMultilevel"/>
    <w:tmpl w:val="8788D414"/>
    <w:lvl w:ilvl="0" w:tplc="C7F21E44">
      <w:start w:val="1"/>
      <w:numFmt w:val="upperLetter"/>
      <w:lvlText w:val="%1."/>
      <w:lvlJc w:val="left"/>
      <w:pPr>
        <w:ind w:left="780" w:hanging="390"/>
      </w:pPr>
      <w:rPr>
        <w:rFonts w:cs="Times New Roman" w:hint="default"/>
      </w:rPr>
    </w:lvl>
    <w:lvl w:ilvl="1" w:tplc="04050019" w:tentative="1">
      <w:start w:val="1"/>
      <w:numFmt w:val="lowerLetter"/>
      <w:lvlText w:val="%2."/>
      <w:lvlJc w:val="left"/>
      <w:pPr>
        <w:ind w:left="1470" w:hanging="360"/>
      </w:pPr>
      <w:rPr>
        <w:rFonts w:cs="Times New Roman"/>
      </w:rPr>
    </w:lvl>
    <w:lvl w:ilvl="2" w:tplc="0405001B" w:tentative="1">
      <w:start w:val="1"/>
      <w:numFmt w:val="lowerRoman"/>
      <w:lvlText w:val="%3."/>
      <w:lvlJc w:val="right"/>
      <w:pPr>
        <w:ind w:left="2190" w:hanging="180"/>
      </w:pPr>
      <w:rPr>
        <w:rFonts w:cs="Times New Roman"/>
      </w:rPr>
    </w:lvl>
    <w:lvl w:ilvl="3" w:tplc="0405000F" w:tentative="1">
      <w:start w:val="1"/>
      <w:numFmt w:val="decimal"/>
      <w:lvlText w:val="%4."/>
      <w:lvlJc w:val="left"/>
      <w:pPr>
        <w:ind w:left="2910" w:hanging="360"/>
      </w:pPr>
      <w:rPr>
        <w:rFonts w:cs="Times New Roman"/>
      </w:rPr>
    </w:lvl>
    <w:lvl w:ilvl="4" w:tplc="04050019" w:tentative="1">
      <w:start w:val="1"/>
      <w:numFmt w:val="lowerLetter"/>
      <w:lvlText w:val="%5."/>
      <w:lvlJc w:val="left"/>
      <w:pPr>
        <w:ind w:left="3630" w:hanging="360"/>
      </w:pPr>
      <w:rPr>
        <w:rFonts w:cs="Times New Roman"/>
      </w:rPr>
    </w:lvl>
    <w:lvl w:ilvl="5" w:tplc="0405001B" w:tentative="1">
      <w:start w:val="1"/>
      <w:numFmt w:val="lowerRoman"/>
      <w:lvlText w:val="%6."/>
      <w:lvlJc w:val="right"/>
      <w:pPr>
        <w:ind w:left="4350" w:hanging="180"/>
      </w:pPr>
      <w:rPr>
        <w:rFonts w:cs="Times New Roman"/>
      </w:rPr>
    </w:lvl>
    <w:lvl w:ilvl="6" w:tplc="0405000F" w:tentative="1">
      <w:start w:val="1"/>
      <w:numFmt w:val="decimal"/>
      <w:lvlText w:val="%7."/>
      <w:lvlJc w:val="left"/>
      <w:pPr>
        <w:ind w:left="5070" w:hanging="360"/>
      </w:pPr>
      <w:rPr>
        <w:rFonts w:cs="Times New Roman"/>
      </w:rPr>
    </w:lvl>
    <w:lvl w:ilvl="7" w:tplc="04050019" w:tentative="1">
      <w:start w:val="1"/>
      <w:numFmt w:val="lowerLetter"/>
      <w:lvlText w:val="%8."/>
      <w:lvlJc w:val="left"/>
      <w:pPr>
        <w:ind w:left="5790" w:hanging="360"/>
      </w:pPr>
      <w:rPr>
        <w:rFonts w:cs="Times New Roman"/>
      </w:rPr>
    </w:lvl>
    <w:lvl w:ilvl="8" w:tplc="0405001B" w:tentative="1">
      <w:start w:val="1"/>
      <w:numFmt w:val="lowerRoman"/>
      <w:lvlText w:val="%9."/>
      <w:lvlJc w:val="right"/>
      <w:pPr>
        <w:ind w:left="6510" w:hanging="180"/>
      </w:pPr>
      <w:rPr>
        <w:rFonts w:cs="Times New Roman"/>
      </w:rPr>
    </w:lvl>
  </w:abstractNum>
  <w:abstractNum w:abstractNumId="39">
    <w:nsid w:val="7D9938BD"/>
    <w:multiLevelType w:val="hybridMultilevel"/>
    <w:tmpl w:val="93B4FC62"/>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31"/>
  </w:num>
  <w:num w:numId="2">
    <w:abstractNumId w:val="10"/>
  </w:num>
  <w:num w:numId="3">
    <w:abstractNumId w:val="18"/>
  </w:num>
  <w:num w:numId="4">
    <w:abstractNumId w:val="17"/>
  </w:num>
  <w:num w:numId="5">
    <w:abstractNumId w:val="25"/>
  </w:num>
  <w:num w:numId="6">
    <w:abstractNumId w:val="13"/>
  </w:num>
  <w:num w:numId="7">
    <w:abstractNumId w:val="32"/>
  </w:num>
  <w:num w:numId="8">
    <w:abstractNumId w:val="21"/>
  </w:num>
  <w:num w:numId="9">
    <w:abstractNumId w:val="38"/>
  </w:num>
  <w:num w:numId="10">
    <w:abstractNumId w:val="27"/>
  </w:num>
  <w:num w:numId="11">
    <w:abstractNumId w:val="33"/>
  </w:num>
  <w:num w:numId="12">
    <w:abstractNumId w:val="29"/>
  </w:num>
  <w:num w:numId="13">
    <w:abstractNumId w:val="19"/>
  </w:num>
  <w:num w:numId="14">
    <w:abstractNumId w:val="36"/>
  </w:num>
  <w:num w:numId="15">
    <w:abstractNumId w:val="12"/>
  </w:num>
  <w:num w:numId="16">
    <w:abstractNumId w:val="20"/>
  </w:num>
  <w:num w:numId="17">
    <w:abstractNumId w:val="15"/>
  </w:num>
  <w:num w:numId="18">
    <w:abstractNumId w:val="14"/>
  </w:num>
  <w:num w:numId="19">
    <w:abstractNumId w:val="26"/>
  </w:num>
  <w:num w:numId="20">
    <w:abstractNumId w:val="28"/>
  </w:num>
  <w:num w:numId="21">
    <w:abstractNumId w:val="24"/>
  </w:num>
  <w:num w:numId="22">
    <w:abstractNumId w:val="39"/>
  </w:num>
  <w:num w:numId="23">
    <w:abstractNumId w:val="34"/>
  </w:num>
  <w:num w:numId="24">
    <w:abstractNumId w:val="23"/>
  </w:num>
  <w:num w:numId="25">
    <w:abstractNumId w:val="37"/>
  </w:num>
  <w:num w:numId="26">
    <w:abstractNumId w:val="22"/>
  </w:num>
  <w:num w:numId="27">
    <w:abstractNumId w:val="11"/>
  </w:num>
  <w:num w:numId="28">
    <w:abstractNumId w:val="8"/>
  </w:num>
  <w:num w:numId="29">
    <w:abstractNumId w:val="3"/>
  </w:num>
  <w:num w:numId="30">
    <w:abstractNumId w:val="2"/>
  </w:num>
  <w:num w:numId="31">
    <w:abstractNumId w:val="1"/>
  </w:num>
  <w:num w:numId="32">
    <w:abstractNumId w:val="0"/>
  </w:num>
  <w:num w:numId="33">
    <w:abstractNumId w:val="9"/>
  </w:num>
  <w:num w:numId="34">
    <w:abstractNumId w:val="7"/>
  </w:num>
  <w:num w:numId="35">
    <w:abstractNumId w:val="6"/>
  </w:num>
  <w:num w:numId="36">
    <w:abstractNumId w:val="5"/>
  </w:num>
  <w:num w:numId="37">
    <w:abstractNumId w:val="4"/>
  </w:num>
  <w:num w:numId="38">
    <w:abstractNumId w:val="30"/>
  </w:num>
  <w:num w:numId="39">
    <w:abstractNumId w:val="16"/>
  </w:num>
  <w:num w:numId="4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708"/>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FD5"/>
    <w:rsid w:val="00004CEF"/>
    <w:rsid w:val="00006C6A"/>
    <w:rsid w:val="00007EC9"/>
    <w:rsid w:val="0001001C"/>
    <w:rsid w:val="0001096A"/>
    <w:rsid w:val="000128C1"/>
    <w:rsid w:val="0001777C"/>
    <w:rsid w:val="000212A5"/>
    <w:rsid w:val="00024BEF"/>
    <w:rsid w:val="00025609"/>
    <w:rsid w:val="00027D6D"/>
    <w:rsid w:val="00030906"/>
    <w:rsid w:val="00034DFE"/>
    <w:rsid w:val="00037CAD"/>
    <w:rsid w:val="00037D08"/>
    <w:rsid w:val="0005282F"/>
    <w:rsid w:val="00053429"/>
    <w:rsid w:val="00072048"/>
    <w:rsid w:val="000764B6"/>
    <w:rsid w:val="0008275E"/>
    <w:rsid w:val="00082D22"/>
    <w:rsid w:val="00083BCB"/>
    <w:rsid w:val="000856B3"/>
    <w:rsid w:val="000A2C1D"/>
    <w:rsid w:val="000A3C71"/>
    <w:rsid w:val="000A77AD"/>
    <w:rsid w:val="000C3370"/>
    <w:rsid w:val="000C5E57"/>
    <w:rsid w:val="000D6960"/>
    <w:rsid w:val="000E3B63"/>
    <w:rsid w:val="000E6768"/>
    <w:rsid w:val="0010479D"/>
    <w:rsid w:val="00111346"/>
    <w:rsid w:val="00122142"/>
    <w:rsid w:val="0012568A"/>
    <w:rsid w:val="0012795C"/>
    <w:rsid w:val="00130397"/>
    <w:rsid w:val="0013274A"/>
    <w:rsid w:val="001346BD"/>
    <w:rsid w:val="00137C0C"/>
    <w:rsid w:val="00143890"/>
    <w:rsid w:val="00144226"/>
    <w:rsid w:val="00174F55"/>
    <w:rsid w:val="0018054E"/>
    <w:rsid w:val="00183667"/>
    <w:rsid w:val="00193949"/>
    <w:rsid w:val="001971BD"/>
    <w:rsid w:val="001A4AE2"/>
    <w:rsid w:val="001B1BF2"/>
    <w:rsid w:val="001C2A16"/>
    <w:rsid w:val="001C4330"/>
    <w:rsid w:val="001D4F5B"/>
    <w:rsid w:val="001D6A2B"/>
    <w:rsid w:val="001E0D4D"/>
    <w:rsid w:val="001E1C01"/>
    <w:rsid w:val="00212765"/>
    <w:rsid w:val="002154B6"/>
    <w:rsid w:val="00227D3B"/>
    <w:rsid w:val="002314BC"/>
    <w:rsid w:val="00240476"/>
    <w:rsid w:val="00240529"/>
    <w:rsid w:val="0024375F"/>
    <w:rsid w:val="00246C9B"/>
    <w:rsid w:val="00253B5B"/>
    <w:rsid w:val="002550D9"/>
    <w:rsid w:val="00257F74"/>
    <w:rsid w:val="00260C8B"/>
    <w:rsid w:val="00271851"/>
    <w:rsid w:val="00285EFC"/>
    <w:rsid w:val="0029129E"/>
    <w:rsid w:val="002A1A74"/>
    <w:rsid w:val="002C41F4"/>
    <w:rsid w:val="002C4DE1"/>
    <w:rsid w:val="002C78E9"/>
    <w:rsid w:val="002E10D0"/>
    <w:rsid w:val="002E5A73"/>
    <w:rsid w:val="002F01ED"/>
    <w:rsid w:val="002F18EE"/>
    <w:rsid w:val="0030290C"/>
    <w:rsid w:val="003207F3"/>
    <w:rsid w:val="00335B13"/>
    <w:rsid w:val="00340C4A"/>
    <w:rsid w:val="00346CF3"/>
    <w:rsid w:val="003666F1"/>
    <w:rsid w:val="00370C92"/>
    <w:rsid w:val="00372890"/>
    <w:rsid w:val="00391B60"/>
    <w:rsid w:val="003920AF"/>
    <w:rsid w:val="003A615A"/>
    <w:rsid w:val="003B0A58"/>
    <w:rsid w:val="003B29ED"/>
    <w:rsid w:val="003B4953"/>
    <w:rsid w:val="003B6F5E"/>
    <w:rsid w:val="003D2BF8"/>
    <w:rsid w:val="003F12EC"/>
    <w:rsid w:val="003F214C"/>
    <w:rsid w:val="003F2C39"/>
    <w:rsid w:val="003F6B4B"/>
    <w:rsid w:val="00402CD0"/>
    <w:rsid w:val="00413E2F"/>
    <w:rsid w:val="00416A38"/>
    <w:rsid w:val="00420652"/>
    <w:rsid w:val="00445570"/>
    <w:rsid w:val="00445864"/>
    <w:rsid w:val="00451CAD"/>
    <w:rsid w:val="00452D0F"/>
    <w:rsid w:val="0046437B"/>
    <w:rsid w:val="004701E8"/>
    <w:rsid w:val="00483E68"/>
    <w:rsid w:val="0049018B"/>
    <w:rsid w:val="004928B6"/>
    <w:rsid w:val="004953E8"/>
    <w:rsid w:val="004A371A"/>
    <w:rsid w:val="004A514E"/>
    <w:rsid w:val="004A7A07"/>
    <w:rsid w:val="004B003B"/>
    <w:rsid w:val="004B165A"/>
    <w:rsid w:val="004B1DEE"/>
    <w:rsid w:val="004B5228"/>
    <w:rsid w:val="004B5325"/>
    <w:rsid w:val="004C0646"/>
    <w:rsid w:val="004D3BCA"/>
    <w:rsid w:val="004D3E1C"/>
    <w:rsid w:val="004E427C"/>
    <w:rsid w:val="004E62F9"/>
    <w:rsid w:val="004F151C"/>
    <w:rsid w:val="004F3F5B"/>
    <w:rsid w:val="00502FB0"/>
    <w:rsid w:val="00507B67"/>
    <w:rsid w:val="0051079E"/>
    <w:rsid w:val="00514E43"/>
    <w:rsid w:val="0052527D"/>
    <w:rsid w:val="00533969"/>
    <w:rsid w:val="00534C36"/>
    <w:rsid w:val="00535D2C"/>
    <w:rsid w:val="00537552"/>
    <w:rsid w:val="005378A5"/>
    <w:rsid w:val="0055284E"/>
    <w:rsid w:val="00553F52"/>
    <w:rsid w:val="00561C7F"/>
    <w:rsid w:val="00564240"/>
    <w:rsid w:val="00566DA6"/>
    <w:rsid w:val="005848C3"/>
    <w:rsid w:val="00591B24"/>
    <w:rsid w:val="005923B9"/>
    <w:rsid w:val="00592467"/>
    <w:rsid w:val="005929FE"/>
    <w:rsid w:val="00593A17"/>
    <w:rsid w:val="00596B71"/>
    <w:rsid w:val="005A1071"/>
    <w:rsid w:val="005A633A"/>
    <w:rsid w:val="005B3E59"/>
    <w:rsid w:val="005B5A94"/>
    <w:rsid w:val="005D7088"/>
    <w:rsid w:val="005E1507"/>
    <w:rsid w:val="005F07F4"/>
    <w:rsid w:val="005F0C93"/>
    <w:rsid w:val="006021EC"/>
    <w:rsid w:val="00610719"/>
    <w:rsid w:val="00622670"/>
    <w:rsid w:val="00636D7D"/>
    <w:rsid w:val="00637531"/>
    <w:rsid w:val="00637782"/>
    <w:rsid w:val="00644460"/>
    <w:rsid w:val="00650A40"/>
    <w:rsid w:val="00653362"/>
    <w:rsid w:val="00653F5A"/>
    <w:rsid w:val="00654527"/>
    <w:rsid w:val="00656311"/>
    <w:rsid w:val="00662568"/>
    <w:rsid w:val="00664950"/>
    <w:rsid w:val="00667860"/>
    <w:rsid w:val="00670E45"/>
    <w:rsid w:val="00672043"/>
    <w:rsid w:val="0068388C"/>
    <w:rsid w:val="0068471F"/>
    <w:rsid w:val="006970F9"/>
    <w:rsid w:val="006A0D95"/>
    <w:rsid w:val="006A21EF"/>
    <w:rsid w:val="006C710F"/>
    <w:rsid w:val="006C7BE2"/>
    <w:rsid w:val="006D327F"/>
    <w:rsid w:val="006D38C1"/>
    <w:rsid w:val="006D4250"/>
    <w:rsid w:val="006D48F6"/>
    <w:rsid w:val="006E22CE"/>
    <w:rsid w:val="006E2877"/>
    <w:rsid w:val="006F6D17"/>
    <w:rsid w:val="007215C8"/>
    <w:rsid w:val="0073042F"/>
    <w:rsid w:val="00730769"/>
    <w:rsid w:val="00731DA6"/>
    <w:rsid w:val="0073360B"/>
    <w:rsid w:val="0073791D"/>
    <w:rsid w:val="00740664"/>
    <w:rsid w:val="00746198"/>
    <w:rsid w:val="00751243"/>
    <w:rsid w:val="00756214"/>
    <w:rsid w:val="00756DFE"/>
    <w:rsid w:val="00760B95"/>
    <w:rsid w:val="00761B03"/>
    <w:rsid w:val="007623DF"/>
    <w:rsid w:val="00762672"/>
    <w:rsid w:val="00765A62"/>
    <w:rsid w:val="00774F10"/>
    <w:rsid w:val="00775893"/>
    <w:rsid w:val="007771A8"/>
    <w:rsid w:val="007810C0"/>
    <w:rsid w:val="007834A5"/>
    <w:rsid w:val="00792075"/>
    <w:rsid w:val="007A70D1"/>
    <w:rsid w:val="007A7635"/>
    <w:rsid w:val="007B0DE5"/>
    <w:rsid w:val="007C1109"/>
    <w:rsid w:val="007C43D4"/>
    <w:rsid w:val="007C54BB"/>
    <w:rsid w:val="007C5DB5"/>
    <w:rsid w:val="007C750F"/>
    <w:rsid w:val="007D4CE0"/>
    <w:rsid w:val="007E3066"/>
    <w:rsid w:val="007E5142"/>
    <w:rsid w:val="007F03AE"/>
    <w:rsid w:val="007F1DD9"/>
    <w:rsid w:val="007F6551"/>
    <w:rsid w:val="007F6F35"/>
    <w:rsid w:val="00801F4F"/>
    <w:rsid w:val="0080400E"/>
    <w:rsid w:val="00812AAC"/>
    <w:rsid w:val="00825AAC"/>
    <w:rsid w:val="008356E2"/>
    <w:rsid w:val="00851C83"/>
    <w:rsid w:val="00853A00"/>
    <w:rsid w:val="00856AE3"/>
    <w:rsid w:val="008628B8"/>
    <w:rsid w:val="00867B9D"/>
    <w:rsid w:val="00877774"/>
    <w:rsid w:val="00880D98"/>
    <w:rsid w:val="0088215E"/>
    <w:rsid w:val="0088483E"/>
    <w:rsid w:val="00885559"/>
    <w:rsid w:val="008920B6"/>
    <w:rsid w:val="008935FE"/>
    <w:rsid w:val="008947B9"/>
    <w:rsid w:val="00895313"/>
    <w:rsid w:val="00896DE8"/>
    <w:rsid w:val="008A2901"/>
    <w:rsid w:val="008B1CFF"/>
    <w:rsid w:val="008B51BF"/>
    <w:rsid w:val="008C7D37"/>
    <w:rsid w:val="008C7E17"/>
    <w:rsid w:val="008D4062"/>
    <w:rsid w:val="008D5F58"/>
    <w:rsid w:val="008E3180"/>
    <w:rsid w:val="008F21AF"/>
    <w:rsid w:val="008F3000"/>
    <w:rsid w:val="008F4993"/>
    <w:rsid w:val="00905F50"/>
    <w:rsid w:val="00906833"/>
    <w:rsid w:val="00910826"/>
    <w:rsid w:val="00925353"/>
    <w:rsid w:val="009300F9"/>
    <w:rsid w:val="009304B2"/>
    <w:rsid w:val="009305FD"/>
    <w:rsid w:val="009323A2"/>
    <w:rsid w:val="009337E9"/>
    <w:rsid w:val="00941A42"/>
    <w:rsid w:val="009429B3"/>
    <w:rsid w:val="00944957"/>
    <w:rsid w:val="009449FE"/>
    <w:rsid w:val="00957931"/>
    <w:rsid w:val="009605D4"/>
    <w:rsid w:val="009671CB"/>
    <w:rsid w:val="00975DED"/>
    <w:rsid w:val="00981EB6"/>
    <w:rsid w:val="009835D9"/>
    <w:rsid w:val="00983ED1"/>
    <w:rsid w:val="00992677"/>
    <w:rsid w:val="009973F2"/>
    <w:rsid w:val="009A41D8"/>
    <w:rsid w:val="009A4384"/>
    <w:rsid w:val="009A5200"/>
    <w:rsid w:val="009A7C4D"/>
    <w:rsid w:val="009C4CA5"/>
    <w:rsid w:val="009C6559"/>
    <w:rsid w:val="009C692B"/>
    <w:rsid w:val="009C6A41"/>
    <w:rsid w:val="009E0968"/>
    <w:rsid w:val="009E150C"/>
    <w:rsid w:val="009E4004"/>
    <w:rsid w:val="00A0097E"/>
    <w:rsid w:val="00A13002"/>
    <w:rsid w:val="00A21C63"/>
    <w:rsid w:val="00A2631F"/>
    <w:rsid w:val="00A31F16"/>
    <w:rsid w:val="00A34184"/>
    <w:rsid w:val="00A36CEA"/>
    <w:rsid w:val="00A37F69"/>
    <w:rsid w:val="00A448AC"/>
    <w:rsid w:val="00A57EDB"/>
    <w:rsid w:val="00A62A0E"/>
    <w:rsid w:val="00A62FA5"/>
    <w:rsid w:val="00A70962"/>
    <w:rsid w:val="00A73FA8"/>
    <w:rsid w:val="00A86698"/>
    <w:rsid w:val="00A86BA2"/>
    <w:rsid w:val="00A96B7C"/>
    <w:rsid w:val="00A97D34"/>
    <w:rsid w:val="00AA0468"/>
    <w:rsid w:val="00AA312D"/>
    <w:rsid w:val="00AB1F4A"/>
    <w:rsid w:val="00AB55C2"/>
    <w:rsid w:val="00AC551E"/>
    <w:rsid w:val="00AD1E75"/>
    <w:rsid w:val="00B02150"/>
    <w:rsid w:val="00B07087"/>
    <w:rsid w:val="00B140CE"/>
    <w:rsid w:val="00B24CD5"/>
    <w:rsid w:val="00B319FD"/>
    <w:rsid w:val="00B479B7"/>
    <w:rsid w:val="00B57A7D"/>
    <w:rsid w:val="00B619E9"/>
    <w:rsid w:val="00B723D6"/>
    <w:rsid w:val="00B73C57"/>
    <w:rsid w:val="00B75897"/>
    <w:rsid w:val="00B76EB6"/>
    <w:rsid w:val="00B805C5"/>
    <w:rsid w:val="00B82F18"/>
    <w:rsid w:val="00B85CB3"/>
    <w:rsid w:val="00B866AD"/>
    <w:rsid w:val="00B92613"/>
    <w:rsid w:val="00BA0DC2"/>
    <w:rsid w:val="00BA7885"/>
    <w:rsid w:val="00BB160F"/>
    <w:rsid w:val="00BB7D59"/>
    <w:rsid w:val="00BD48E2"/>
    <w:rsid w:val="00BD6939"/>
    <w:rsid w:val="00BE54D5"/>
    <w:rsid w:val="00BE69B1"/>
    <w:rsid w:val="00BF531E"/>
    <w:rsid w:val="00BF6F8D"/>
    <w:rsid w:val="00C05871"/>
    <w:rsid w:val="00C14894"/>
    <w:rsid w:val="00C27091"/>
    <w:rsid w:val="00C41FD5"/>
    <w:rsid w:val="00C43D20"/>
    <w:rsid w:val="00C444D8"/>
    <w:rsid w:val="00C462E9"/>
    <w:rsid w:val="00C5299E"/>
    <w:rsid w:val="00C534B7"/>
    <w:rsid w:val="00C54CC2"/>
    <w:rsid w:val="00C610E8"/>
    <w:rsid w:val="00C62F19"/>
    <w:rsid w:val="00C63587"/>
    <w:rsid w:val="00C65AB8"/>
    <w:rsid w:val="00C72FFB"/>
    <w:rsid w:val="00C749C8"/>
    <w:rsid w:val="00C771C3"/>
    <w:rsid w:val="00C8052C"/>
    <w:rsid w:val="00C80D65"/>
    <w:rsid w:val="00C82A68"/>
    <w:rsid w:val="00C93062"/>
    <w:rsid w:val="00C95937"/>
    <w:rsid w:val="00CA4047"/>
    <w:rsid w:val="00CB2AF5"/>
    <w:rsid w:val="00CC0D4C"/>
    <w:rsid w:val="00CD4B96"/>
    <w:rsid w:val="00CD5DB1"/>
    <w:rsid w:val="00CE1B33"/>
    <w:rsid w:val="00CE40A8"/>
    <w:rsid w:val="00CE701E"/>
    <w:rsid w:val="00CF430F"/>
    <w:rsid w:val="00CF50C5"/>
    <w:rsid w:val="00D016E7"/>
    <w:rsid w:val="00D05726"/>
    <w:rsid w:val="00D122B2"/>
    <w:rsid w:val="00D16DD4"/>
    <w:rsid w:val="00D225EF"/>
    <w:rsid w:val="00D24138"/>
    <w:rsid w:val="00D258CD"/>
    <w:rsid w:val="00D419F4"/>
    <w:rsid w:val="00D5176E"/>
    <w:rsid w:val="00D53ACE"/>
    <w:rsid w:val="00D55B0B"/>
    <w:rsid w:val="00D611B3"/>
    <w:rsid w:val="00D64866"/>
    <w:rsid w:val="00D67F7D"/>
    <w:rsid w:val="00D7285B"/>
    <w:rsid w:val="00D75E48"/>
    <w:rsid w:val="00D932C9"/>
    <w:rsid w:val="00D95D18"/>
    <w:rsid w:val="00DA4531"/>
    <w:rsid w:val="00DB2E26"/>
    <w:rsid w:val="00DB5E55"/>
    <w:rsid w:val="00DB7AF3"/>
    <w:rsid w:val="00DC0242"/>
    <w:rsid w:val="00DD06CC"/>
    <w:rsid w:val="00DD3389"/>
    <w:rsid w:val="00DD4A73"/>
    <w:rsid w:val="00DD4DDC"/>
    <w:rsid w:val="00DD7A4E"/>
    <w:rsid w:val="00DE0C44"/>
    <w:rsid w:val="00DE15EF"/>
    <w:rsid w:val="00E050BA"/>
    <w:rsid w:val="00E225B2"/>
    <w:rsid w:val="00E23AFE"/>
    <w:rsid w:val="00E27960"/>
    <w:rsid w:val="00E432E2"/>
    <w:rsid w:val="00E44038"/>
    <w:rsid w:val="00E47274"/>
    <w:rsid w:val="00E53786"/>
    <w:rsid w:val="00E53CBC"/>
    <w:rsid w:val="00E554BF"/>
    <w:rsid w:val="00E60619"/>
    <w:rsid w:val="00E7207D"/>
    <w:rsid w:val="00E72229"/>
    <w:rsid w:val="00E757D3"/>
    <w:rsid w:val="00E775AE"/>
    <w:rsid w:val="00E94103"/>
    <w:rsid w:val="00E94E48"/>
    <w:rsid w:val="00EA04DD"/>
    <w:rsid w:val="00EA3A1A"/>
    <w:rsid w:val="00EA7BF0"/>
    <w:rsid w:val="00EB5E37"/>
    <w:rsid w:val="00EC6BA1"/>
    <w:rsid w:val="00ED0937"/>
    <w:rsid w:val="00EE7807"/>
    <w:rsid w:val="00EF13D3"/>
    <w:rsid w:val="00EF1979"/>
    <w:rsid w:val="00EF4103"/>
    <w:rsid w:val="00F0403A"/>
    <w:rsid w:val="00F12712"/>
    <w:rsid w:val="00F15C6F"/>
    <w:rsid w:val="00F2704C"/>
    <w:rsid w:val="00F347CE"/>
    <w:rsid w:val="00F409FC"/>
    <w:rsid w:val="00F42059"/>
    <w:rsid w:val="00F44603"/>
    <w:rsid w:val="00F45193"/>
    <w:rsid w:val="00F57A81"/>
    <w:rsid w:val="00F676AD"/>
    <w:rsid w:val="00F677B2"/>
    <w:rsid w:val="00F81679"/>
    <w:rsid w:val="00F84BDF"/>
    <w:rsid w:val="00FA1EA8"/>
    <w:rsid w:val="00FB1C46"/>
    <w:rsid w:val="00FB33BE"/>
    <w:rsid w:val="00FB6ECB"/>
    <w:rsid w:val="00FC257C"/>
    <w:rsid w:val="00FC2FFD"/>
    <w:rsid w:val="00FC605E"/>
    <w:rsid w:val="00FD0669"/>
    <w:rsid w:val="00FE2DB2"/>
    <w:rsid w:val="00FF0D61"/>
    <w:rsid w:val="00FF51A9"/>
    <w:rsid w:val="00FF5A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75DED"/>
    <w:pPr>
      <w:ind w:left="113" w:right="113"/>
      <w:jc w:val="both"/>
    </w:pPr>
    <w:rPr>
      <w:rFonts w:ascii="Arial" w:hAnsi="Arial"/>
      <w:sz w:val="20"/>
      <w:szCs w:val="20"/>
    </w:rPr>
  </w:style>
  <w:style w:type="paragraph" w:styleId="Nadpis1">
    <w:name w:val="heading 1"/>
    <w:basedOn w:val="Normln"/>
    <w:next w:val="Normln"/>
    <w:link w:val="Nadpis1Char"/>
    <w:uiPriority w:val="99"/>
    <w:qFormat/>
    <w:rsid w:val="00975DED"/>
    <w:pPr>
      <w:keepNext/>
      <w:numPr>
        <w:numId w:val="3"/>
      </w:numPr>
      <w:spacing w:before="360" w:after="120"/>
      <w:ind w:left="453"/>
      <w:outlineLvl w:val="0"/>
    </w:pPr>
    <w:rPr>
      <w:b/>
      <w:caps/>
      <w:sz w:val="28"/>
    </w:rPr>
  </w:style>
  <w:style w:type="paragraph" w:styleId="Nadpis2">
    <w:name w:val="heading 2"/>
    <w:basedOn w:val="Normln"/>
    <w:next w:val="Normln"/>
    <w:link w:val="Nadpis2Char"/>
    <w:uiPriority w:val="99"/>
    <w:qFormat/>
    <w:rsid w:val="00975DED"/>
    <w:pPr>
      <w:keepNext/>
      <w:numPr>
        <w:ilvl w:val="1"/>
        <w:numId w:val="3"/>
      </w:numPr>
      <w:spacing w:before="240" w:after="120"/>
      <w:outlineLvl w:val="1"/>
    </w:pPr>
    <w:rPr>
      <w:b/>
      <w:sz w:val="24"/>
    </w:rPr>
  </w:style>
  <w:style w:type="paragraph" w:styleId="Nadpis3">
    <w:name w:val="heading 3"/>
    <w:basedOn w:val="Normln"/>
    <w:next w:val="Normln"/>
    <w:link w:val="Nadpis3Char"/>
    <w:uiPriority w:val="99"/>
    <w:qFormat/>
    <w:rsid w:val="00975DED"/>
    <w:pPr>
      <w:keepNext/>
      <w:numPr>
        <w:ilvl w:val="2"/>
        <w:numId w:val="3"/>
      </w:numPr>
      <w:spacing w:before="180" w:after="120"/>
      <w:outlineLvl w:val="2"/>
    </w:pPr>
    <w:rPr>
      <w:sz w:val="24"/>
    </w:rPr>
  </w:style>
  <w:style w:type="paragraph" w:styleId="Nadpis4">
    <w:name w:val="heading 4"/>
    <w:basedOn w:val="Normln"/>
    <w:next w:val="Normln"/>
    <w:link w:val="Nadpis4Char"/>
    <w:uiPriority w:val="99"/>
    <w:qFormat/>
    <w:rsid w:val="00975DED"/>
    <w:pPr>
      <w:keepNext/>
      <w:numPr>
        <w:ilvl w:val="3"/>
        <w:numId w:val="3"/>
      </w:numPr>
      <w:spacing w:before="120" w:after="60"/>
      <w:outlineLvl w:val="3"/>
    </w:pPr>
    <w:rPr>
      <w:b/>
    </w:rPr>
  </w:style>
  <w:style w:type="paragraph" w:styleId="Nadpis5">
    <w:name w:val="heading 5"/>
    <w:basedOn w:val="Normln"/>
    <w:next w:val="Normln"/>
    <w:link w:val="Nadpis5Char"/>
    <w:uiPriority w:val="99"/>
    <w:qFormat/>
    <w:rsid w:val="00975DED"/>
    <w:pPr>
      <w:numPr>
        <w:ilvl w:val="4"/>
        <w:numId w:val="3"/>
      </w:numPr>
      <w:spacing w:before="60" w:after="60"/>
      <w:outlineLvl w:val="4"/>
    </w:pPr>
    <w:rPr>
      <w:u w:val="single"/>
    </w:rPr>
  </w:style>
  <w:style w:type="paragraph" w:styleId="Nadpis6">
    <w:name w:val="heading 6"/>
    <w:basedOn w:val="Normln"/>
    <w:next w:val="Normln"/>
    <w:link w:val="Nadpis6Char"/>
    <w:uiPriority w:val="99"/>
    <w:qFormat/>
    <w:rsid w:val="00975DED"/>
    <w:pPr>
      <w:keepNext/>
      <w:ind w:left="0" w:right="0"/>
      <w:jc w:val="center"/>
      <w:outlineLvl w:val="5"/>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72043"/>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sid w:val="00672043"/>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sid w:val="00672043"/>
    <w:rPr>
      <w:rFonts w:ascii="Cambria" w:hAnsi="Cambria" w:cs="Times New Roman"/>
      <w:b/>
      <w:bCs/>
      <w:sz w:val="26"/>
      <w:szCs w:val="26"/>
    </w:rPr>
  </w:style>
  <w:style w:type="character" w:customStyle="1" w:styleId="Nadpis4Char">
    <w:name w:val="Nadpis 4 Char"/>
    <w:basedOn w:val="Standardnpsmoodstavce"/>
    <w:link w:val="Nadpis4"/>
    <w:uiPriority w:val="99"/>
    <w:semiHidden/>
    <w:locked/>
    <w:rsid w:val="00672043"/>
    <w:rPr>
      <w:rFonts w:ascii="Calibri" w:hAnsi="Calibri" w:cs="Times New Roman"/>
      <w:b/>
      <w:bCs/>
      <w:sz w:val="28"/>
      <w:szCs w:val="28"/>
    </w:rPr>
  </w:style>
  <w:style w:type="character" w:customStyle="1" w:styleId="Nadpis5Char">
    <w:name w:val="Nadpis 5 Char"/>
    <w:basedOn w:val="Standardnpsmoodstavce"/>
    <w:link w:val="Nadpis5"/>
    <w:uiPriority w:val="99"/>
    <w:semiHidden/>
    <w:locked/>
    <w:rsid w:val="00672043"/>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672043"/>
    <w:rPr>
      <w:rFonts w:ascii="Calibri" w:hAnsi="Calibri" w:cs="Times New Roman"/>
      <w:b/>
      <w:bCs/>
    </w:rPr>
  </w:style>
  <w:style w:type="paragraph" w:styleId="Zhlav">
    <w:name w:val="header"/>
    <w:basedOn w:val="Normln"/>
    <w:link w:val="ZhlavChar"/>
    <w:uiPriority w:val="99"/>
    <w:semiHidden/>
    <w:rsid w:val="00975DED"/>
    <w:pPr>
      <w:tabs>
        <w:tab w:val="center" w:pos="4536"/>
        <w:tab w:val="right" w:pos="9072"/>
      </w:tabs>
    </w:pPr>
    <w:rPr>
      <w:sz w:val="18"/>
    </w:rPr>
  </w:style>
  <w:style w:type="character" w:customStyle="1" w:styleId="ZhlavChar">
    <w:name w:val="Záhlaví Char"/>
    <w:basedOn w:val="Standardnpsmoodstavce"/>
    <w:link w:val="Zhlav"/>
    <w:uiPriority w:val="99"/>
    <w:semiHidden/>
    <w:locked/>
    <w:rsid w:val="00672043"/>
    <w:rPr>
      <w:rFonts w:ascii="Arial" w:hAnsi="Arial" w:cs="Times New Roman"/>
      <w:sz w:val="20"/>
      <w:szCs w:val="20"/>
    </w:rPr>
  </w:style>
  <w:style w:type="paragraph" w:styleId="Zpat">
    <w:name w:val="footer"/>
    <w:basedOn w:val="Normln"/>
    <w:link w:val="ZpatChar"/>
    <w:uiPriority w:val="99"/>
    <w:semiHidden/>
    <w:rsid w:val="00975DED"/>
    <w:pPr>
      <w:tabs>
        <w:tab w:val="center" w:pos="4536"/>
        <w:tab w:val="right" w:pos="9072"/>
      </w:tabs>
    </w:pPr>
    <w:rPr>
      <w:sz w:val="18"/>
    </w:rPr>
  </w:style>
  <w:style w:type="character" w:customStyle="1" w:styleId="ZpatChar">
    <w:name w:val="Zápatí Char"/>
    <w:basedOn w:val="Standardnpsmoodstavce"/>
    <w:link w:val="Zpat"/>
    <w:uiPriority w:val="99"/>
    <w:semiHidden/>
    <w:locked/>
    <w:rsid w:val="00672043"/>
    <w:rPr>
      <w:rFonts w:ascii="Arial" w:hAnsi="Arial" w:cs="Times New Roman"/>
      <w:sz w:val="20"/>
      <w:szCs w:val="20"/>
    </w:rPr>
  </w:style>
  <w:style w:type="paragraph" w:customStyle="1" w:styleId="Kapitoly">
    <w:name w:val="Kapitoly"/>
    <w:basedOn w:val="Normln"/>
    <w:next w:val="Normln"/>
    <w:uiPriority w:val="99"/>
    <w:rsid w:val="00975DED"/>
    <w:pPr>
      <w:spacing w:before="480" w:after="120"/>
    </w:pPr>
    <w:rPr>
      <w:b/>
      <w:caps/>
      <w:sz w:val="28"/>
    </w:rPr>
  </w:style>
  <w:style w:type="character" w:styleId="slostrnky">
    <w:name w:val="page number"/>
    <w:basedOn w:val="Standardnpsmoodstavce"/>
    <w:uiPriority w:val="99"/>
    <w:semiHidden/>
    <w:rsid w:val="00975DED"/>
    <w:rPr>
      <w:rFonts w:cs="Times New Roman"/>
    </w:rPr>
  </w:style>
  <w:style w:type="paragraph" w:customStyle="1" w:styleId="Obsah">
    <w:name w:val="Obsah"/>
    <w:basedOn w:val="Normln"/>
    <w:next w:val="Normln"/>
    <w:uiPriority w:val="99"/>
    <w:rsid w:val="00975DED"/>
    <w:pPr>
      <w:numPr>
        <w:numId w:val="4"/>
      </w:numPr>
      <w:ind w:left="57" w:right="0" w:hanging="57"/>
    </w:pPr>
    <w:rPr>
      <w:b/>
      <w:sz w:val="22"/>
    </w:rPr>
  </w:style>
  <w:style w:type="paragraph" w:styleId="Obsah1">
    <w:name w:val="toc 1"/>
    <w:basedOn w:val="Normln"/>
    <w:next w:val="Normln"/>
    <w:autoRedefine/>
    <w:uiPriority w:val="99"/>
    <w:semiHidden/>
    <w:rsid w:val="00975DED"/>
    <w:pPr>
      <w:spacing w:before="120" w:after="120"/>
    </w:pPr>
    <w:rPr>
      <w:b/>
      <w:caps/>
      <w:noProof/>
    </w:rPr>
  </w:style>
  <w:style w:type="paragraph" w:styleId="Obsah2">
    <w:name w:val="toc 2"/>
    <w:basedOn w:val="Normln"/>
    <w:next w:val="Normln"/>
    <w:autoRedefine/>
    <w:uiPriority w:val="99"/>
    <w:semiHidden/>
    <w:rsid w:val="00975DED"/>
    <w:pPr>
      <w:ind w:left="200"/>
    </w:pPr>
  </w:style>
  <w:style w:type="paragraph" w:styleId="Obsah3">
    <w:name w:val="toc 3"/>
    <w:basedOn w:val="Normln"/>
    <w:next w:val="Normln"/>
    <w:autoRedefine/>
    <w:uiPriority w:val="99"/>
    <w:semiHidden/>
    <w:rsid w:val="00975DED"/>
    <w:pPr>
      <w:ind w:left="400"/>
    </w:pPr>
  </w:style>
  <w:style w:type="paragraph" w:styleId="Obsah4">
    <w:name w:val="toc 4"/>
    <w:basedOn w:val="Normln"/>
    <w:next w:val="Normln"/>
    <w:autoRedefine/>
    <w:uiPriority w:val="99"/>
    <w:semiHidden/>
    <w:rsid w:val="00975DED"/>
    <w:pPr>
      <w:ind w:left="600"/>
    </w:pPr>
    <w:rPr>
      <w:rFonts w:ascii="Times New Roman" w:hAnsi="Times New Roman"/>
      <w:sz w:val="18"/>
    </w:rPr>
  </w:style>
  <w:style w:type="paragraph" w:styleId="Obsah5">
    <w:name w:val="toc 5"/>
    <w:basedOn w:val="Normln"/>
    <w:next w:val="Normln"/>
    <w:autoRedefine/>
    <w:uiPriority w:val="99"/>
    <w:semiHidden/>
    <w:rsid w:val="00975DED"/>
    <w:pPr>
      <w:ind w:left="800"/>
    </w:pPr>
    <w:rPr>
      <w:rFonts w:ascii="Times New Roman" w:hAnsi="Times New Roman"/>
      <w:sz w:val="18"/>
    </w:rPr>
  </w:style>
  <w:style w:type="paragraph" w:styleId="Obsah6">
    <w:name w:val="toc 6"/>
    <w:basedOn w:val="Normln"/>
    <w:next w:val="Normln"/>
    <w:autoRedefine/>
    <w:uiPriority w:val="99"/>
    <w:semiHidden/>
    <w:rsid w:val="00975DED"/>
    <w:pPr>
      <w:ind w:left="1000"/>
    </w:pPr>
    <w:rPr>
      <w:rFonts w:ascii="Times New Roman" w:hAnsi="Times New Roman"/>
      <w:sz w:val="18"/>
    </w:rPr>
  </w:style>
  <w:style w:type="paragraph" w:styleId="Obsah7">
    <w:name w:val="toc 7"/>
    <w:basedOn w:val="Normln"/>
    <w:next w:val="Normln"/>
    <w:autoRedefine/>
    <w:uiPriority w:val="99"/>
    <w:semiHidden/>
    <w:rsid w:val="00975DED"/>
    <w:pPr>
      <w:ind w:left="1200"/>
    </w:pPr>
    <w:rPr>
      <w:rFonts w:ascii="Times New Roman" w:hAnsi="Times New Roman"/>
      <w:sz w:val="18"/>
    </w:rPr>
  </w:style>
  <w:style w:type="paragraph" w:styleId="Obsah8">
    <w:name w:val="toc 8"/>
    <w:basedOn w:val="Normln"/>
    <w:next w:val="Normln"/>
    <w:autoRedefine/>
    <w:uiPriority w:val="99"/>
    <w:semiHidden/>
    <w:rsid w:val="00975DED"/>
    <w:pPr>
      <w:ind w:left="1400"/>
    </w:pPr>
    <w:rPr>
      <w:rFonts w:ascii="Times New Roman" w:hAnsi="Times New Roman"/>
      <w:sz w:val="18"/>
    </w:rPr>
  </w:style>
  <w:style w:type="paragraph" w:styleId="Obsah9">
    <w:name w:val="toc 9"/>
    <w:basedOn w:val="Normln"/>
    <w:next w:val="Normln"/>
    <w:autoRedefine/>
    <w:uiPriority w:val="99"/>
    <w:semiHidden/>
    <w:rsid w:val="00975DED"/>
    <w:pPr>
      <w:ind w:left="1600"/>
    </w:pPr>
    <w:rPr>
      <w:rFonts w:ascii="Times New Roman" w:hAnsi="Times New Roman"/>
      <w:sz w:val="18"/>
    </w:rPr>
  </w:style>
  <w:style w:type="paragraph" w:customStyle="1" w:styleId="Texttabulky">
    <w:name w:val="Text tabulky"/>
    <w:uiPriority w:val="99"/>
    <w:rsid w:val="00975DED"/>
    <w:rPr>
      <w:rFonts w:ascii="Arial" w:hAnsi="Arial"/>
      <w:color w:val="000000"/>
      <w:sz w:val="20"/>
      <w:szCs w:val="20"/>
    </w:rPr>
  </w:style>
  <w:style w:type="paragraph" w:styleId="Nzev">
    <w:name w:val="Title"/>
    <w:basedOn w:val="Normln"/>
    <w:link w:val="NzevChar"/>
    <w:uiPriority w:val="99"/>
    <w:qFormat/>
    <w:rsid w:val="00C43D20"/>
    <w:pPr>
      <w:ind w:left="0" w:right="0"/>
      <w:jc w:val="center"/>
    </w:pPr>
    <w:rPr>
      <w:rFonts w:ascii="Times New Roman" w:hAnsi="Times New Roman"/>
      <w:b/>
      <w:bCs/>
      <w:sz w:val="40"/>
      <w:szCs w:val="24"/>
    </w:rPr>
  </w:style>
  <w:style w:type="character" w:customStyle="1" w:styleId="NzevChar">
    <w:name w:val="Název Char"/>
    <w:basedOn w:val="Standardnpsmoodstavce"/>
    <w:link w:val="Nzev"/>
    <w:uiPriority w:val="99"/>
    <w:locked/>
    <w:rsid w:val="00C43D20"/>
    <w:rPr>
      <w:rFonts w:cs="Times New Roman"/>
      <w:b/>
      <w:bCs/>
      <w:sz w:val="24"/>
      <w:szCs w:val="24"/>
    </w:rPr>
  </w:style>
  <w:style w:type="paragraph" w:styleId="Podtitul">
    <w:name w:val="Subtitle"/>
    <w:basedOn w:val="Normln"/>
    <w:link w:val="PodtitulChar"/>
    <w:uiPriority w:val="99"/>
    <w:qFormat/>
    <w:rsid w:val="00C43D20"/>
    <w:pPr>
      <w:ind w:left="0" w:right="0"/>
      <w:jc w:val="left"/>
    </w:pPr>
    <w:rPr>
      <w:rFonts w:ascii="Times New Roman" w:hAnsi="Times New Roman"/>
      <w:b/>
      <w:sz w:val="24"/>
    </w:rPr>
  </w:style>
  <w:style w:type="character" w:customStyle="1" w:styleId="PodtitulChar">
    <w:name w:val="Podtitul Char"/>
    <w:basedOn w:val="Standardnpsmoodstavce"/>
    <w:link w:val="Podtitul"/>
    <w:uiPriority w:val="99"/>
    <w:locked/>
    <w:rsid w:val="00C43D20"/>
    <w:rPr>
      <w:rFonts w:cs="Times New Roman"/>
      <w:b/>
      <w:sz w:val="24"/>
    </w:rPr>
  </w:style>
  <w:style w:type="paragraph" w:styleId="Odstavecseseznamem">
    <w:name w:val="List Paragraph"/>
    <w:basedOn w:val="Normln"/>
    <w:uiPriority w:val="99"/>
    <w:qFormat/>
    <w:rsid w:val="00BF6F8D"/>
    <w:pPr>
      <w:ind w:left="720"/>
      <w:contextualSpacing/>
    </w:pPr>
  </w:style>
  <w:style w:type="paragraph" w:styleId="Zkladntext">
    <w:name w:val="Body Text"/>
    <w:basedOn w:val="Normln"/>
    <w:link w:val="ZkladntextChar"/>
    <w:uiPriority w:val="99"/>
    <w:rsid w:val="008F21AF"/>
    <w:pPr>
      <w:ind w:left="0" w:right="0"/>
    </w:pPr>
    <w:rPr>
      <w:rFonts w:ascii="Times New Roman" w:hAnsi="Times New Roman"/>
      <w:sz w:val="24"/>
      <w:szCs w:val="24"/>
    </w:rPr>
  </w:style>
  <w:style w:type="character" w:customStyle="1" w:styleId="ZkladntextChar">
    <w:name w:val="Základní text Char"/>
    <w:basedOn w:val="Standardnpsmoodstavce"/>
    <w:link w:val="Zkladntext"/>
    <w:uiPriority w:val="99"/>
    <w:locked/>
    <w:rsid w:val="008F21AF"/>
    <w:rPr>
      <w:rFonts w:cs="Times New Roman"/>
      <w:sz w:val="24"/>
      <w:szCs w:val="24"/>
    </w:rPr>
  </w:style>
  <w:style w:type="paragraph" w:styleId="Bezmezer">
    <w:name w:val="No Spacing"/>
    <w:link w:val="BezmezerChar"/>
    <w:uiPriority w:val="99"/>
    <w:qFormat/>
    <w:rsid w:val="004B003B"/>
    <w:rPr>
      <w:sz w:val="24"/>
      <w:szCs w:val="24"/>
    </w:rPr>
  </w:style>
  <w:style w:type="paragraph" w:styleId="Zkladntextodsazen2">
    <w:name w:val="Body Text Indent 2"/>
    <w:basedOn w:val="Normln"/>
    <w:link w:val="Zkladntextodsazen2Char"/>
    <w:uiPriority w:val="99"/>
    <w:semiHidden/>
    <w:rsid w:val="00C462E9"/>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locked/>
    <w:rsid w:val="00C462E9"/>
    <w:rPr>
      <w:rFonts w:ascii="Arial" w:hAnsi="Arial" w:cs="Times New Roman"/>
    </w:rPr>
  </w:style>
  <w:style w:type="paragraph" w:styleId="Textbubliny">
    <w:name w:val="Balloon Text"/>
    <w:basedOn w:val="Normln"/>
    <w:link w:val="TextbublinyChar"/>
    <w:uiPriority w:val="99"/>
    <w:semiHidden/>
    <w:rsid w:val="00DD7A4E"/>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DD7A4E"/>
    <w:rPr>
      <w:rFonts w:ascii="Tahoma" w:hAnsi="Tahoma" w:cs="Tahoma"/>
      <w:sz w:val="16"/>
      <w:szCs w:val="16"/>
    </w:rPr>
  </w:style>
  <w:style w:type="character" w:customStyle="1" w:styleId="CharChar1">
    <w:name w:val="Char Char1"/>
    <w:basedOn w:val="Standardnpsmoodstavce"/>
    <w:uiPriority w:val="99"/>
    <w:rsid w:val="00765A62"/>
    <w:rPr>
      <w:rFonts w:cs="Times New Roman"/>
      <w:b/>
      <w:sz w:val="24"/>
    </w:rPr>
  </w:style>
  <w:style w:type="character" w:customStyle="1" w:styleId="CharChar11">
    <w:name w:val="Char Char11"/>
    <w:basedOn w:val="Standardnpsmoodstavce"/>
    <w:uiPriority w:val="99"/>
    <w:rsid w:val="00E775AE"/>
    <w:rPr>
      <w:rFonts w:cs="Times New Roman"/>
      <w:b/>
      <w:sz w:val="24"/>
    </w:rPr>
  </w:style>
  <w:style w:type="character" w:customStyle="1" w:styleId="CharChar12">
    <w:name w:val="Char Char12"/>
    <w:basedOn w:val="Standardnpsmoodstavce"/>
    <w:uiPriority w:val="99"/>
    <w:rsid w:val="006A21EF"/>
    <w:rPr>
      <w:rFonts w:cs="Times New Roman"/>
      <w:b/>
      <w:sz w:val="24"/>
    </w:rPr>
  </w:style>
  <w:style w:type="paragraph" w:styleId="Zkladntextodsazen">
    <w:name w:val="Body Text Indent"/>
    <w:basedOn w:val="Normln"/>
    <w:link w:val="ZkladntextodsazenChar"/>
    <w:uiPriority w:val="99"/>
    <w:rsid w:val="00E7207D"/>
    <w:pPr>
      <w:spacing w:after="120"/>
      <w:ind w:left="283"/>
    </w:pPr>
  </w:style>
  <w:style w:type="character" w:customStyle="1" w:styleId="ZkladntextodsazenChar">
    <w:name w:val="Základní text odsazený Char"/>
    <w:basedOn w:val="Standardnpsmoodstavce"/>
    <w:link w:val="Zkladntextodsazen"/>
    <w:uiPriority w:val="99"/>
    <w:semiHidden/>
    <w:locked/>
    <w:rsid w:val="00740664"/>
    <w:rPr>
      <w:rFonts w:ascii="Arial" w:hAnsi="Arial" w:cs="Times New Roman"/>
      <w:sz w:val="20"/>
      <w:szCs w:val="20"/>
    </w:rPr>
  </w:style>
  <w:style w:type="paragraph" w:styleId="Normlnweb">
    <w:name w:val="Normal (Web)"/>
    <w:basedOn w:val="Normln"/>
    <w:uiPriority w:val="99"/>
    <w:rsid w:val="00DD4DDC"/>
    <w:pPr>
      <w:spacing w:before="100" w:beforeAutospacing="1" w:after="100" w:afterAutospacing="1"/>
      <w:ind w:left="0" w:right="0"/>
      <w:jc w:val="left"/>
    </w:pPr>
    <w:rPr>
      <w:rFonts w:ascii="Times New Roman" w:hAnsi="Times New Roman"/>
      <w:sz w:val="24"/>
      <w:szCs w:val="24"/>
    </w:rPr>
  </w:style>
  <w:style w:type="character" w:customStyle="1" w:styleId="apple-converted-space">
    <w:name w:val="apple-converted-space"/>
    <w:basedOn w:val="Standardnpsmoodstavce"/>
    <w:uiPriority w:val="99"/>
    <w:rsid w:val="00DD4DDC"/>
    <w:rPr>
      <w:rFonts w:cs="Times New Roman"/>
    </w:rPr>
  </w:style>
  <w:style w:type="character" w:styleId="Hypertextovodkaz">
    <w:name w:val="Hyperlink"/>
    <w:basedOn w:val="Standardnpsmoodstavce"/>
    <w:uiPriority w:val="99"/>
    <w:rsid w:val="00DD4DDC"/>
    <w:rPr>
      <w:rFonts w:cs="Times New Roman"/>
      <w:color w:val="0000FF"/>
      <w:u w:val="single"/>
    </w:rPr>
  </w:style>
  <w:style w:type="character" w:customStyle="1" w:styleId="BezmezerChar">
    <w:name w:val="Bez mezer Char"/>
    <w:basedOn w:val="Standardnpsmoodstavce"/>
    <w:link w:val="Bezmezer"/>
    <w:uiPriority w:val="99"/>
    <w:locked/>
    <w:rsid w:val="00CE1B33"/>
    <w:rPr>
      <w:rFonts w:cs="Times New Roman"/>
      <w:sz w:val="24"/>
      <w:szCs w:val="24"/>
      <w:lang w:val="cs-CZ" w:eastAsia="cs-CZ"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75DED"/>
    <w:pPr>
      <w:ind w:left="113" w:right="113"/>
      <w:jc w:val="both"/>
    </w:pPr>
    <w:rPr>
      <w:rFonts w:ascii="Arial" w:hAnsi="Arial"/>
      <w:sz w:val="20"/>
      <w:szCs w:val="20"/>
    </w:rPr>
  </w:style>
  <w:style w:type="paragraph" w:styleId="Nadpis1">
    <w:name w:val="heading 1"/>
    <w:basedOn w:val="Normln"/>
    <w:next w:val="Normln"/>
    <w:link w:val="Nadpis1Char"/>
    <w:uiPriority w:val="99"/>
    <w:qFormat/>
    <w:rsid w:val="00975DED"/>
    <w:pPr>
      <w:keepNext/>
      <w:numPr>
        <w:numId w:val="3"/>
      </w:numPr>
      <w:spacing w:before="360" w:after="120"/>
      <w:ind w:left="453"/>
      <w:outlineLvl w:val="0"/>
    </w:pPr>
    <w:rPr>
      <w:b/>
      <w:caps/>
      <w:sz w:val="28"/>
    </w:rPr>
  </w:style>
  <w:style w:type="paragraph" w:styleId="Nadpis2">
    <w:name w:val="heading 2"/>
    <w:basedOn w:val="Normln"/>
    <w:next w:val="Normln"/>
    <w:link w:val="Nadpis2Char"/>
    <w:uiPriority w:val="99"/>
    <w:qFormat/>
    <w:rsid w:val="00975DED"/>
    <w:pPr>
      <w:keepNext/>
      <w:numPr>
        <w:ilvl w:val="1"/>
        <w:numId w:val="3"/>
      </w:numPr>
      <w:spacing w:before="240" w:after="120"/>
      <w:outlineLvl w:val="1"/>
    </w:pPr>
    <w:rPr>
      <w:b/>
      <w:sz w:val="24"/>
    </w:rPr>
  </w:style>
  <w:style w:type="paragraph" w:styleId="Nadpis3">
    <w:name w:val="heading 3"/>
    <w:basedOn w:val="Normln"/>
    <w:next w:val="Normln"/>
    <w:link w:val="Nadpis3Char"/>
    <w:uiPriority w:val="99"/>
    <w:qFormat/>
    <w:rsid w:val="00975DED"/>
    <w:pPr>
      <w:keepNext/>
      <w:numPr>
        <w:ilvl w:val="2"/>
        <w:numId w:val="3"/>
      </w:numPr>
      <w:spacing w:before="180" w:after="120"/>
      <w:outlineLvl w:val="2"/>
    </w:pPr>
    <w:rPr>
      <w:sz w:val="24"/>
    </w:rPr>
  </w:style>
  <w:style w:type="paragraph" w:styleId="Nadpis4">
    <w:name w:val="heading 4"/>
    <w:basedOn w:val="Normln"/>
    <w:next w:val="Normln"/>
    <w:link w:val="Nadpis4Char"/>
    <w:uiPriority w:val="99"/>
    <w:qFormat/>
    <w:rsid w:val="00975DED"/>
    <w:pPr>
      <w:keepNext/>
      <w:numPr>
        <w:ilvl w:val="3"/>
        <w:numId w:val="3"/>
      </w:numPr>
      <w:spacing w:before="120" w:after="60"/>
      <w:outlineLvl w:val="3"/>
    </w:pPr>
    <w:rPr>
      <w:b/>
    </w:rPr>
  </w:style>
  <w:style w:type="paragraph" w:styleId="Nadpis5">
    <w:name w:val="heading 5"/>
    <w:basedOn w:val="Normln"/>
    <w:next w:val="Normln"/>
    <w:link w:val="Nadpis5Char"/>
    <w:uiPriority w:val="99"/>
    <w:qFormat/>
    <w:rsid w:val="00975DED"/>
    <w:pPr>
      <w:numPr>
        <w:ilvl w:val="4"/>
        <w:numId w:val="3"/>
      </w:numPr>
      <w:spacing w:before="60" w:after="60"/>
      <w:outlineLvl w:val="4"/>
    </w:pPr>
    <w:rPr>
      <w:u w:val="single"/>
    </w:rPr>
  </w:style>
  <w:style w:type="paragraph" w:styleId="Nadpis6">
    <w:name w:val="heading 6"/>
    <w:basedOn w:val="Normln"/>
    <w:next w:val="Normln"/>
    <w:link w:val="Nadpis6Char"/>
    <w:uiPriority w:val="99"/>
    <w:qFormat/>
    <w:rsid w:val="00975DED"/>
    <w:pPr>
      <w:keepNext/>
      <w:ind w:left="0" w:right="0"/>
      <w:jc w:val="center"/>
      <w:outlineLvl w:val="5"/>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72043"/>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sid w:val="00672043"/>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sid w:val="00672043"/>
    <w:rPr>
      <w:rFonts w:ascii="Cambria" w:hAnsi="Cambria" w:cs="Times New Roman"/>
      <w:b/>
      <w:bCs/>
      <w:sz w:val="26"/>
      <w:szCs w:val="26"/>
    </w:rPr>
  </w:style>
  <w:style w:type="character" w:customStyle="1" w:styleId="Nadpis4Char">
    <w:name w:val="Nadpis 4 Char"/>
    <w:basedOn w:val="Standardnpsmoodstavce"/>
    <w:link w:val="Nadpis4"/>
    <w:uiPriority w:val="99"/>
    <w:semiHidden/>
    <w:locked/>
    <w:rsid w:val="00672043"/>
    <w:rPr>
      <w:rFonts w:ascii="Calibri" w:hAnsi="Calibri" w:cs="Times New Roman"/>
      <w:b/>
      <w:bCs/>
      <w:sz w:val="28"/>
      <w:szCs w:val="28"/>
    </w:rPr>
  </w:style>
  <w:style w:type="character" w:customStyle="1" w:styleId="Nadpis5Char">
    <w:name w:val="Nadpis 5 Char"/>
    <w:basedOn w:val="Standardnpsmoodstavce"/>
    <w:link w:val="Nadpis5"/>
    <w:uiPriority w:val="99"/>
    <w:semiHidden/>
    <w:locked/>
    <w:rsid w:val="00672043"/>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672043"/>
    <w:rPr>
      <w:rFonts w:ascii="Calibri" w:hAnsi="Calibri" w:cs="Times New Roman"/>
      <w:b/>
      <w:bCs/>
    </w:rPr>
  </w:style>
  <w:style w:type="paragraph" w:styleId="Zhlav">
    <w:name w:val="header"/>
    <w:basedOn w:val="Normln"/>
    <w:link w:val="ZhlavChar"/>
    <w:uiPriority w:val="99"/>
    <w:semiHidden/>
    <w:rsid w:val="00975DED"/>
    <w:pPr>
      <w:tabs>
        <w:tab w:val="center" w:pos="4536"/>
        <w:tab w:val="right" w:pos="9072"/>
      </w:tabs>
    </w:pPr>
    <w:rPr>
      <w:sz w:val="18"/>
    </w:rPr>
  </w:style>
  <w:style w:type="character" w:customStyle="1" w:styleId="ZhlavChar">
    <w:name w:val="Záhlaví Char"/>
    <w:basedOn w:val="Standardnpsmoodstavce"/>
    <w:link w:val="Zhlav"/>
    <w:uiPriority w:val="99"/>
    <w:semiHidden/>
    <w:locked/>
    <w:rsid w:val="00672043"/>
    <w:rPr>
      <w:rFonts w:ascii="Arial" w:hAnsi="Arial" w:cs="Times New Roman"/>
      <w:sz w:val="20"/>
      <w:szCs w:val="20"/>
    </w:rPr>
  </w:style>
  <w:style w:type="paragraph" w:styleId="Zpat">
    <w:name w:val="footer"/>
    <w:basedOn w:val="Normln"/>
    <w:link w:val="ZpatChar"/>
    <w:uiPriority w:val="99"/>
    <w:semiHidden/>
    <w:rsid w:val="00975DED"/>
    <w:pPr>
      <w:tabs>
        <w:tab w:val="center" w:pos="4536"/>
        <w:tab w:val="right" w:pos="9072"/>
      </w:tabs>
    </w:pPr>
    <w:rPr>
      <w:sz w:val="18"/>
    </w:rPr>
  </w:style>
  <w:style w:type="character" w:customStyle="1" w:styleId="ZpatChar">
    <w:name w:val="Zápatí Char"/>
    <w:basedOn w:val="Standardnpsmoodstavce"/>
    <w:link w:val="Zpat"/>
    <w:uiPriority w:val="99"/>
    <w:semiHidden/>
    <w:locked/>
    <w:rsid w:val="00672043"/>
    <w:rPr>
      <w:rFonts w:ascii="Arial" w:hAnsi="Arial" w:cs="Times New Roman"/>
      <w:sz w:val="20"/>
      <w:szCs w:val="20"/>
    </w:rPr>
  </w:style>
  <w:style w:type="paragraph" w:customStyle="1" w:styleId="Kapitoly">
    <w:name w:val="Kapitoly"/>
    <w:basedOn w:val="Normln"/>
    <w:next w:val="Normln"/>
    <w:uiPriority w:val="99"/>
    <w:rsid w:val="00975DED"/>
    <w:pPr>
      <w:spacing w:before="480" w:after="120"/>
    </w:pPr>
    <w:rPr>
      <w:b/>
      <w:caps/>
      <w:sz w:val="28"/>
    </w:rPr>
  </w:style>
  <w:style w:type="character" w:styleId="slostrnky">
    <w:name w:val="page number"/>
    <w:basedOn w:val="Standardnpsmoodstavce"/>
    <w:uiPriority w:val="99"/>
    <w:semiHidden/>
    <w:rsid w:val="00975DED"/>
    <w:rPr>
      <w:rFonts w:cs="Times New Roman"/>
    </w:rPr>
  </w:style>
  <w:style w:type="paragraph" w:customStyle="1" w:styleId="Obsah">
    <w:name w:val="Obsah"/>
    <w:basedOn w:val="Normln"/>
    <w:next w:val="Normln"/>
    <w:uiPriority w:val="99"/>
    <w:rsid w:val="00975DED"/>
    <w:pPr>
      <w:numPr>
        <w:numId w:val="4"/>
      </w:numPr>
      <w:ind w:left="57" w:right="0" w:hanging="57"/>
    </w:pPr>
    <w:rPr>
      <w:b/>
      <w:sz w:val="22"/>
    </w:rPr>
  </w:style>
  <w:style w:type="paragraph" w:styleId="Obsah1">
    <w:name w:val="toc 1"/>
    <w:basedOn w:val="Normln"/>
    <w:next w:val="Normln"/>
    <w:autoRedefine/>
    <w:uiPriority w:val="99"/>
    <w:semiHidden/>
    <w:rsid w:val="00975DED"/>
    <w:pPr>
      <w:spacing w:before="120" w:after="120"/>
    </w:pPr>
    <w:rPr>
      <w:b/>
      <w:caps/>
      <w:noProof/>
    </w:rPr>
  </w:style>
  <w:style w:type="paragraph" w:styleId="Obsah2">
    <w:name w:val="toc 2"/>
    <w:basedOn w:val="Normln"/>
    <w:next w:val="Normln"/>
    <w:autoRedefine/>
    <w:uiPriority w:val="99"/>
    <w:semiHidden/>
    <w:rsid w:val="00975DED"/>
    <w:pPr>
      <w:ind w:left="200"/>
    </w:pPr>
  </w:style>
  <w:style w:type="paragraph" w:styleId="Obsah3">
    <w:name w:val="toc 3"/>
    <w:basedOn w:val="Normln"/>
    <w:next w:val="Normln"/>
    <w:autoRedefine/>
    <w:uiPriority w:val="99"/>
    <w:semiHidden/>
    <w:rsid w:val="00975DED"/>
    <w:pPr>
      <w:ind w:left="400"/>
    </w:pPr>
  </w:style>
  <w:style w:type="paragraph" w:styleId="Obsah4">
    <w:name w:val="toc 4"/>
    <w:basedOn w:val="Normln"/>
    <w:next w:val="Normln"/>
    <w:autoRedefine/>
    <w:uiPriority w:val="99"/>
    <w:semiHidden/>
    <w:rsid w:val="00975DED"/>
    <w:pPr>
      <w:ind w:left="600"/>
    </w:pPr>
    <w:rPr>
      <w:rFonts w:ascii="Times New Roman" w:hAnsi="Times New Roman"/>
      <w:sz w:val="18"/>
    </w:rPr>
  </w:style>
  <w:style w:type="paragraph" w:styleId="Obsah5">
    <w:name w:val="toc 5"/>
    <w:basedOn w:val="Normln"/>
    <w:next w:val="Normln"/>
    <w:autoRedefine/>
    <w:uiPriority w:val="99"/>
    <w:semiHidden/>
    <w:rsid w:val="00975DED"/>
    <w:pPr>
      <w:ind w:left="800"/>
    </w:pPr>
    <w:rPr>
      <w:rFonts w:ascii="Times New Roman" w:hAnsi="Times New Roman"/>
      <w:sz w:val="18"/>
    </w:rPr>
  </w:style>
  <w:style w:type="paragraph" w:styleId="Obsah6">
    <w:name w:val="toc 6"/>
    <w:basedOn w:val="Normln"/>
    <w:next w:val="Normln"/>
    <w:autoRedefine/>
    <w:uiPriority w:val="99"/>
    <w:semiHidden/>
    <w:rsid w:val="00975DED"/>
    <w:pPr>
      <w:ind w:left="1000"/>
    </w:pPr>
    <w:rPr>
      <w:rFonts w:ascii="Times New Roman" w:hAnsi="Times New Roman"/>
      <w:sz w:val="18"/>
    </w:rPr>
  </w:style>
  <w:style w:type="paragraph" w:styleId="Obsah7">
    <w:name w:val="toc 7"/>
    <w:basedOn w:val="Normln"/>
    <w:next w:val="Normln"/>
    <w:autoRedefine/>
    <w:uiPriority w:val="99"/>
    <w:semiHidden/>
    <w:rsid w:val="00975DED"/>
    <w:pPr>
      <w:ind w:left="1200"/>
    </w:pPr>
    <w:rPr>
      <w:rFonts w:ascii="Times New Roman" w:hAnsi="Times New Roman"/>
      <w:sz w:val="18"/>
    </w:rPr>
  </w:style>
  <w:style w:type="paragraph" w:styleId="Obsah8">
    <w:name w:val="toc 8"/>
    <w:basedOn w:val="Normln"/>
    <w:next w:val="Normln"/>
    <w:autoRedefine/>
    <w:uiPriority w:val="99"/>
    <w:semiHidden/>
    <w:rsid w:val="00975DED"/>
    <w:pPr>
      <w:ind w:left="1400"/>
    </w:pPr>
    <w:rPr>
      <w:rFonts w:ascii="Times New Roman" w:hAnsi="Times New Roman"/>
      <w:sz w:val="18"/>
    </w:rPr>
  </w:style>
  <w:style w:type="paragraph" w:styleId="Obsah9">
    <w:name w:val="toc 9"/>
    <w:basedOn w:val="Normln"/>
    <w:next w:val="Normln"/>
    <w:autoRedefine/>
    <w:uiPriority w:val="99"/>
    <w:semiHidden/>
    <w:rsid w:val="00975DED"/>
    <w:pPr>
      <w:ind w:left="1600"/>
    </w:pPr>
    <w:rPr>
      <w:rFonts w:ascii="Times New Roman" w:hAnsi="Times New Roman"/>
      <w:sz w:val="18"/>
    </w:rPr>
  </w:style>
  <w:style w:type="paragraph" w:customStyle="1" w:styleId="Texttabulky">
    <w:name w:val="Text tabulky"/>
    <w:uiPriority w:val="99"/>
    <w:rsid w:val="00975DED"/>
    <w:rPr>
      <w:rFonts w:ascii="Arial" w:hAnsi="Arial"/>
      <w:color w:val="000000"/>
      <w:sz w:val="20"/>
      <w:szCs w:val="20"/>
    </w:rPr>
  </w:style>
  <w:style w:type="paragraph" w:styleId="Nzev">
    <w:name w:val="Title"/>
    <w:basedOn w:val="Normln"/>
    <w:link w:val="NzevChar"/>
    <w:uiPriority w:val="99"/>
    <w:qFormat/>
    <w:rsid w:val="00C43D20"/>
    <w:pPr>
      <w:ind w:left="0" w:right="0"/>
      <w:jc w:val="center"/>
    </w:pPr>
    <w:rPr>
      <w:rFonts w:ascii="Times New Roman" w:hAnsi="Times New Roman"/>
      <w:b/>
      <w:bCs/>
      <w:sz w:val="40"/>
      <w:szCs w:val="24"/>
    </w:rPr>
  </w:style>
  <w:style w:type="character" w:customStyle="1" w:styleId="NzevChar">
    <w:name w:val="Název Char"/>
    <w:basedOn w:val="Standardnpsmoodstavce"/>
    <w:link w:val="Nzev"/>
    <w:uiPriority w:val="99"/>
    <w:locked/>
    <w:rsid w:val="00C43D20"/>
    <w:rPr>
      <w:rFonts w:cs="Times New Roman"/>
      <w:b/>
      <w:bCs/>
      <w:sz w:val="24"/>
      <w:szCs w:val="24"/>
    </w:rPr>
  </w:style>
  <w:style w:type="paragraph" w:styleId="Podtitul">
    <w:name w:val="Subtitle"/>
    <w:basedOn w:val="Normln"/>
    <w:link w:val="PodtitulChar"/>
    <w:uiPriority w:val="99"/>
    <w:qFormat/>
    <w:rsid w:val="00C43D20"/>
    <w:pPr>
      <w:ind w:left="0" w:right="0"/>
      <w:jc w:val="left"/>
    </w:pPr>
    <w:rPr>
      <w:rFonts w:ascii="Times New Roman" w:hAnsi="Times New Roman"/>
      <w:b/>
      <w:sz w:val="24"/>
    </w:rPr>
  </w:style>
  <w:style w:type="character" w:customStyle="1" w:styleId="PodtitulChar">
    <w:name w:val="Podtitul Char"/>
    <w:basedOn w:val="Standardnpsmoodstavce"/>
    <w:link w:val="Podtitul"/>
    <w:uiPriority w:val="99"/>
    <w:locked/>
    <w:rsid w:val="00C43D20"/>
    <w:rPr>
      <w:rFonts w:cs="Times New Roman"/>
      <w:b/>
      <w:sz w:val="24"/>
    </w:rPr>
  </w:style>
  <w:style w:type="paragraph" w:styleId="Odstavecseseznamem">
    <w:name w:val="List Paragraph"/>
    <w:basedOn w:val="Normln"/>
    <w:uiPriority w:val="99"/>
    <w:qFormat/>
    <w:rsid w:val="00BF6F8D"/>
    <w:pPr>
      <w:ind w:left="720"/>
      <w:contextualSpacing/>
    </w:pPr>
  </w:style>
  <w:style w:type="paragraph" w:styleId="Zkladntext">
    <w:name w:val="Body Text"/>
    <w:basedOn w:val="Normln"/>
    <w:link w:val="ZkladntextChar"/>
    <w:uiPriority w:val="99"/>
    <w:rsid w:val="008F21AF"/>
    <w:pPr>
      <w:ind w:left="0" w:right="0"/>
    </w:pPr>
    <w:rPr>
      <w:rFonts w:ascii="Times New Roman" w:hAnsi="Times New Roman"/>
      <w:sz w:val="24"/>
      <w:szCs w:val="24"/>
    </w:rPr>
  </w:style>
  <w:style w:type="character" w:customStyle="1" w:styleId="ZkladntextChar">
    <w:name w:val="Základní text Char"/>
    <w:basedOn w:val="Standardnpsmoodstavce"/>
    <w:link w:val="Zkladntext"/>
    <w:uiPriority w:val="99"/>
    <w:locked/>
    <w:rsid w:val="008F21AF"/>
    <w:rPr>
      <w:rFonts w:cs="Times New Roman"/>
      <w:sz w:val="24"/>
      <w:szCs w:val="24"/>
    </w:rPr>
  </w:style>
  <w:style w:type="paragraph" w:styleId="Bezmezer">
    <w:name w:val="No Spacing"/>
    <w:link w:val="BezmezerChar"/>
    <w:uiPriority w:val="99"/>
    <w:qFormat/>
    <w:rsid w:val="004B003B"/>
    <w:rPr>
      <w:sz w:val="24"/>
      <w:szCs w:val="24"/>
    </w:rPr>
  </w:style>
  <w:style w:type="paragraph" w:styleId="Zkladntextodsazen2">
    <w:name w:val="Body Text Indent 2"/>
    <w:basedOn w:val="Normln"/>
    <w:link w:val="Zkladntextodsazen2Char"/>
    <w:uiPriority w:val="99"/>
    <w:semiHidden/>
    <w:rsid w:val="00C462E9"/>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locked/>
    <w:rsid w:val="00C462E9"/>
    <w:rPr>
      <w:rFonts w:ascii="Arial" w:hAnsi="Arial" w:cs="Times New Roman"/>
    </w:rPr>
  </w:style>
  <w:style w:type="paragraph" w:styleId="Textbubliny">
    <w:name w:val="Balloon Text"/>
    <w:basedOn w:val="Normln"/>
    <w:link w:val="TextbublinyChar"/>
    <w:uiPriority w:val="99"/>
    <w:semiHidden/>
    <w:rsid w:val="00DD7A4E"/>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DD7A4E"/>
    <w:rPr>
      <w:rFonts w:ascii="Tahoma" w:hAnsi="Tahoma" w:cs="Tahoma"/>
      <w:sz w:val="16"/>
      <w:szCs w:val="16"/>
    </w:rPr>
  </w:style>
  <w:style w:type="character" w:customStyle="1" w:styleId="CharChar1">
    <w:name w:val="Char Char1"/>
    <w:basedOn w:val="Standardnpsmoodstavce"/>
    <w:uiPriority w:val="99"/>
    <w:rsid w:val="00765A62"/>
    <w:rPr>
      <w:rFonts w:cs="Times New Roman"/>
      <w:b/>
      <w:sz w:val="24"/>
    </w:rPr>
  </w:style>
  <w:style w:type="character" w:customStyle="1" w:styleId="CharChar11">
    <w:name w:val="Char Char11"/>
    <w:basedOn w:val="Standardnpsmoodstavce"/>
    <w:uiPriority w:val="99"/>
    <w:rsid w:val="00E775AE"/>
    <w:rPr>
      <w:rFonts w:cs="Times New Roman"/>
      <w:b/>
      <w:sz w:val="24"/>
    </w:rPr>
  </w:style>
  <w:style w:type="character" w:customStyle="1" w:styleId="CharChar12">
    <w:name w:val="Char Char12"/>
    <w:basedOn w:val="Standardnpsmoodstavce"/>
    <w:uiPriority w:val="99"/>
    <w:rsid w:val="006A21EF"/>
    <w:rPr>
      <w:rFonts w:cs="Times New Roman"/>
      <w:b/>
      <w:sz w:val="24"/>
    </w:rPr>
  </w:style>
  <w:style w:type="paragraph" w:styleId="Zkladntextodsazen">
    <w:name w:val="Body Text Indent"/>
    <w:basedOn w:val="Normln"/>
    <w:link w:val="ZkladntextodsazenChar"/>
    <w:uiPriority w:val="99"/>
    <w:rsid w:val="00E7207D"/>
    <w:pPr>
      <w:spacing w:after="120"/>
      <w:ind w:left="283"/>
    </w:pPr>
  </w:style>
  <w:style w:type="character" w:customStyle="1" w:styleId="ZkladntextodsazenChar">
    <w:name w:val="Základní text odsazený Char"/>
    <w:basedOn w:val="Standardnpsmoodstavce"/>
    <w:link w:val="Zkladntextodsazen"/>
    <w:uiPriority w:val="99"/>
    <w:semiHidden/>
    <w:locked/>
    <w:rsid w:val="00740664"/>
    <w:rPr>
      <w:rFonts w:ascii="Arial" w:hAnsi="Arial" w:cs="Times New Roman"/>
      <w:sz w:val="20"/>
      <w:szCs w:val="20"/>
    </w:rPr>
  </w:style>
  <w:style w:type="paragraph" w:styleId="Normlnweb">
    <w:name w:val="Normal (Web)"/>
    <w:basedOn w:val="Normln"/>
    <w:uiPriority w:val="99"/>
    <w:rsid w:val="00DD4DDC"/>
    <w:pPr>
      <w:spacing w:before="100" w:beforeAutospacing="1" w:after="100" w:afterAutospacing="1"/>
      <w:ind w:left="0" w:right="0"/>
      <w:jc w:val="left"/>
    </w:pPr>
    <w:rPr>
      <w:rFonts w:ascii="Times New Roman" w:hAnsi="Times New Roman"/>
      <w:sz w:val="24"/>
      <w:szCs w:val="24"/>
    </w:rPr>
  </w:style>
  <w:style w:type="character" w:customStyle="1" w:styleId="apple-converted-space">
    <w:name w:val="apple-converted-space"/>
    <w:basedOn w:val="Standardnpsmoodstavce"/>
    <w:uiPriority w:val="99"/>
    <w:rsid w:val="00DD4DDC"/>
    <w:rPr>
      <w:rFonts w:cs="Times New Roman"/>
    </w:rPr>
  </w:style>
  <w:style w:type="character" w:styleId="Hypertextovodkaz">
    <w:name w:val="Hyperlink"/>
    <w:basedOn w:val="Standardnpsmoodstavce"/>
    <w:uiPriority w:val="99"/>
    <w:rsid w:val="00DD4DDC"/>
    <w:rPr>
      <w:rFonts w:cs="Times New Roman"/>
      <w:color w:val="0000FF"/>
      <w:u w:val="single"/>
    </w:rPr>
  </w:style>
  <w:style w:type="character" w:customStyle="1" w:styleId="BezmezerChar">
    <w:name w:val="Bez mezer Char"/>
    <w:basedOn w:val="Standardnpsmoodstavce"/>
    <w:link w:val="Bezmezer"/>
    <w:uiPriority w:val="99"/>
    <w:locked/>
    <w:rsid w:val="00CE1B33"/>
    <w:rPr>
      <w:rFonts w:cs="Times New Roman"/>
      <w:sz w:val="24"/>
      <w:szCs w:val="24"/>
      <w:lang w:val="cs-CZ"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72173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rtal.gov.cz/wps/portal/_s.155/701?number1=258%2F2000&amp;number2=&amp;name=&amp;tex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6468</Words>
  <Characters>38167</Characters>
  <Application>Microsoft Office Word</Application>
  <DocSecurity>0</DocSecurity>
  <Lines>318</Lines>
  <Paragraphs>89</Paragraphs>
  <ScaleCrop>false</ScaleCrop>
  <HeadingPairs>
    <vt:vector size="2" baseType="variant">
      <vt:variant>
        <vt:lpstr>Název</vt:lpstr>
      </vt:variant>
      <vt:variant>
        <vt:i4>1</vt:i4>
      </vt:variant>
    </vt:vector>
  </HeadingPairs>
  <TitlesOfParts>
    <vt:vector size="1" baseType="lpstr">
      <vt:lpstr/>
    </vt:vector>
  </TitlesOfParts>
  <Company>Korado</Company>
  <LinksUpToDate>false</LinksUpToDate>
  <CharactersWithSpaces>44546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2hurpet</dc:creator>
  <cp:lastModifiedBy>Přemysl Šťovíček</cp:lastModifiedBy>
  <cp:revision>2</cp:revision>
  <cp:lastPrinted>2016-12-09T10:19:00Z</cp:lastPrinted>
  <dcterms:created xsi:type="dcterms:W3CDTF">2017-03-02T13:17:00Z</dcterms:created>
  <dcterms:modified xsi:type="dcterms:W3CDTF">2017-03-02T13:17:00Z</dcterms:modified>
</cp:coreProperties>
</file>