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86930" w14:textId="7BE2F69D" w:rsidR="00E22B36" w:rsidRDefault="00E22B36">
      <w:pPr>
        <w:pStyle w:val="Standard"/>
        <w:jc w:val="both"/>
        <w:rPr>
          <w:rFonts w:ascii="Calibri" w:eastAsia="Calibri" w:hAnsi="Calibri" w:cs="Jaapokki-Regular"/>
          <w:b/>
          <w:color w:val="C80000"/>
          <w:sz w:val="26"/>
          <w:szCs w:val="26"/>
        </w:rPr>
      </w:pPr>
    </w:p>
    <w:p w14:paraId="1CE83A05" w14:textId="77777777" w:rsidR="00E22B36" w:rsidRDefault="005650C1">
      <w:pPr>
        <w:pStyle w:val="Standard"/>
        <w:rPr>
          <w:rFonts w:ascii="Calibri" w:hAnsi="Calibri" w:cs="Calibri"/>
          <w:sz w:val="26"/>
          <w:szCs w:val="26"/>
        </w:rPr>
      </w:pPr>
      <w:r>
        <w:rPr>
          <w:rFonts w:ascii="Calibri" w:hAnsi="Calibri" w:cs="Calibri"/>
          <w:bCs/>
          <w:sz w:val="26"/>
          <w:szCs w:val="26"/>
        </w:rPr>
        <w:t xml:space="preserve">PŘÍLOHA PP_2 VZOR ČESTNÉHO PROHLÁŠENÍ </w:t>
      </w:r>
      <w:r>
        <w:rPr>
          <w:rFonts w:ascii="Calibri" w:hAnsi="Calibri" w:cs="Times New Roman"/>
          <w:sz w:val="26"/>
          <w:szCs w:val="26"/>
        </w:rPr>
        <w:t>O SPLNĚNÍ PODMÍNEK ÚČASTI</w:t>
      </w:r>
    </w:p>
    <w:p w14:paraId="140694A8" w14:textId="77777777" w:rsidR="00E22B36" w:rsidRDefault="00E22B36">
      <w:pPr>
        <w:pStyle w:val="Standard"/>
        <w:jc w:val="both"/>
        <w:rPr>
          <w:rFonts w:ascii="Calibri" w:eastAsia="Calibri" w:hAnsi="Calibri" w:cs="Jaapokki-Regular"/>
          <w:b/>
          <w:color w:val="C80000"/>
          <w:sz w:val="21"/>
          <w:szCs w:val="21"/>
        </w:rPr>
      </w:pPr>
    </w:p>
    <w:p w14:paraId="5B81A568" w14:textId="77777777" w:rsidR="00E22B36" w:rsidRDefault="00E22B36">
      <w:pPr>
        <w:pStyle w:val="Standard"/>
        <w:jc w:val="both"/>
        <w:rPr>
          <w:rFonts w:ascii="Calibri" w:eastAsia="Calibri" w:hAnsi="Calibri" w:cs="Jaapokki-Regular"/>
          <w:b/>
          <w:color w:val="C80000"/>
          <w:sz w:val="21"/>
          <w:szCs w:val="21"/>
        </w:rPr>
      </w:pPr>
    </w:p>
    <w:p w14:paraId="17B35F59" w14:textId="77777777" w:rsidR="00E22B36" w:rsidRDefault="005650C1">
      <w:pPr>
        <w:pStyle w:val="Zhlav"/>
        <w:spacing w:line="276" w:lineRule="auto"/>
        <w:rPr>
          <w:rFonts w:ascii="Calibri" w:hAnsi="Calibri"/>
        </w:rPr>
      </w:pPr>
      <w:r>
        <w:rPr>
          <w:rFonts w:ascii="Calibri" w:hAnsi="Calibri" w:cs="Calibri"/>
          <w:b/>
          <w:bCs/>
          <w:caps/>
          <w:sz w:val="21"/>
          <w:szCs w:val="21"/>
        </w:rPr>
        <w:t>Instrukce k předložení čestného prohlášení Účastníka:</w:t>
      </w:r>
    </w:p>
    <w:p w14:paraId="575DA7A2" w14:textId="77777777" w:rsidR="00E22B36" w:rsidRDefault="00E22B36">
      <w:pPr>
        <w:pStyle w:val="Zhlav"/>
        <w:spacing w:line="276" w:lineRule="auto"/>
        <w:rPr>
          <w:rFonts w:ascii="Calibri" w:hAnsi="Calibri"/>
        </w:rPr>
      </w:pPr>
    </w:p>
    <w:p w14:paraId="3EF4C493" w14:textId="6522110E" w:rsidR="00E22B36" w:rsidRDefault="005650C1">
      <w:pPr>
        <w:pStyle w:val="P2odstavecseseznamem"/>
        <w:widowControl w:val="0"/>
        <w:numPr>
          <w:ilvl w:val="0"/>
          <w:numId w:val="41"/>
        </w:numPr>
        <w:rPr>
          <w:rFonts w:ascii="Calibri" w:hAnsi="Calibri"/>
        </w:rPr>
      </w:pPr>
      <w:r>
        <w:rPr>
          <w:rFonts w:ascii="Calibri" w:hAnsi="Calibri" w:cs="Calibri"/>
          <w:i/>
          <w:sz w:val="21"/>
          <w:szCs w:val="21"/>
        </w:rPr>
        <w:t xml:space="preserve">Pokud je účastníkem </w:t>
      </w:r>
      <w:r>
        <w:rPr>
          <w:rFonts w:ascii="Calibri" w:hAnsi="Calibri" w:cs="Calibri"/>
          <w:i/>
          <w:sz w:val="21"/>
          <w:szCs w:val="21"/>
          <w:u w:val="single"/>
        </w:rPr>
        <w:t>více fyzických osob společně</w:t>
      </w:r>
      <w:r>
        <w:rPr>
          <w:rFonts w:ascii="Calibri" w:hAnsi="Calibri" w:cs="Calibri"/>
          <w:i/>
          <w:sz w:val="21"/>
          <w:szCs w:val="21"/>
        </w:rPr>
        <w:t xml:space="preserve">, musí každá z těchto osob splňovat podmínky uvedené v odst. 4.2.1 písm. a), b) a f) soutěžních podmínek Soutěže </w:t>
      </w:r>
      <w:r>
        <w:rPr>
          <w:rFonts w:ascii="Calibri" w:hAnsi="Calibri" w:cs="Calibri"/>
          <w:i/>
          <w:sz w:val="21"/>
          <w:szCs w:val="21"/>
          <w:u w:val="single"/>
        </w:rPr>
        <w:t xml:space="preserve">samostatně </w:t>
      </w:r>
      <w:r>
        <w:rPr>
          <w:rFonts w:ascii="Calibri" w:hAnsi="Calibri" w:cs="Calibri"/>
          <w:i/>
          <w:sz w:val="21"/>
          <w:szCs w:val="21"/>
        </w:rPr>
        <w:t>a učinit o splnění těchto podmínek prohlášen</w:t>
      </w:r>
      <w:r w:rsidR="00EC6875">
        <w:rPr>
          <w:rFonts w:ascii="Calibri" w:hAnsi="Calibri" w:cs="Calibri"/>
          <w:i/>
          <w:sz w:val="21"/>
          <w:szCs w:val="21"/>
        </w:rPr>
        <w:t>í</w:t>
      </w:r>
      <w:r>
        <w:rPr>
          <w:rFonts w:ascii="Calibri" w:hAnsi="Calibri" w:cs="Calibri"/>
          <w:i/>
          <w:sz w:val="21"/>
          <w:szCs w:val="21"/>
        </w:rPr>
        <w:t>. Splnění ostatních podmínek prokazují společně.</w:t>
      </w:r>
    </w:p>
    <w:p w14:paraId="4F260342" w14:textId="77777777" w:rsidR="00E22B36" w:rsidRDefault="005650C1">
      <w:pPr>
        <w:pStyle w:val="P2odstavecseseznamem"/>
        <w:widowControl w:val="0"/>
        <w:ind w:left="420"/>
        <w:rPr>
          <w:rFonts w:ascii="Calibri" w:hAnsi="Calibri"/>
        </w:rPr>
      </w:pPr>
      <w:r>
        <w:rPr>
          <w:rFonts w:ascii="Calibri" w:hAnsi="Calibri" w:cs="Calibri"/>
          <w:b/>
          <w:i/>
          <w:sz w:val="21"/>
          <w:szCs w:val="21"/>
        </w:rPr>
        <w:t>Každá z těchto fyzických osob předloží sama za sebe níže uvedené prohlášení.</w:t>
      </w:r>
    </w:p>
    <w:p w14:paraId="0057DC3D" w14:textId="77777777" w:rsidR="00E22B36" w:rsidRDefault="00E22B36">
      <w:pPr>
        <w:pStyle w:val="P2odstavecseseznamem"/>
        <w:widowControl w:val="0"/>
        <w:ind w:left="420"/>
        <w:rPr>
          <w:rFonts w:ascii="Calibri" w:hAnsi="Calibri" w:cs="Calibri"/>
          <w:i/>
          <w:sz w:val="6"/>
          <w:szCs w:val="6"/>
        </w:rPr>
      </w:pPr>
    </w:p>
    <w:p w14:paraId="45A8BACB" w14:textId="77777777" w:rsidR="00E22B36" w:rsidRDefault="005650C1">
      <w:pPr>
        <w:pStyle w:val="P2odstavecseseznamem"/>
        <w:widowControl w:val="0"/>
        <w:numPr>
          <w:ilvl w:val="0"/>
          <w:numId w:val="39"/>
        </w:numPr>
        <w:rPr>
          <w:rFonts w:ascii="Calibri" w:hAnsi="Calibri"/>
        </w:rPr>
      </w:pPr>
      <w:r>
        <w:rPr>
          <w:rFonts w:ascii="Calibri" w:hAnsi="Calibri" w:cs="Calibri"/>
          <w:i/>
          <w:sz w:val="21"/>
          <w:szCs w:val="21"/>
        </w:rPr>
        <w:t xml:space="preserve">Pokud je účastníkem </w:t>
      </w:r>
      <w:r>
        <w:rPr>
          <w:rFonts w:ascii="Calibri" w:hAnsi="Calibri" w:cs="Calibri"/>
          <w:i/>
          <w:sz w:val="21"/>
          <w:szCs w:val="21"/>
          <w:u w:val="single"/>
        </w:rPr>
        <w:t>více právnických osob společně</w:t>
      </w:r>
      <w:r>
        <w:rPr>
          <w:rFonts w:ascii="Calibri" w:hAnsi="Calibri" w:cs="Calibri"/>
          <w:i/>
          <w:sz w:val="21"/>
          <w:szCs w:val="21"/>
        </w:rPr>
        <w:t xml:space="preserve">, musí každá z těchto osob splňovat podmínky uvedené v odst. 4.1.1 písm. a) až c) a f) soutěžních podmínek Soutěže </w:t>
      </w:r>
      <w:r>
        <w:rPr>
          <w:rFonts w:ascii="Calibri" w:hAnsi="Calibri" w:cs="Calibri"/>
          <w:i/>
          <w:sz w:val="21"/>
          <w:szCs w:val="21"/>
          <w:u w:val="single"/>
        </w:rPr>
        <w:t xml:space="preserve">samostatně </w:t>
      </w:r>
      <w:r>
        <w:rPr>
          <w:rFonts w:ascii="Calibri" w:hAnsi="Calibri" w:cs="Calibri"/>
          <w:i/>
          <w:sz w:val="21"/>
          <w:szCs w:val="21"/>
        </w:rPr>
        <w:t>a učinit o splnění těchto podmínek prohlášen. Splnění ostatních podmínek prokazují společně.</w:t>
      </w:r>
    </w:p>
    <w:p w14:paraId="7512E525" w14:textId="77777777" w:rsidR="00E22B36" w:rsidRDefault="005650C1">
      <w:pPr>
        <w:pStyle w:val="P2odstavecseseznamem"/>
        <w:widowControl w:val="0"/>
        <w:ind w:left="420"/>
        <w:rPr>
          <w:rFonts w:ascii="Calibri" w:hAnsi="Calibri"/>
        </w:rPr>
      </w:pPr>
      <w:r>
        <w:rPr>
          <w:rFonts w:ascii="Calibri" w:hAnsi="Calibri" w:cs="Calibri"/>
          <w:b/>
          <w:i/>
          <w:sz w:val="21"/>
          <w:szCs w:val="21"/>
        </w:rPr>
        <w:t>Každá z právnických osob předloží sama za sebe níže uvedené prohlášení.</w:t>
      </w:r>
    </w:p>
    <w:p w14:paraId="70EDBE24" w14:textId="77777777" w:rsidR="00E22B36" w:rsidRDefault="00E22B36">
      <w:pPr>
        <w:pStyle w:val="P2odstavecseseznamem"/>
        <w:widowControl w:val="0"/>
        <w:ind w:left="420"/>
        <w:rPr>
          <w:rFonts w:ascii="Calibri" w:hAnsi="Calibri" w:cs="Calibri"/>
          <w:i/>
          <w:sz w:val="6"/>
          <w:szCs w:val="6"/>
        </w:rPr>
      </w:pPr>
    </w:p>
    <w:p w14:paraId="6BA45519" w14:textId="77777777" w:rsidR="00E22B36" w:rsidRDefault="005650C1">
      <w:pPr>
        <w:pStyle w:val="P2odstavecseseznamem"/>
        <w:widowControl w:val="0"/>
        <w:numPr>
          <w:ilvl w:val="0"/>
          <w:numId w:val="39"/>
        </w:numPr>
        <w:rPr>
          <w:rFonts w:ascii="Calibri" w:hAnsi="Calibri"/>
        </w:rPr>
      </w:pPr>
      <w:r>
        <w:rPr>
          <w:rFonts w:ascii="Calibri" w:hAnsi="Calibri" w:cs="Calibri"/>
          <w:i/>
          <w:sz w:val="21"/>
          <w:szCs w:val="21"/>
        </w:rPr>
        <w:t>Zahraniční účastník prokazuje splnění podmínek účasti v Soutěži v rozsahu odpovídajícím právnímu řádu země, ve které má sídlo.</w:t>
      </w:r>
    </w:p>
    <w:p w14:paraId="1A61A130" w14:textId="77777777" w:rsidR="00E22B36" w:rsidRDefault="00E22B36">
      <w:pPr>
        <w:pStyle w:val="Standard"/>
        <w:spacing w:before="120" w:after="120"/>
        <w:jc w:val="center"/>
        <w:rPr>
          <w:rFonts w:ascii="Calibri" w:hAnsi="Calibri" w:cs="Times New Roman"/>
        </w:rPr>
      </w:pPr>
    </w:p>
    <w:p w14:paraId="2E7160B7" w14:textId="77777777" w:rsidR="00E22B36" w:rsidRDefault="005650C1">
      <w:pPr>
        <w:pStyle w:val="Standard"/>
        <w:tabs>
          <w:tab w:val="left" w:pos="4492"/>
        </w:tabs>
        <w:spacing w:before="120" w:after="120"/>
        <w:rPr>
          <w:rFonts w:ascii="Calibri" w:hAnsi="Calibri"/>
        </w:rPr>
      </w:pPr>
      <w:r>
        <w:rPr>
          <w:rFonts w:ascii="Calibri" w:hAnsi="Calibri" w:cs="Times New Roman"/>
          <w:sz w:val="36"/>
          <w:szCs w:val="36"/>
        </w:rPr>
        <w:tab/>
      </w:r>
    </w:p>
    <w:p w14:paraId="4E9821C0" w14:textId="77777777" w:rsidR="00E22B36" w:rsidRDefault="00E22B36">
      <w:pPr>
        <w:pStyle w:val="Standard"/>
        <w:tabs>
          <w:tab w:val="left" w:pos="4492"/>
        </w:tabs>
        <w:spacing w:before="120" w:after="120"/>
        <w:rPr>
          <w:rFonts w:ascii="Calibri" w:hAnsi="Calibri" w:cs="Times New Roman"/>
          <w:caps/>
          <w:color w:val="C80000"/>
          <w:sz w:val="36"/>
          <w:szCs w:val="36"/>
        </w:rPr>
      </w:pPr>
    </w:p>
    <w:p w14:paraId="3D53915A" w14:textId="77777777" w:rsidR="00E22B36" w:rsidRDefault="00E22B36">
      <w:pPr>
        <w:pStyle w:val="Standard"/>
        <w:spacing w:before="120" w:after="120"/>
        <w:jc w:val="center"/>
        <w:rPr>
          <w:rFonts w:ascii="Calibri" w:hAnsi="Calibri"/>
        </w:rPr>
      </w:pPr>
    </w:p>
    <w:p w14:paraId="49FBF1ED" w14:textId="77777777" w:rsidR="00E22B36" w:rsidRDefault="00E22B36">
      <w:pPr>
        <w:pStyle w:val="Standard"/>
        <w:tabs>
          <w:tab w:val="left" w:pos="4492"/>
        </w:tabs>
        <w:spacing w:before="120" w:after="120"/>
        <w:rPr>
          <w:rFonts w:ascii="Calibri" w:hAnsi="Calibri" w:cs="Times New Roman"/>
        </w:rPr>
      </w:pPr>
    </w:p>
    <w:p w14:paraId="617CEED5" w14:textId="77777777" w:rsidR="00E22B36" w:rsidRDefault="00E22B36">
      <w:pPr>
        <w:pStyle w:val="Standard"/>
        <w:tabs>
          <w:tab w:val="left" w:pos="4492"/>
        </w:tabs>
        <w:spacing w:before="120" w:after="120"/>
        <w:rPr>
          <w:rFonts w:ascii="Calibri" w:hAnsi="Calibri" w:cs="Times New Roman"/>
        </w:rPr>
      </w:pPr>
    </w:p>
    <w:p w14:paraId="10E34423" w14:textId="77777777" w:rsidR="00E22B36" w:rsidRDefault="00E22B36">
      <w:pPr>
        <w:pStyle w:val="Standard"/>
        <w:tabs>
          <w:tab w:val="left" w:pos="4492"/>
        </w:tabs>
        <w:spacing w:before="120" w:after="120"/>
        <w:rPr>
          <w:rFonts w:ascii="Calibri" w:hAnsi="Calibri" w:cs="Times New Roman"/>
        </w:rPr>
      </w:pPr>
    </w:p>
    <w:p w14:paraId="79B9B59F" w14:textId="77777777" w:rsidR="00E22B36" w:rsidRDefault="00E22B36">
      <w:pPr>
        <w:pStyle w:val="Standard"/>
        <w:tabs>
          <w:tab w:val="left" w:pos="4492"/>
        </w:tabs>
        <w:spacing w:before="120" w:after="120"/>
        <w:rPr>
          <w:rFonts w:ascii="Calibri" w:hAnsi="Calibri" w:cs="Times New Roman"/>
        </w:rPr>
      </w:pPr>
    </w:p>
    <w:p w14:paraId="64799CD4" w14:textId="77777777" w:rsidR="00E22B36" w:rsidRDefault="00E22B36">
      <w:pPr>
        <w:pStyle w:val="Standard"/>
        <w:tabs>
          <w:tab w:val="left" w:pos="4492"/>
        </w:tabs>
        <w:spacing w:before="120" w:after="120"/>
        <w:rPr>
          <w:rFonts w:ascii="Calibri" w:hAnsi="Calibri" w:cs="Times New Roman"/>
        </w:rPr>
      </w:pPr>
    </w:p>
    <w:p w14:paraId="28826BD3" w14:textId="77777777" w:rsidR="00E22B36" w:rsidRDefault="00E22B36">
      <w:pPr>
        <w:pStyle w:val="Standard"/>
        <w:tabs>
          <w:tab w:val="left" w:pos="4492"/>
        </w:tabs>
        <w:spacing w:before="120" w:after="120"/>
        <w:rPr>
          <w:rFonts w:ascii="Calibri" w:hAnsi="Calibri" w:cs="Times New Roman"/>
        </w:rPr>
      </w:pPr>
    </w:p>
    <w:p w14:paraId="2E6F4C54" w14:textId="77777777" w:rsidR="00E22B36" w:rsidRDefault="00E22B36">
      <w:pPr>
        <w:pStyle w:val="Zpat"/>
        <w:tabs>
          <w:tab w:val="clear" w:pos="9072"/>
        </w:tabs>
        <w:jc w:val="center"/>
        <w:rPr>
          <w:rFonts w:ascii="Calibri" w:hAnsi="Calibri"/>
        </w:rPr>
      </w:pPr>
    </w:p>
    <w:p w14:paraId="7ED001B6" w14:textId="77777777" w:rsidR="00E22B36" w:rsidRDefault="00E22B36">
      <w:pPr>
        <w:pStyle w:val="Zpat"/>
        <w:jc w:val="center"/>
        <w:rPr>
          <w:rFonts w:ascii="Calibri" w:hAnsi="Calibri"/>
        </w:rPr>
      </w:pPr>
    </w:p>
    <w:p w14:paraId="0CDEA319" w14:textId="77777777" w:rsidR="00E22B36" w:rsidRDefault="00E22B36">
      <w:pPr>
        <w:pStyle w:val="Standard"/>
        <w:spacing w:before="120" w:after="120"/>
        <w:jc w:val="center"/>
        <w:rPr>
          <w:rFonts w:ascii="Calibri" w:hAnsi="Calibri" w:cs="Times New Roman"/>
        </w:rPr>
      </w:pPr>
    </w:p>
    <w:p w14:paraId="78911495" w14:textId="669D06B5" w:rsidR="00E22B36" w:rsidRDefault="005650C1" w:rsidP="003C7CB2">
      <w:pPr>
        <w:pStyle w:val="Standard"/>
        <w:spacing w:before="120" w:after="120"/>
        <w:jc w:val="center"/>
        <w:rPr>
          <w:rFonts w:ascii="Calibri" w:hAnsi="Calibri" w:cs="Calibri"/>
          <w:sz w:val="26"/>
          <w:szCs w:val="26"/>
        </w:rPr>
      </w:pPr>
      <w:r>
        <w:rPr>
          <w:rFonts w:ascii="Calibri" w:hAnsi="Calibri" w:cs="Times New Roman"/>
        </w:rPr>
        <w:br w:type="column"/>
      </w:r>
    </w:p>
    <w:p w14:paraId="70CF8B97" w14:textId="77777777" w:rsidR="00E22B36" w:rsidRDefault="005650C1">
      <w:pPr>
        <w:pStyle w:val="Standard"/>
        <w:rPr>
          <w:rFonts w:ascii="Calibri" w:hAnsi="Calibri" w:cs="Calibri"/>
          <w:sz w:val="26"/>
          <w:szCs w:val="26"/>
        </w:rPr>
      </w:pPr>
      <w:r>
        <w:rPr>
          <w:rFonts w:ascii="Calibri" w:hAnsi="Calibri" w:cs="Calibri"/>
          <w:bCs/>
          <w:sz w:val="26"/>
          <w:szCs w:val="26"/>
        </w:rPr>
        <w:t xml:space="preserve">PP_2 ČESTNÉ PROHLÁŠENÍ </w:t>
      </w:r>
      <w:r>
        <w:rPr>
          <w:rFonts w:ascii="Calibri" w:hAnsi="Calibri" w:cs="Times New Roman"/>
          <w:sz w:val="26"/>
          <w:szCs w:val="26"/>
        </w:rPr>
        <w:t>O SPLNĚNÍ PODMÍNEK ÚČASTI</w:t>
      </w:r>
    </w:p>
    <w:p w14:paraId="652B1C9C" w14:textId="77777777" w:rsidR="00E22B36" w:rsidRDefault="005650C1">
      <w:pPr>
        <w:pStyle w:val="Standard"/>
        <w:rPr>
          <w:rFonts w:ascii="Calibri" w:hAnsi="Calibri" w:cs="Calibri"/>
          <w:sz w:val="26"/>
          <w:szCs w:val="26"/>
        </w:rPr>
      </w:pPr>
      <w:r>
        <w:rPr>
          <w:rFonts w:ascii="Calibri" w:hAnsi="Calibri" w:cs="Times New Roman"/>
          <w:sz w:val="26"/>
          <w:szCs w:val="26"/>
        </w:rPr>
        <w:t xml:space="preserve">V SOUTĚŽI O NÁVRH S NÁZVEM </w:t>
      </w:r>
      <w:r>
        <w:rPr>
          <w:rFonts w:ascii="Calibri" w:hAnsi="Calibri" w:cs="Calibri"/>
          <w:sz w:val="26"/>
          <w:szCs w:val="26"/>
        </w:rPr>
        <w:t>KULTURNÍ DŮM ÚSTÍ NAD ORLICÍ</w:t>
      </w:r>
    </w:p>
    <w:p w14:paraId="41F57725" w14:textId="77777777" w:rsidR="00E22B36" w:rsidRDefault="00E22B36">
      <w:pPr>
        <w:pStyle w:val="Standard"/>
        <w:spacing w:before="120" w:after="120"/>
        <w:jc w:val="center"/>
        <w:rPr>
          <w:rFonts w:ascii="Calibri" w:hAnsi="Calibri" w:cs="Calibri"/>
          <w:bCs/>
          <w:color w:val="000000"/>
          <w:sz w:val="10"/>
          <w:szCs w:val="10"/>
        </w:rPr>
      </w:pPr>
    </w:p>
    <w:p w14:paraId="00E8A48E" w14:textId="77777777" w:rsidR="00E22B36" w:rsidRDefault="005650C1">
      <w:pPr>
        <w:pStyle w:val="Textbody"/>
        <w:spacing w:before="189" w:after="140"/>
        <w:rPr>
          <w:rFonts w:ascii="Calibri" w:hAnsi="Calibri"/>
        </w:rPr>
      </w:pPr>
      <w:r>
        <w:rPr>
          <w:rFonts w:ascii="Calibri" w:hAnsi="Calibri" w:cs="Calibri"/>
          <w:bCs/>
          <w:color w:val="000000"/>
        </w:rPr>
        <w:t>Já, níže podepsaný</w:t>
      </w:r>
      <w:r>
        <w:rPr>
          <w:rFonts w:ascii="Calibri" w:hAnsi="Calibri" w:cs="Calibri"/>
          <w:b/>
          <w:bCs/>
          <w:color w:val="000000"/>
        </w:rPr>
        <w:t xml:space="preserve"> (</w:t>
      </w:r>
      <w:r>
        <w:rPr>
          <w:rFonts w:ascii="Calibri" w:hAnsi="Calibri" w:cs="Calibri"/>
          <w:b/>
          <w:bCs/>
          <w:color w:val="000000"/>
          <w:shd w:val="clear" w:color="auto" w:fill="FFFF00"/>
        </w:rPr>
        <w:t>DOPLNĚNO</w:t>
      </w:r>
      <w:r>
        <w:rPr>
          <w:rFonts w:ascii="Calibri" w:hAnsi="Calibri" w:cs="Calibri"/>
          <w:b/>
          <w:bCs/>
          <w:color w:val="000000"/>
        </w:rPr>
        <w:t>)</w:t>
      </w:r>
      <w:r>
        <w:rPr>
          <w:rFonts w:ascii="Calibri" w:hAnsi="Calibri" w:cs="Calibri"/>
          <w:bCs/>
          <w:color w:val="000000"/>
        </w:rPr>
        <w:t>, účastník,</w:t>
      </w:r>
    </w:p>
    <w:p w14:paraId="77FD9474" w14:textId="77777777" w:rsidR="00E22B36" w:rsidRDefault="005650C1">
      <w:pPr>
        <w:pStyle w:val="Standard"/>
        <w:rPr>
          <w:rFonts w:ascii="Calibri" w:hAnsi="Calibri"/>
        </w:rPr>
      </w:pPr>
      <w:r>
        <w:rPr>
          <w:rFonts w:ascii="Calibri" w:hAnsi="Calibri" w:cs="Calibri"/>
          <w:bCs/>
          <w:color w:val="000000"/>
        </w:rPr>
        <w:t>případně oprávněný zástupce právnické osoby</w:t>
      </w:r>
      <w:r>
        <w:rPr>
          <w:rFonts w:ascii="Calibri" w:hAnsi="Calibri" w:cs="Calibri"/>
          <w:b/>
          <w:bCs/>
          <w:color w:val="000000"/>
        </w:rPr>
        <w:t xml:space="preserve"> (</w:t>
      </w:r>
      <w:r>
        <w:rPr>
          <w:rFonts w:ascii="Calibri" w:hAnsi="Calibri" w:cs="Calibri"/>
          <w:b/>
          <w:bCs/>
          <w:color w:val="000000"/>
          <w:shd w:val="clear" w:color="auto" w:fill="FFFF00"/>
        </w:rPr>
        <w:t>DOPLNĚNO</w:t>
      </w:r>
      <w:r>
        <w:rPr>
          <w:rFonts w:ascii="Calibri" w:hAnsi="Calibri" w:cs="Calibri"/>
          <w:b/>
          <w:bCs/>
          <w:color w:val="000000"/>
        </w:rPr>
        <w:t>)</w:t>
      </w:r>
      <w:r>
        <w:rPr>
          <w:rFonts w:ascii="Calibri" w:hAnsi="Calibri" w:cs="Calibri"/>
          <w:bCs/>
          <w:color w:val="000000"/>
        </w:rPr>
        <w:t>, se sídlem / bydlištěm</w:t>
      </w:r>
      <w:r>
        <w:rPr>
          <w:rFonts w:ascii="Calibri" w:hAnsi="Calibri" w:cs="Calibri"/>
          <w:b/>
          <w:bCs/>
          <w:color w:val="000000"/>
        </w:rPr>
        <w:t xml:space="preserve"> (</w:t>
      </w:r>
      <w:r>
        <w:rPr>
          <w:rFonts w:ascii="Calibri" w:hAnsi="Calibri" w:cs="Calibri"/>
          <w:b/>
          <w:bCs/>
          <w:color w:val="000000"/>
          <w:shd w:val="clear" w:color="auto" w:fill="FFFF00"/>
        </w:rPr>
        <w:t>DOPLNĚNO</w:t>
      </w:r>
      <w:r>
        <w:rPr>
          <w:rFonts w:ascii="Calibri" w:hAnsi="Calibri" w:cs="Calibri"/>
          <w:b/>
          <w:bCs/>
          <w:color w:val="000000"/>
        </w:rPr>
        <w:t xml:space="preserve">), </w:t>
      </w:r>
      <w:r>
        <w:rPr>
          <w:rFonts w:ascii="Calibri" w:hAnsi="Calibri" w:cs="Calibri"/>
          <w:bCs/>
          <w:color w:val="000000"/>
        </w:rPr>
        <w:t xml:space="preserve">IČO </w:t>
      </w:r>
      <w:r>
        <w:rPr>
          <w:rFonts w:ascii="Calibri" w:hAnsi="Calibri" w:cs="Calibri"/>
          <w:b/>
          <w:bCs/>
          <w:color w:val="000000"/>
        </w:rPr>
        <w:t>(</w:t>
      </w:r>
      <w:r>
        <w:rPr>
          <w:rFonts w:ascii="Calibri" w:hAnsi="Calibri" w:cs="Calibri"/>
          <w:b/>
          <w:bCs/>
          <w:color w:val="000000"/>
          <w:shd w:val="clear" w:color="auto" w:fill="FFFF00"/>
        </w:rPr>
        <w:t>DOPLNĚNO</w:t>
      </w:r>
      <w:r>
        <w:rPr>
          <w:rFonts w:ascii="Calibri" w:hAnsi="Calibri" w:cs="Calibri"/>
          <w:b/>
          <w:bCs/>
          <w:color w:val="000000"/>
        </w:rPr>
        <w:t>)</w:t>
      </w:r>
      <w:r>
        <w:rPr>
          <w:rFonts w:ascii="Calibri" w:hAnsi="Calibri" w:cs="Calibri"/>
          <w:bCs/>
          <w:color w:val="000000"/>
        </w:rPr>
        <w:t>,</w:t>
      </w:r>
    </w:p>
    <w:p w14:paraId="5635212C" w14:textId="77777777" w:rsidR="00E22B36" w:rsidRDefault="00E22B36">
      <w:pPr>
        <w:pStyle w:val="Standard"/>
        <w:spacing w:before="120" w:after="120"/>
        <w:rPr>
          <w:rFonts w:ascii="Calibri" w:hAnsi="Calibri" w:cs="Calibri"/>
          <w:b/>
          <w:bCs/>
          <w:color w:val="000000"/>
        </w:rPr>
      </w:pPr>
    </w:p>
    <w:p w14:paraId="4F46841A" w14:textId="77777777" w:rsidR="00E22B36" w:rsidRDefault="005650C1">
      <w:pPr>
        <w:pStyle w:val="Standard"/>
        <w:spacing w:before="120" w:after="120"/>
        <w:jc w:val="both"/>
        <w:rPr>
          <w:rFonts w:ascii="Calibri" w:hAnsi="Calibri"/>
        </w:rPr>
      </w:pPr>
      <w:proofErr w:type="spellStart"/>
      <w:r>
        <w:rPr>
          <w:rFonts w:ascii="Calibri" w:hAnsi="Calibri" w:cs="Calibri"/>
          <w:bCs/>
          <w:color w:val="000000"/>
        </w:rPr>
        <w:t>jakožte</w:t>
      </w:r>
      <w:proofErr w:type="spellEnd"/>
      <w:r>
        <w:rPr>
          <w:rFonts w:ascii="Calibri" w:hAnsi="Calibri" w:cs="Calibri"/>
          <w:bCs/>
          <w:color w:val="000000"/>
        </w:rPr>
        <w:t xml:space="preserve"> „Účastník“ tímto pro účely účasti v soutěži o návrh s názvem KULTURNÍ DŮM ÚSTÍ NAD ORLICÍ („Soutěž“), jejímž zadavatelem je město Ústí nad Orlicí („Zadavatel“) čestně </w:t>
      </w:r>
      <w:proofErr w:type="spellStart"/>
      <w:r>
        <w:rPr>
          <w:rFonts w:ascii="Calibri" w:hAnsi="Calibri" w:cs="Calibri"/>
          <w:bCs/>
          <w:color w:val="000000"/>
        </w:rPr>
        <w:t>prohlašujI</w:t>
      </w:r>
      <w:proofErr w:type="spellEnd"/>
      <w:r>
        <w:rPr>
          <w:rFonts w:ascii="Calibri" w:hAnsi="Calibri" w:cs="Calibri"/>
          <w:bCs/>
          <w:color w:val="000000"/>
        </w:rPr>
        <w:t xml:space="preserve">, že </w:t>
      </w:r>
      <w:r>
        <w:rPr>
          <w:rFonts w:ascii="Calibri" w:hAnsi="Calibri" w:cs="Calibri"/>
          <w:b/>
          <w:bCs/>
          <w:color w:val="000000"/>
        </w:rPr>
        <w:t>splňuji podmínky účasti v Soutěži, tedy že</w:t>
      </w:r>
      <w:r>
        <w:rPr>
          <w:rFonts w:ascii="Calibri" w:hAnsi="Calibri" w:cs="Calibri"/>
          <w:bCs/>
          <w:color w:val="000000"/>
        </w:rPr>
        <w:t>:</w:t>
      </w:r>
    </w:p>
    <w:p w14:paraId="5F46C198" w14:textId="77777777" w:rsidR="00E22B36" w:rsidRDefault="00E22B36">
      <w:pPr>
        <w:pStyle w:val="Standard"/>
        <w:spacing w:before="120" w:after="120"/>
        <w:jc w:val="both"/>
        <w:rPr>
          <w:rFonts w:ascii="Calibri" w:hAnsi="Calibri" w:cs="Calibri"/>
          <w:bCs/>
          <w:color w:val="000000"/>
        </w:rPr>
      </w:pPr>
    </w:p>
    <w:p w14:paraId="387DD07E" w14:textId="77777777" w:rsidR="00E22B36" w:rsidRDefault="005650C1">
      <w:pPr>
        <w:pStyle w:val="Odstavecseseznamem"/>
        <w:numPr>
          <w:ilvl w:val="0"/>
          <w:numId w:val="42"/>
        </w:numPr>
        <w:spacing w:before="120" w:after="120"/>
        <w:ind w:left="567" w:hanging="567"/>
        <w:jc w:val="both"/>
        <w:rPr>
          <w:rFonts w:ascii="Calibri" w:hAnsi="Calibri"/>
        </w:rPr>
      </w:pPr>
      <w:r>
        <w:rPr>
          <w:rFonts w:ascii="Calibri" w:hAnsi="Calibri" w:cs="Calibri"/>
          <w:bCs/>
          <w:color w:val="000000"/>
        </w:rPr>
        <w:t>Účastník, ani nikdo z autorů či spoluautorů soutěžního návrhu, který Účastník podal v Soutěži, a je-li Účastník právnickou osobou, pak ani statutární orgán či jakýkoliv člen tohoto statutárního orgánu :</w:t>
      </w:r>
    </w:p>
    <w:p w14:paraId="4DB4374E" w14:textId="77777777" w:rsidR="00E22B36" w:rsidRDefault="005650C1">
      <w:pPr>
        <w:pStyle w:val="Odstavecseseznamem"/>
        <w:widowControl w:val="0"/>
        <w:numPr>
          <w:ilvl w:val="0"/>
          <w:numId w:val="43"/>
        </w:numPr>
        <w:ind w:left="1134" w:hanging="567"/>
        <w:jc w:val="both"/>
        <w:rPr>
          <w:rFonts w:ascii="Calibri" w:hAnsi="Calibri"/>
        </w:rPr>
      </w:pPr>
      <w:r>
        <w:rPr>
          <w:rFonts w:ascii="Calibri" w:hAnsi="Calibri" w:cs="Calibri"/>
        </w:rPr>
        <w:t>Se bezprostředně nezúčastnil přípravy Soutěžních podmínek, zadání, či jejich jakékoliv části a na vyhlášení Soutěže.</w:t>
      </w:r>
    </w:p>
    <w:p w14:paraId="15BA9AC2" w14:textId="77777777" w:rsidR="00E22B36" w:rsidRDefault="005650C1">
      <w:pPr>
        <w:pStyle w:val="Odstavecseseznamem"/>
        <w:widowControl w:val="0"/>
        <w:numPr>
          <w:ilvl w:val="0"/>
          <w:numId w:val="34"/>
        </w:numPr>
        <w:ind w:left="1134" w:hanging="567"/>
        <w:jc w:val="both"/>
        <w:rPr>
          <w:rFonts w:ascii="Calibri" w:hAnsi="Calibri"/>
        </w:rPr>
      </w:pPr>
      <w:r>
        <w:rPr>
          <w:rFonts w:ascii="Calibri" w:hAnsi="Calibri" w:cs="Calibri"/>
        </w:rPr>
        <w:t xml:space="preserve">Není řádným členem nebo náhradníkem poroty, sekretářem soutěže, </w:t>
      </w:r>
      <w:proofErr w:type="spellStart"/>
      <w:r>
        <w:rPr>
          <w:rFonts w:ascii="Calibri" w:hAnsi="Calibri" w:cs="Calibri"/>
        </w:rPr>
        <w:t>přezkušovatelem</w:t>
      </w:r>
      <w:proofErr w:type="spellEnd"/>
      <w:r>
        <w:rPr>
          <w:rFonts w:ascii="Calibri" w:hAnsi="Calibri" w:cs="Calibri"/>
        </w:rPr>
        <w:t xml:space="preserve"> soutěžních návrhů nebo přizvaným odborníkem této Soutěže.</w:t>
      </w:r>
    </w:p>
    <w:p w14:paraId="32CFBBC6" w14:textId="77777777" w:rsidR="00E22B36" w:rsidRDefault="005650C1">
      <w:pPr>
        <w:pStyle w:val="Odstavecseseznamem"/>
        <w:widowControl w:val="0"/>
        <w:numPr>
          <w:ilvl w:val="0"/>
          <w:numId w:val="34"/>
        </w:numPr>
        <w:ind w:left="1134" w:hanging="567"/>
        <w:jc w:val="both"/>
        <w:rPr>
          <w:rFonts w:ascii="Calibri" w:hAnsi="Calibri"/>
        </w:rPr>
      </w:pPr>
      <w:r>
        <w:rPr>
          <w:rFonts w:ascii="Calibri" w:hAnsi="Calibri" w:cs="Calibri"/>
        </w:rPr>
        <w:t>Není manželem (či registrovaným partnerem), příbuzným, trvalým projektovým partnerem, bezprostředním nadřízeným či přímým spolupracovníkem osob uvedených v bodech 1. a 2. výše, pokud jsou tyto osoby uvedeny v Soutěžních podmínkách.</w:t>
      </w:r>
    </w:p>
    <w:p w14:paraId="666376B7" w14:textId="77777777" w:rsidR="00E22B36" w:rsidRDefault="005650C1">
      <w:pPr>
        <w:pStyle w:val="Odstavecseseznamem"/>
        <w:widowControl w:val="0"/>
        <w:numPr>
          <w:ilvl w:val="0"/>
          <w:numId w:val="34"/>
        </w:numPr>
        <w:ind w:left="1134" w:hanging="567"/>
        <w:jc w:val="both"/>
        <w:rPr>
          <w:rFonts w:ascii="Calibri" w:hAnsi="Calibri"/>
        </w:rPr>
      </w:pPr>
      <w:r>
        <w:rPr>
          <w:rFonts w:ascii="Calibri" w:hAnsi="Calibri" w:cs="Calibri"/>
        </w:rPr>
        <w:t>Není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na plnění veřejné zakázky navazující na Soutěž o návrh a schvalování uzavření této smlouvy.</w:t>
      </w:r>
    </w:p>
    <w:p w14:paraId="10CE37E1" w14:textId="77777777" w:rsidR="00E22B36" w:rsidRDefault="00E22B36">
      <w:pPr>
        <w:pStyle w:val="Odstavecseseznamem"/>
        <w:widowControl w:val="0"/>
        <w:ind w:left="1134"/>
        <w:rPr>
          <w:rFonts w:ascii="Calibri" w:hAnsi="Calibri" w:cs="Calibri"/>
        </w:rPr>
      </w:pPr>
    </w:p>
    <w:p w14:paraId="52426DB5" w14:textId="77777777" w:rsidR="00E22B36" w:rsidRDefault="005650C1">
      <w:pPr>
        <w:pStyle w:val="Odstavecseseznamem"/>
        <w:numPr>
          <w:ilvl w:val="0"/>
          <w:numId w:val="35"/>
        </w:numPr>
        <w:spacing w:before="120"/>
        <w:ind w:left="583" w:hanging="583"/>
        <w:jc w:val="both"/>
        <w:rPr>
          <w:rFonts w:ascii="Calibri" w:hAnsi="Calibri"/>
        </w:rPr>
      </w:pPr>
      <w:bookmarkStart w:id="0" w:name="_Hlk164425129"/>
      <w:r>
        <w:rPr>
          <w:rFonts w:ascii="Calibri" w:hAnsi="Calibri" w:cs="Calibri"/>
          <w:b/>
          <w:bCs/>
          <w:color w:val="000000"/>
        </w:rPr>
        <w:t xml:space="preserve">splňuji jako dodavatel základní kvalifikační předpoklady </w:t>
      </w:r>
      <w:r>
        <w:rPr>
          <w:rFonts w:ascii="Calibri" w:hAnsi="Calibri" w:cs="Calibri"/>
          <w:color w:val="000000"/>
        </w:rPr>
        <w:t>podle § 74 zákona č. 134/2016 Sb., o veřejných zakázkách, ve znění pozdějších předpisů (dále jen „ZZVZ“), tj. :</w:t>
      </w:r>
    </w:p>
    <w:p w14:paraId="597790B8" w14:textId="77777777" w:rsidR="00E22B36" w:rsidRDefault="00E22B36">
      <w:pPr>
        <w:pStyle w:val="Odstavecseseznamem"/>
        <w:ind w:left="567"/>
        <w:jc w:val="both"/>
        <w:rPr>
          <w:rFonts w:ascii="Calibri" w:hAnsi="Calibri" w:cs="Calibri"/>
          <w:b/>
          <w:bCs/>
          <w:color w:val="000000"/>
        </w:rPr>
      </w:pPr>
    </w:p>
    <w:p w14:paraId="5AF7C61F" w14:textId="77777777" w:rsidR="00E22B36" w:rsidRDefault="005650C1">
      <w:pPr>
        <w:pStyle w:val="Odstavecseseznamem"/>
        <w:widowControl w:val="0"/>
        <w:numPr>
          <w:ilvl w:val="0"/>
          <w:numId w:val="44"/>
        </w:numPr>
        <w:ind w:left="1134" w:hanging="567"/>
        <w:jc w:val="both"/>
        <w:rPr>
          <w:rFonts w:ascii="Calibri" w:hAnsi="Calibri"/>
        </w:rPr>
      </w:pPr>
      <w:r>
        <w:rPr>
          <w:rFonts w:ascii="Calibri" w:hAnsi="Calibri" w:cs="Calibri"/>
        </w:rPr>
        <w:t>Nebyl jsem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dodavatele, k zahlazeným odsouzením se nepřihlíží;</w:t>
      </w:r>
    </w:p>
    <w:p w14:paraId="6E7886F3" w14:textId="77777777" w:rsidR="00E22B36" w:rsidRDefault="005650C1">
      <w:pPr>
        <w:pStyle w:val="Odstavecseseznamem"/>
        <w:widowControl w:val="0"/>
        <w:numPr>
          <w:ilvl w:val="0"/>
          <w:numId w:val="37"/>
        </w:numPr>
        <w:ind w:left="1134" w:hanging="567"/>
        <w:jc w:val="both"/>
        <w:rPr>
          <w:rFonts w:ascii="Calibri" w:hAnsi="Calibri" w:cs="Calibri"/>
        </w:rPr>
      </w:pPr>
      <w:r>
        <w:rPr>
          <w:rFonts w:ascii="Calibri" w:hAnsi="Calibri" w:cs="Calibri"/>
        </w:rPr>
        <w:t>Nemám v České republice nebo v zemi svého sídla v evidenci daní zachycen splatný daňový nedoplatek, a to ani ve vztahu ke spotřební dani.</w:t>
      </w:r>
    </w:p>
    <w:p w14:paraId="20DE0381" w14:textId="77777777" w:rsidR="00E22B36" w:rsidRDefault="005650C1">
      <w:pPr>
        <w:pStyle w:val="Odstavecseseznamem"/>
        <w:widowControl w:val="0"/>
        <w:numPr>
          <w:ilvl w:val="0"/>
          <w:numId w:val="37"/>
        </w:numPr>
        <w:ind w:left="1134" w:hanging="567"/>
        <w:jc w:val="both"/>
        <w:rPr>
          <w:rFonts w:ascii="Calibri" w:hAnsi="Calibri" w:cs="Calibri"/>
        </w:rPr>
      </w:pPr>
      <w:r>
        <w:rPr>
          <w:rFonts w:ascii="Calibri" w:hAnsi="Calibri" w:cs="Calibri"/>
        </w:rPr>
        <w:t xml:space="preserve">Nemám v České republice nebo v zemi svého sídla splatný nedoplatek na pojistném nebo na </w:t>
      </w:r>
      <w:r>
        <w:rPr>
          <w:rFonts w:ascii="Calibri" w:hAnsi="Calibri" w:cs="Calibri"/>
        </w:rPr>
        <w:lastRenderedPageBreak/>
        <w:t>penále na veřejné zdravotní pojištění.</w:t>
      </w:r>
    </w:p>
    <w:p w14:paraId="00391CA5" w14:textId="77777777" w:rsidR="00E22B36" w:rsidRDefault="005650C1">
      <w:pPr>
        <w:pStyle w:val="Odstavecseseznamem"/>
        <w:widowControl w:val="0"/>
        <w:numPr>
          <w:ilvl w:val="0"/>
          <w:numId w:val="37"/>
        </w:numPr>
        <w:ind w:left="1134" w:hanging="567"/>
        <w:jc w:val="both"/>
        <w:rPr>
          <w:rFonts w:ascii="Calibri" w:hAnsi="Calibri"/>
        </w:rPr>
      </w:pPr>
      <w:r>
        <w:rPr>
          <w:rFonts w:ascii="Calibri" w:hAnsi="Calibri" w:cs="Calibri"/>
        </w:rPr>
        <w:t>Nemám v České republice nebo v zemi svého sídla splatný nedoplatek na pojistném nebo na penále na sociální zabezpečení a příspěvku na státní politiku zaměstnanosti.</w:t>
      </w:r>
    </w:p>
    <w:p w14:paraId="2A0CA2EF" w14:textId="77777777" w:rsidR="00E22B36" w:rsidRDefault="005650C1">
      <w:pPr>
        <w:pStyle w:val="Odstavecseseznamem"/>
        <w:widowControl w:val="0"/>
        <w:numPr>
          <w:ilvl w:val="0"/>
          <w:numId w:val="37"/>
        </w:numPr>
        <w:ind w:left="1134" w:hanging="567"/>
        <w:jc w:val="both"/>
        <w:rPr>
          <w:rFonts w:ascii="Calibri" w:hAnsi="Calibri" w:cs="Calibri"/>
        </w:rPr>
      </w:pPr>
      <w:r>
        <w:rPr>
          <w:rFonts w:ascii="Calibri" w:hAnsi="Calibri" w:cs="Calibri"/>
        </w:rPr>
        <w:t>Nejsem v likvidaci, nebylo proti mně vydáno rozhodnutí o úpadku, nebyla proti mně nařízena nucená správa podle jiného právního předpisu nebo v obdobné situaci podle právního řádu země sídla Účastníka.</w:t>
      </w:r>
    </w:p>
    <w:p w14:paraId="41D37F1F" w14:textId="77777777" w:rsidR="00E22B36" w:rsidRDefault="005650C1">
      <w:pPr>
        <w:pStyle w:val="Odstavecseseznamem"/>
        <w:widowControl w:val="0"/>
        <w:numPr>
          <w:ilvl w:val="0"/>
          <w:numId w:val="37"/>
        </w:numPr>
        <w:ind w:left="1134" w:hanging="567"/>
        <w:jc w:val="both"/>
      </w:pPr>
      <w:r>
        <w:rPr>
          <w:rStyle w:val="Nadpis3Char"/>
          <w:rFonts w:ascii="Calibri" w:hAnsi="Calibri" w:cs="Calibri"/>
        </w:rPr>
        <w:t>jsem osobou, na kterou nedopadají mezinárodní sankce proti Rusku a Bělorusku v souvislosti se situací na Ukrajině</w:t>
      </w:r>
    </w:p>
    <w:p w14:paraId="69C09762" w14:textId="77777777" w:rsidR="00E22B36" w:rsidRDefault="00E22B36">
      <w:pPr>
        <w:pStyle w:val="Odstavecseseznamem"/>
        <w:widowControl w:val="0"/>
        <w:ind w:left="1134" w:hanging="567"/>
        <w:jc w:val="both"/>
        <w:rPr>
          <w:rFonts w:ascii="Calibri" w:hAnsi="Calibri" w:cs="Calibri"/>
        </w:rPr>
      </w:pPr>
    </w:p>
    <w:p w14:paraId="1C7C839D" w14:textId="77777777" w:rsidR="00E22B36" w:rsidRDefault="005650C1">
      <w:pPr>
        <w:pStyle w:val="Odstavecseseznamem"/>
        <w:widowControl w:val="0"/>
        <w:ind w:left="1134"/>
        <w:jc w:val="both"/>
        <w:rPr>
          <w:rFonts w:ascii="Calibri" w:hAnsi="Calibri"/>
          <w:sz w:val="20"/>
          <w:szCs w:val="20"/>
        </w:rPr>
      </w:pPr>
      <w:r>
        <w:rPr>
          <w:rFonts w:ascii="Calibri" w:hAnsi="Calibri" w:cs="Calibri"/>
          <w:sz w:val="20"/>
          <w:szCs w:val="20"/>
        </w:rPr>
        <w:t>je-li Účastník právnickou osobou, pak Účastník zároveň prohlašuje, že podmínku dle bodu B) 1. výše splňuje jak tato právnická osoba, tak její statutární orgán nebo každý člen statutárního orgánu,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p>
    <w:p w14:paraId="6FD1DEEC" w14:textId="77777777" w:rsidR="00E22B36" w:rsidRDefault="00E22B36">
      <w:pPr>
        <w:pStyle w:val="Odstavecseseznamem"/>
        <w:widowControl w:val="0"/>
        <w:ind w:left="1134"/>
        <w:jc w:val="both"/>
        <w:rPr>
          <w:rFonts w:ascii="Calibri" w:hAnsi="Calibri" w:cs="Calibri"/>
          <w:sz w:val="20"/>
          <w:szCs w:val="20"/>
        </w:rPr>
      </w:pPr>
    </w:p>
    <w:p w14:paraId="6161E91C" w14:textId="77777777" w:rsidR="00E22B36" w:rsidRDefault="005650C1">
      <w:pPr>
        <w:pStyle w:val="Odstavecseseznamem"/>
        <w:widowControl w:val="0"/>
        <w:ind w:left="1134"/>
        <w:jc w:val="both"/>
        <w:rPr>
          <w:rFonts w:ascii="Calibri" w:hAnsi="Calibri"/>
          <w:sz w:val="20"/>
          <w:szCs w:val="20"/>
        </w:rPr>
      </w:pPr>
      <w:r>
        <w:rPr>
          <w:rFonts w:ascii="Calibri" w:hAnsi="Calibri" w:cs="Calibri"/>
          <w:sz w:val="20"/>
          <w:szCs w:val="20"/>
        </w:rPr>
        <w:t>je-li Účastník pobočkou závodu zahraniční právnické osoby, pak Účastník zároveň prohlašuje, že podmínku dle bodu B) 1. výše splňuje jak tato právnická osoba, tak vedoucí pobočky závodu;</w:t>
      </w:r>
    </w:p>
    <w:p w14:paraId="0438CE3D" w14:textId="77777777" w:rsidR="00E22B36" w:rsidRDefault="00E22B36">
      <w:pPr>
        <w:pStyle w:val="Odstavecseseznamem"/>
        <w:widowControl w:val="0"/>
        <w:ind w:left="1134"/>
        <w:rPr>
          <w:rFonts w:ascii="Calibri" w:hAnsi="Calibri" w:cs="Calibri"/>
          <w:sz w:val="20"/>
          <w:szCs w:val="20"/>
        </w:rPr>
      </w:pPr>
    </w:p>
    <w:p w14:paraId="124C9F54" w14:textId="77777777" w:rsidR="00E22B36" w:rsidRDefault="005650C1">
      <w:pPr>
        <w:pStyle w:val="Odstavecseseznamem"/>
        <w:widowControl w:val="0"/>
        <w:ind w:left="1134"/>
        <w:jc w:val="both"/>
        <w:rPr>
          <w:rFonts w:ascii="Calibri" w:hAnsi="Calibri"/>
          <w:sz w:val="20"/>
          <w:szCs w:val="20"/>
        </w:rPr>
      </w:pPr>
      <w:r>
        <w:rPr>
          <w:rFonts w:ascii="Calibri" w:hAnsi="Calibri" w:cs="Calibri"/>
          <w:sz w:val="20"/>
          <w:szCs w:val="20"/>
        </w:rPr>
        <w:t>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p>
    <w:bookmarkEnd w:id="0"/>
    <w:p w14:paraId="454E37BD" w14:textId="77777777" w:rsidR="00E22B36" w:rsidRDefault="00E22B36">
      <w:pPr>
        <w:pStyle w:val="Odstavecseseznamem"/>
        <w:widowControl w:val="0"/>
        <w:ind w:left="1134"/>
        <w:jc w:val="both"/>
        <w:rPr>
          <w:rFonts w:ascii="Calibri" w:hAnsi="Calibri" w:cs="Calibri"/>
        </w:rPr>
      </w:pPr>
    </w:p>
    <w:p w14:paraId="64BD210E" w14:textId="77777777" w:rsidR="00E22B36" w:rsidRDefault="005650C1">
      <w:pPr>
        <w:pStyle w:val="Odstavecseseznamem"/>
        <w:numPr>
          <w:ilvl w:val="0"/>
          <w:numId w:val="35"/>
        </w:numPr>
        <w:spacing w:before="120" w:after="120"/>
        <w:ind w:left="567" w:hanging="567"/>
        <w:jc w:val="both"/>
        <w:rPr>
          <w:rFonts w:ascii="Calibri" w:hAnsi="Calibri"/>
        </w:rPr>
      </w:pPr>
      <w:r>
        <w:rPr>
          <w:rFonts w:ascii="Calibri" w:hAnsi="Calibri" w:cs="Calibri"/>
          <w:b/>
          <w:bCs/>
          <w:color w:val="000000"/>
        </w:rPr>
        <w:t>splňuji profesní způsobilost</w:t>
      </w:r>
      <w:r>
        <w:rPr>
          <w:rFonts w:ascii="Calibri" w:hAnsi="Calibri" w:cs="Calibri"/>
          <w:color w:val="000000"/>
        </w:rPr>
        <w:t xml:space="preserve"> dle § 77 odst. 1 a odst. 2 písm. a) ZZVZ v rozsahu uvedeném v soutěžních podmínkách:</w:t>
      </w:r>
    </w:p>
    <w:p w14:paraId="46A9F64B" w14:textId="77777777" w:rsidR="00E22B36" w:rsidRDefault="005650C1">
      <w:pPr>
        <w:pStyle w:val="Odstavecseseznamem"/>
        <w:spacing w:before="120" w:after="120"/>
        <w:ind w:left="567"/>
        <w:jc w:val="both"/>
        <w:rPr>
          <w:rFonts w:ascii="Calibri" w:hAnsi="Calibri"/>
        </w:rPr>
      </w:pPr>
      <w:r>
        <w:rPr>
          <w:rFonts w:ascii="Calibri" w:hAnsi="Calibri"/>
        </w:rPr>
        <w:t xml:space="preserve">- </w:t>
      </w:r>
      <w:r w:rsidRPr="004A3802">
        <w:rPr>
          <w:rFonts w:ascii="Calibri" w:hAnsi="Calibri" w:cs="Calibri"/>
          <w:color w:val="000000"/>
          <w:highlight w:val="yellow"/>
        </w:rPr>
        <w:t>j</w:t>
      </w:r>
      <w:r w:rsidRPr="004A3802">
        <w:rPr>
          <w:rFonts w:ascii="Calibri" w:hAnsi="Calibri" w:cs="Calibri"/>
          <w:color w:val="000000"/>
          <w:highlight w:val="yellow"/>
          <w:shd w:val="clear" w:color="auto" w:fill="FFFF00"/>
        </w:rPr>
        <w:t>se</w:t>
      </w:r>
      <w:r>
        <w:rPr>
          <w:rFonts w:ascii="Calibri" w:hAnsi="Calibri" w:cs="Calibri"/>
          <w:color w:val="000000"/>
          <w:shd w:val="clear" w:color="auto" w:fill="FFFF00"/>
        </w:rPr>
        <w:t>m / nejsem *</w:t>
      </w:r>
      <w:r>
        <w:rPr>
          <w:rFonts w:ascii="Calibri" w:hAnsi="Calibri" w:cs="Calibri"/>
          <w:color w:val="000000"/>
        </w:rPr>
        <w:t xml:space="preserve"> zapsán</w:t>
      </w:r>
      <w:r>
        <w:rPr>
          <w:rStyle w:val="Znakapoznpodarou"/>
          <w:rFonts w:ascii="Calibri" w:hAnsi="Calibri" w:cs="Calibri"/>
          <w:color w:val="000000"/>
        </w:rPr>
        <w:footnoteReference w:id="1"/>
      </w:r>
      <w:r>
        <w:rPr>
          <w:rFonts w:ascii="Calibri" w:hAnsi="Calibri" w:cs="Calibri"/>
          <w:color w:val="000000"/>
          <w:vertAlign w:val="superscript"/>
        </w:rPr>
        <w:t>)</w:t>
      </w:r>
      <w:r>
        <w:rPr>
          <w:rFonts w:ascii="Calibri" w:hAnsi="Calibri" w:cs="Calibri"/>
          <w:color w:val="000000"/>
        </w:rPr>
        <w:t xml:space="preserve"> v obchodním rejstříku místa svého sídla</w:t>
      </w:r>
      <w:r>
        <w:rPr>
          <w:rStyle w:val="Znakapoznpodarou"/>
          <w:rFonts w:ascii="Calibri" w:hAnsi="Calibri"/>
        </w:rPr>
        <w:footnoteReference w:id="2"/>
      </w:r>
      <w:r>
        <w:rPr>
          <w:rFonts w:ascii="Calibri" w:hAnsi="Calibri" w:cs="Calibri"/>
          <w:color w:val="000000"/>
          <w:vertAlign w:val="superscript"/>
        </w:rPr>
        <w:t>)</w:t>
      </w:r>
    </w:p>
    <w:p w14:paraId="015A7DC8" w14:textId="77777777" w:rsidR="00E22B36" w:rsidRDefault="005650C1">
      <w:pPr>
        <w:pStyle w:val="Odstavecseseznamem"/>
        <w:spacing w:before="120" w:after="120"/>
        <w:ind w:left="567" w:hanging="567"/>
        <w:jc w:val="both"/>
        <w:rPr>
          <w:rFonts w:ascii="Calibri" w:hAnsi="Calibri"/>
        </w:rPr>
      </w:pPr>
      <w:r>
        <w:rPr>
          <w:rFonts w:ascii="Calibri" w:hAnsi="Calibri"/>
        </w:rPr>
        <w:t xml:space="preserve">- </w:t>
      </w:r>
      <w:r>
        <w:rPr>
          <w:rFonts w:ascii="Calibri" w:hAnsi="Calibri" w:cs="Calibri"/>
          <w:color w:val="000000"/>
          <w:shd w:val="clear" w:color="auto" w:fill="FFFF00"/>
        </w:rPr>
        <w:t>disponuji / nedisponuji *</w:t>
      </w:r>
      <w:r>
        <w:rPr>
          <w:rFonts w:ascii="Calibri" w:hAnsi="Calibri" w:cs="Calibri"/>
          <w:color w:val="000000"/>
        </w:rPr>
        <w:t xml:space="preserve"> živnostenským oprávněním či licencí pro živnost „Projektová činnost ve výstavbě“ dle přílohy č. 2 zákona č. 455/1991 Sb., o živnostenském podnikání (živnostenský zákon), ve znění pozdějších předpisů</w:t>
      </w:r>
    </w:p>
    <w:p w14:paraId="07980FAA" w14:textId="77777777" w:rsidR="00E22B36" w:rsidRDefault="005650C1">
      <w:pPr>
        <w:pStyle w:val="Odstavecseseznamem"/>
        <w:spacing w:before="120" w:after="120"/>
        <w:ind w:left="567" w:hanging="567"/>
        <w:jc w:val="both"/>
        <w:rPr>
          <w:rFonts w:ascii="Calibri" w:hAnsi="Calibri"/>
        </w:rPr>
      </w:pPr>
      <w:r>
        <w:rPr>
          <w:rFonts w:ascii="Calibri" w:hAnsi="Calibri" w:cs="Calibri"/>
          <w:color w:val="000000"/>
        </w:rPr>
        <w:t xml:space="preserve">- </w:t>
      </w:r>
      <w:r>
        <w:rPr>
          <w:rFonts w:ascii="Calibri" w:hAnsi="Calibri" w:cs="Calibri"/>
          <w:color w:val="000000"/>
          <w:shd w:val="clear" w:color="auto" w:fill="FFFF00"/>
        </w:rPr>
        <w:t>jsem / nejsem *</w:t>
      </w:r>
      <w:r>
        <w:rPr>
          <w:rFonts w:ascii="Calibri" w:hAnsi="Calibri" w:cs="Calibri"/>
          <w:color w:val="000000"/>
        </w:rPr>
        <w:t xml:space="preserve"> autorizovanou osobou podle Zákona o výkonu povolání, případně autorizovaným architektem a inženýrem podle práva státu, jehož jsem občanem nebo v němž mám své sídlo;</w:t>
      </w:r>
    </w:p>
    <w:p w14:paraId="6F9DB476" w14:textId="77777777" w:rsidR="00E22B36" w:rsidRDefault="00E22B36">
      <w:pPr>
        <w:pStyle w:val="Odstavecseseznamem"/>
        <w:spacing w:before="120" w:after="120"/>
        <w:ind w:left="567" w:hanging="567"/>
        <w:jc w:val="both"/>
        <w:rPr>
          <w:rFonts w:ascii="Calibri" w:hAnsi="Calibri"/>
        </w:rPr>
      </w:pPr>
    </w:p>
    <w:p w14:paraId="1021180E" w14:textId="77777777" w:rsidR="00E22B36" w:rsidRDefault="005650C1">
      <w:pPr>
        <w:pStyle w:val="Standard"/>
        <w:widowControl w:val="0"/>
        <w:spacing w:before="120" w:after="120"/>
        <w:jc w:val="both"/>
        <w:rPr>
          <w:rFonts w:ascii="Calibri" w:hAnsi="Calibri"/>
        </w:rPr>
      </w:pPr>
      <w:r>
        <w:rPr>
          <w:rFonts w:ascii="Calibri" w:hAnsi="Calibri" w:cs="Calibri"/>
        </w:rPr>
        <w:t>Toto čestné prohlášení činí Účastník na základě své vážné a svobodné vůle a je si vědom všech následků plynoucích z uvedení nepravdivých údajů.</w:t>
      </w:r>
    </w:p>
    <w:p w14:paraId="60A492A6" w14:textId="77777777" w:rsidR="00E22B36" w:rsidRDefault="00E22B36">
      <w:pPr>
        <w:pStyle w:val="Standard"/>
        <w:spacing w:before="120" w:after="120"/>
        <w:rPr>
          <w:rFonts w:ascii="Calibri" w:hAnsi="Calibri" w:cs="Calibri"/>
        </w:rPr>
      </w:pPr>
    </w:p>
    <w:p w14:paraId="249AC1AC" w14:textId="77777777" w:rsidR="00E22B36" w:rsidRDefault="00E22B36">
      <w:pPr>
        <w:pStyle w:val="Standard"/>
        <w:spacing w:before="120" w:after="120"/>
        <w:rPr>
          <w:rFonts w:ascii="Calibri" w:hAnsi="Calibri" w:cs="Calibri"/>
        </w:rPr>
      </w:pPr>
    </w:p>
    <w:p w14:paraId="6004B561" w14:textId="77777777" w:rsidR="00E22B36" w:rsidRDefault="00E22B36">
      <w:pPr>
        <w:pStyle w:val="Zkladnodstavec"/>
        <w:tabs>
          <w:tab w:val="left" w:pos="567"/>
          <w:tab w:val="left" w:pos="850"/>
          <w:tab w:val="left" w:pos="1134"/>
          <w:tab w:val="left" w:pos="1417"/>
        </w:tabs>
      </w:pPr>
    </w:p>
    <w:p w14:paraId="2FAF3889" w14:textId="77777777" w:rsidR="00E22B36" w:rsidRDefault="005650C1">
      <w:pPr>
        <w:pStyle w:val="Zkladnodstavec"/>
        <w:tabs>
          <w:tab w:val="left" w:pos="567"/>
          <w:tab w:val="left" w:pos="850"/>
          <w:tab w:val="left" w:pos="1134"/>
          <w:tab w:val="left" w:pos="1417"/>
        </w:tabs>
        <w:jc w:val="right"/>
      </w:pPr>
      <w:r>
        <w:rPr>
          <w:rStyle w:val="TEXT"/>
          <w:rFonts w:ascii="Calibri" w:hAnsi="Calibri" w:cs="Calibri"/>
          <w:sz w:val="22"/>
          <w:szCs w:val="22"/>
        </w:rPr>
        <w:t>…………………………………………………………………………………………………</w:t>
      </w:r>
    </w:p>
    <w:p w14:paraId="7018A1A1" w14:textId="77777777" w:rsidR="00E22B36" w:rsidRDefault="005650C1">
      <w:pPr>
        <w:pStyle w:val="Zkladnodstavec"/>
        <w:tabs>
          <w:tab w:val="left" w:pos="567"/>
          <w:tab w:val="left" w:pos="850"/>
          <w:tab w:val="left" w:pos="1134"/>
          <w:tab w:val="left" w:pos="1417"/>
        </w:tabs>
        <w:spacing w:before="120" w:after="120"/>
        <w:jc w:val="right"/>
        <w:rPr>
          <w:rFonts w:ascii="Calibri" w:hAnsi="Calibri"/>
          <w:sz w:val="22"/>
          <w:szCs w:val="22"/>
        </w:rPr>
      </w:pPr>
      <w:bookmarkStart w:id="1" w:name="Bookmark"/>
      <w:r>
        <w:rPr>
          <w:rStyle w:val="TEXT"/>
          <w:rFonts w:ascii="Calibri" w:hAnsi="Calibri" w:cs="Calibri"/>
          <w:sz w:val="22"/>
          <w:szCs w:val="22"/>
          <w:shd w:val="clear" w:color="auto" w:fill="FFFF00"/>
        </w:rPr>
        <w:t>Místo, datum a podpis účastníka</w:t>
      </w:r>
      <w:bookmarkEnd w:id="1"/>
    </w:p>
    <w:sectPr w:rsidR="00E22B36">
      <w:headerReference w:type="default" r:id="rId7"/>
      <w:footerReference w:type="default" r:id="rId8"/>
      <w:pgSz w:w="11906" w:h="16838"/>
      <w:pgMar w:top="1134" w:right="1134" w:bottom="1134" w:left="1134" w:header="709" w:footer="68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DFA371" w14:textId="77777777" w:rsidR="005650C1" w:rsidRDefault="005650C1">
      <w:r>
        <w:separator/>
      </w:r>
    </w:p>
  </w:endnote>
  <w:endnote w:type="continuationSeparator" w:id="0">
    <w:p w14:paraId="0330B674" w14:textId="77777777" w:rsidR="005650C1" w:rsidRDefault="00565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F">
    <w:charset w:val="00"/>
    <w:family w:val="auto"/>
    <w:pitch w:val="variable"/>
  </w:font>
  <w:font w:name="Union">
    <w:altName w:val="Calibri"/>
    <w:charset w:val="00"/>
    <w:family w:val="auto"/>
    <w:pitch w:val="variable"/>
  </w:font>
  <w:font w:name="Jaapokki-Regular">
    <w:charset w:val="00"/>
    <w:family w:val="auto"/>
    <w:pitch w:val="variable"/>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B732F" w14:textId="77777777" w:rsidR="005650C1" w:rsidRDefault="005650C1">
    <w:pPr>
      <w:pStyle w:val="Zpat"/>
      <w:jc w:val="center"/>
      <w:rPr>
        <w:rFonts w:ascii="Calibri" w:hAnsi="Calibri" w:cs="Calibri"/>
        <w:sz w:val="16"/>
        <w:szCs w:val="16"/>
      </w:rPr>
    </w:pPr>
  </w:p>
  <w:p w14:paraId="57EE7D3B" w14:textId="77777777" w:rsidR="005650C1" w:rsidRDefault="005650C1">
    <w:pPr>
      <w:pStyle w:val="Zpat"/>
      <w:jc w:val="center"/>
      <w:rPr>
        <w:rFonts w:ascii="Calibri" w:hAnsi="Calibri" w:cs="Calibri"/>
        <w:sz w:val="16"/>
        <w:szCs w:val="16"/>
      </w:rPr>
    </w:pPr>
  </w:p>
  <w:p w14:paraId="73473240" w14:textId="77777777" w:rsidR="005650C1" w:rsidRDefault="005650C1">
    <w:pPr>
      <w:pStyle w:val="Zpat"/>
      <w:jc w:val="center"/>
    </w:pPr>
    <w:r>
      <w:fldChar w:fldCharType="begin"/>
    </w:r>
    <w:r>
      <w:instrText xml:space="preserve"> PAGE </w:instrText>
    </w:r>
    <w:r>
      <w:fldChar w:fldCharType="separate"/>
    </w:r>
    <w:r>
      <w:t>3</w:t>
    </w:r>
    <w:r>
      <w:fldChar w:fldCharType="end"/>
    </w:r>
  </w:p>
  <w:p w14:paraId="0D5FAEB9" w14:textId="77777777" w:rsidR="005650C1" w:rsidRDefault="005650C1">
    <w:pPr>
      <w:pStyle w:val="Zpat"/>
    </w:pPr>
  </w:p>
  <w:p w14:paraId="2ABEB138" w14:textId="77777777" w:rsidR="005650C1" w:rsidRDefault="005650C1">
    <w:pPr>
      <w:pStyle w:val="Zpat"/>
    </w:pPr>
  </w:p>
  <w:p w14:paraId="70A18C27" w14:textId="77777777" w:rsidR="005650C1" w:rsidRDefault="005650C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3418A1" w14:textId="77777777" w:rsidR="005650C1" w:rsidRDefault="005650C1">
      <w:r>
        <w:rPr>
          <w:color w:val="000000"/>
        </w:rPr>
        <w:separator/>
      </w:r>
    </w:p>
  </w:footnote>
  <w:footnote w:type="continuationSeparator" w:id="0">
    <w:p w14:paraId="29B5B5FF" w14:textId="77777777" w:rsidR="005650C1" w:rsidRDefault="005650C1">
      <w:r>
        <w:continuationSeparator/>
      </w:r>
    </w:p>
  </w:footnote>
  <w:footnote w:id="1">
    <w:p w14:paraId="54B19E06" w14:textId="77777777" w:rsidR="00E22B36" w:rsidRDefault="005650C1">
      <w:pPr>
        <w:pStyle w:val="Textpoznpodarou"/>
        <w:tabs>
          <w:tab w:val="left" w:pos="568"/>
        </w:tabs>
        <w:ind w:left="284" w:hanging="284"/>
        <w:jc w:val="both"/>
      </w:pPr>
      <w:r>
        <w:rPr>
          <w:rStyle w:val="Znakapoznpodarou"/>
        </w:rPr>
        <w:footnoteRef/>
      </w:r>
      <w:r>
        <w:rPr>
          <w:rFonts w:cs="Calibri"/>
          <w:i/>
          <w:iCs/>
          <w:sz w:val="18"/>
          <w:szCs w:val="18"/>
          <w:vertAlign w:val="superscript"/>
        </w:rPr>
        <w:t>)</w:t>
      </w:r>
      <w:r>
        <w:rPr>
          <w:rFonts w:cs="Calibri"/>
          <w:i/>
          <w:iCs/>
          <w:sz w:val="18"/>
          <w:szCs w:val="18"/>
        </w:rPr>
        <w:t xml:space="preserve"> </w:t>
      </w:r>
      <w:r>
        <w:rPr>
          <w:rFonts w:cs="Calibri"/>
          <w:i/>
          <w:iCs/>
          <w:sz w:val="18"/>
          <w:szCs w:val="18"/>
        </w:rPr>
        <w:tab/>
        <w:t>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p w14:paraId="3D083E39" w14:textId="77777777" w:rsidR="00E22B36" w:rsidRDefault="00E22B36">
      <w:pPr>
        <w:pStyle w:val="Textpoznpodarou"/>
        <w:jc w:val="both"/>
      </w:pPr>
    </w:p>
  </w:footnote>
  <w:footnote w:id="2">
    <w:p w14:paraId="0047D5B8" w14:textId="77777777" w:rsidR="00E22B36" w:rsidRDefault="005650C1">
      <w:pPr>
        <w:pStyle w:val="Textpoznpodarou"/>
        <w:tabs>
          <w:tab w:val="left" w:pos="568"/>
        </w:tabs>
        <w:ind w:left="284" w:hanging="284"/>
        <w:jc w:val="both"/>
      </w:pPr>
      <w:r>
        <w:rPr>
          <w:rStyle w:val="Znakapoznpodarou"/>
        </w:rPr>
        <w:footnoteRef/>
      </w:r>
      <w:r>
        <w:rPr>
          <w:rFonts w:cs="Calibri"/>
          <w:i/>
          <w:iCs/>
          <w:sz w:val="18"/>
          <w:szCs w:val="18"/>
          <w:vertAlign w:val="superscript"/>
        </w:rPr>
        <w:t>)</w:t>
      </w:r>
      <w:r>
        <w:rPr>
          <w:rFonts w:cs="Calibri"/>
          <w:i/>
          <w:iCs/>
          <w:sz w:val="18"/>
          <w:szCs w:val="18"/>
        </w:rPr>
        <w:t xml:space="preserve"> </w:t>
      </w:r>
      <w:r>
        <w:rPr>
          <w:rFonts w:cs="Calibri"/>
          <w:i/>
          <w:iCs/>
          <w:sz w:val="18"/>
          <w:szCs w:val="18"/>
        </w:rPr>
        <w:tab/>
        <w:t xml:space="preserve">Je-li místem sídla Účastníka Česká republika, je tímto obchodním rejstříkem myšlen obchodní rejstřík České republiky. V případě Účastníka s místem sídla mimo Českou republiku, pak národní obchodní rejstřík podle místa sídla Účastníka.  </w:t>
      </w:r>
    </w:p>
    <w:p w14:paraId="5EDEB27B" w14:textId="77777777" w:rsidR="00E22B36" w:rsidRDefault="00E22B36">
      <w:pPr>
        <w:pStyle w:val="Textpoznpodarou"/>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3B59E" w14:textId="5D9B72C1" w:rsidR="005650C1" w:rsidRDefault="005650C1">
    <w:pPr>
      <w:pStyle w:val="Zhlav"/>
      <w:jc w:val="right"/>
      <w:rPr>
        <w:rFonts w:ascii="Calibri" w:hAnsi="Calibri" w:cs="Calibri"/>
        <w:b/>
        <w:bCs/>
        <w:color w:val="999999"/>
        <w:sz w:val="16"/>
        <w:szCs w:val="16"/>
        <w:u w:val="single"/>
      </w:rPr>
    </w:pPr>
    <w:r>
      <w:rPr>
        <w:rFonts w:ascii="Calibri" w:hAnsi="Calibri" w:cs="Calibri"/>
        <w:b/>
        <w:bCs/>
        <w:color w:val="999999"/>
        <w:sz w:val="16"/>
        <w:szCs w:val="16"/>
        <w:u w:val="single"/>
      </w:rPr>
      <w:t xml:space="preserve">Kulturní dům Ústí nad Orlicí      </w:t>
    </w:r>
    <w:r>
      <w:rPr>
        <w:rFonts w:ascii="Calibri" w:hAnsi="Calibri" w:cs="Calibri"/>
        <w:b/>
        <w:bCs/>
        <w:color w:val="999999"/>
        <w:sz w:val="16"/>
        <w:szCs w:val="16"/>
        <w:u w:val="single"/>
      </w:rPr>
      <w:tab/>
    </w:r>
    <w:r>
      <w:rPr>
        <w:rFonts w:ascii="Calibri" w:hAnsi="Calibri" w:cs="Calibri"/>
        <w:b/>
        <w:bCs/>
        <w:color w:val="999999"/>
        <w:sz w:val="16"/>
        <w:szCs w:val="16"/>
        <w:u w:val="single"/>
      </w:rPr>
      <w:tab/>
      <w:t>PP_</w:t>
    </w:r>
    <w:r w:rsidR="00083AF0">
      <w:rPr>
        <w:rFonts w:ascii="Calibri" w:hAnsi="Calibri" w:cs="Calibri"/>
        <w:b/>
        <w:bCs/>
        <w:color w:val="999999"/>
        <w:sz w:val="16"/>
        <w:szCs w:val="16"/>
        <w:u w:val="single"/>
      </w:rPr>
      <w:t>2</w:t>
    </w:r>
    <w:r>
      <w:rPr>
        <w:rFonts w:ascii="Calibri" w:hAnsi="Calibri" w:cs="Calibri"/>
        <w:b/>
        <w:bCs/>
        <w:color w:val="999999"/>
        <w:sz w:val="16"/>
        <w:szCs w:val="16"/>
        <w:u w:val="single"/>
      </w:rPr>
      <w:t>_</w:t>
    </w:r>
    <w:r w:rsidR="00083AF0">
      <w:rPr>
        <w:rFonts w:ascii="Calibri" w:hAnsi="Calibri" w:cs="Calibri"/>
        <w:b/>
        <w:bCs/>
        <w:color w:val="999999"/>
        <w:sz w:val="16"/>
        <w:szCs w:val="16"/>
        <w:u w:val="single"/>
      </w:rPr>
      <w:t>Vzor ČP</w:t>
    </w:r>
  </w:p>
  <w:p w14:paraId="486B1330" w14:textId="77777777" w:rsidR="005650C1" w:rsidRDefault="005650C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934D5"/>
    <w:multiLevelType w:val="multilevel"/>
    <w:tmpl w:val="248C905E"/>
    <w:styleLink w:val="WWNum35"/>
    <w:lvl w:ilvl="0">
      <w:start w:val="1"/>
      <w:numFmt w:val="lowerLetter"/>
      <w:lvlText w:val="%1)"/>
      <w:lvlJc w:val="left"/>
      <w:pPr>
        <w:ind w:left="720" w:hanging="360"/>
      </w:pPr>
      <w:rPr>
        <w:rFonts w:eastAsia="Calibri" w:cs="Calibri"/>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37723A8"/>
    <w:multiLevelType w:val="multilevel"/>
    <w:tmpl w:val="2FB2120C"/>
    <w:styleLink w:val="WWNum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 w15:restartNumberingAfterBreak="0">
    <w:nsid w:val="06396F0E"/>
    <w:multiLevelType w:val="multilevel"/>
    <w:tmpl w:val="889AE082"/>
    <w:styleLink w:val="WWNum23"/>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C3525E"/>
    <w:multiLevelType w:val="multilevel"/>
    <w:tmpl w:val="2C5876F4"/>
    <w:styleLink w:val="WWNum31"/>
    <w:lvl w:ilvl="0">
      <w:numFmt w:val="bullet"/>
      <w:lvlText w:val="-"/>
      <w:lvlJc w:val="left"/>
      <w:pPr>
        <w:ind w:left="720" w:hanging="360"/>
      </w:pPr>
      <w:rPr>
        <w:rFonts w:eastAsia="Calibri" w:cs="Calibri"/>
      </w:r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4" w15:restartNumberingAfterBreak="0">
    <w:nsid w:val="0DAC32D1"/>
    <w:multiLevelType w:val="multilevel"/>
    <w:tmpl w:val="4DBEF3BE"/>
    <w:styleLink w:val="WWNum32"/>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5" w15:restartNumberingAfterBreak="0">
    <w:nsid w:val="0E2F45D2"/>
    <w:multiLevelType w:val="multilevel"/>
    <w:tmpl w:val="A8A43DC0"/>
    <w:styleLink w:val="WWNum38"/>
    <w:lvl w:ilvl="0">
      <w:start w:val="1"/>
      <w:numFmt w:val="decimal"/>
      <w:lvlText w:val="%1."/>
      <w:lvlJc w:val="left"/>
      <w:pPr>
        <w:ind w:left="420" w:hanging="420"/>
      </w:pPr>
    </w:lvl>
    <w:lvl w:ilvl="1">
      <w:start w:val="1"/>
      <w:numFmt w:val="decimal"/>
      <w:lvlText w:val="%1.%2."/>
      <w:lvlJc w:val="left"/>
      <w:pPr>
        <w:ind w:left="862" w:hanging="720"/>
      </w:pPr>
    </w:lvl>
    <w:lvl w:ilvl="2">
      <w:start w:val="1"/>
      <w:numFmt w:val="decimal"/>
      <w:lvlText w:val="%1.%2.%3."/>
      <w:lvlJc w:val="left"/>
      <w:pPr>
        <w:ind w:left="1080" w:hanging="1080"/>
      </w:pPr>
      <w:rPr>
        <w:b w:val="0"/>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520" w:hanging="2520"/>
      </w:pPr>
    </w:lvl>
  </w:abstractNum>
  <w:abstractNum w:abstractNumId="6" w15:restartNumberingAfterBreak="0">
    <w:nsid w:val="117A335F"/>
    <w:multiLevelType w:val="multilevel"/>
    <w:tmpl w:val="DDAA7C40"/>
    <w:styleLink w:val="WWNum9"/>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7" w15:restartNumberingAfterBreak="0">
    <w:nsid w:val="1595197A"/>
    <w:multiLevelType w:val="multilevel"/>
    <w:tmpl w:val="201E8908"/>
    <w:styleLink w:val="WWNum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16114056"/>
    <w:multiLevelType w:val="multilevel"/>
    <w:tmpl w:val="ED441324"/>
    <w:styleLink w:val="WWNum37"/>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AD34628"/>
    <w:multiLevelType w:val="multilevel"/>
    <w:tmpl w:val="67082FC0"/>
    <w:styleLink w:val="WWNum13"/>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10" w15:restartNumberingAfterBreak="0">
    <w:nsid w:val="1B9726FE"/>
    <w:multiLevelType w:val="multilevel"/>
    <w:tmpl w:val="329AC220"/>
    <w:styleLink w:val="Outline"/>
    <w:lvl w:ilvl="0">
      <w:start w:val="1"/>
      <w:numFmt w:val="decimal"/>
      <w:lvlText w:val="%1."/>
      <w:lvlJc w:val="left"/>
      <w:pPr>
        <w:ind w:left="454" w:hanging="454"/>
      </w:pPr>
    </w:lvl>
    <w:lvl w:ilvl="1">
      <w:start w:val="1"/>
      <w:numFmt w:val="decimal"/>
      <w:lvlText w:val="%1.%2"/>
      <w:lvlJc w:val="left"/>
      <w:pPr>
        <w:ind w:left="908" w:hanging="624"/>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E543314"/>
    <w:multiLevelType w:val="multilevel"/>
    <w:tmpl w:val="683425A2"/>
    <w:styleLink w:val="WWNum11"/>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12" w15:restartNumberingAfterBreak="0">
    <w:nsid w:val="1EA852C5"/>
    <w:multiLevelType w:val="multilevel"/>
    <w:tmpl w:val="3F1ED5FA"/>
    <w:styleLink w:val="WWNum36"/>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1.%2.%3."/>
      <w:lvlJc w:val="right"/>
      <w:pPr>
        <w:ind w:left="3748" w:hanging="180"/>
      </w:pPr>
    </w:lvl>
    <w:lvl w:ilvl="3">
      <w:start w:val="1"/>
      <w:numFmt w:val="decimal"/>
      <w:lvlText w:val="%1.%2.%3.%4."/>
      <w:lvlJc w:val="left"/>
      <w:pPr>
        <w:ind w:left="4468" w:hanging="360"/>
      </w:pPr>
    </w:lvl>
    <w:lvl w:ilvl="4">
      <w:start w:val="1"/>
      <w:numFmt w:val="lowerLetter"/>
      <w:lvlText w:val="%1.%2.%3.%4.%5."/>
      <w:lvlJc w:val="left"/>
      <w:pPr>
        <w:ind w:left="5188" w:hanging="360"/>
      </w:pPr>
    </w:lvl>
    <w:lvl w:ilvl="5">
      <w:start w:val="1"/>
      <w:numFmt w:val="lowerRoman"/>
      <w:lvlText w:val="%1.%2.%3.%4.%5.%6."/>
      <w:lvlJc w:val="right"/>
      <w:pPr>
        <w:ind w:left="5908" w:hanging="180"/>
      </w:pPr>
    </w:lvl>
    <w:lvl w:ilvl="6">
      <w:start w:val="1"/>
      <w:numFmt w:val="decimal"/>
      <w:lvlText w:val="%1.%2.%3.%4.%5.%6.%7."/>
      <w:lvlJc w:val="left"/>
      <w:pPr>
        <w:ind w:left="6628" w:hanging="360"/>
      </w:pPr>
    </w:lvl>
    <w:lvl w:ilvl="7">
      <w:start w:val="1"/>
      <w:numFmt w:val="lowerLetter"/>
      <w:lvlText w:val="%1.%2.%3.%4.%5.%6.%7.%8."/>
      <w:lvlJc w:val="left"/>
      <w:pPr>
        <w:ind w:left="7348" w:hanging="360"/>
      </w:pPr>
    </w:lvl>
    <w:lvl w:ilvl="8">
      <w:start w:val="1"/>
      <w:numFmt w:val="lowerRoman"/>
      <w:lvlText w:val="%1.%2.%3.%4.%5.%6.%7.%8.%9."/>
      <w:lvlJc w:val="right"/>
      <w:pPr>
        <w:ind w:left="8068" w:hanging="180"/>
      </w:pPr>
    </w:lvl>
  </w:abstractNum>
  <w:abstractNum w:abstractNumId="13" w15:restartNumberingAfterBreak="0">
    <w:nsid w:val="21642CE2"/>
    <w:multiLevelType w:val="multilevel"/>
    <w:tmpl w:val="07D2886C"/>
    <w:styleLink w:val="WWNum21"/>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6BA6031"/>
    <w:multiLevelType w:val="multilevel"/>
    <w:tmpl w:val="1408EE3A"/>
    <w:styleLink w:val="WWNum17"/>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28B73B04"/>
    <w:multiLevelType w:val="multilevel"/>
    <w:tmpl w:val="B6B02C88"/>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2BAC11AB"/>
    <w:multiLevelType w:val="multilevel"/>
    <w:tmpl w:val="1C984A78"/>
    <w:styleLink w:val="WWNum12"/>
    <w:lvl w:ilvl="0">
      <w:numFmt w:val="bullet"/>
      <w:lvlText w:val=""/>
      <w:lvlJc w:val="left"/>
      <w:pPr>
        <w:ind w:left="1440" w:hanging="360"/>
      </w:pPr>
    </w:lvl>
    <w:lvl w:ilvl="1">
      <w:numFmt w:val="bullet"/>
      <w:lvlText w:val="o"/>
      <w:lvlJc w:val="left"/>
      <w:pPr>
        <w:ind w:left="2160" w:hanging="360"/>
      </w:pPr>
      <w:rPr>
        <w:rFonts w:cs="Courier New"/>
      </w:rPr>
    </w:lvl>
    <w:lvl w:ilvl="2">
      <w:numFmt w:val="bullet"/>
      <w:lvlText w:val=""/>
      <w:lvlJc w:val="left"/>
      <w:pPr>
        <w:ind w:left="2880" w:hanging="360"/>
      </w:pPr>
    </w:lvl>
    <w:lvl w:ilvl="3">
      <w:numFmt w:val="bullet"/>
      <w:lvlText w:val=""/>
      <w:lvlJc w:val="left"/>
      <w:pPr>
        <w:ind w:left="3600" w:hanging="360"/>
      </w:pPr>
    </w:lvl>
    <w:lvl w:ilvl="4">
      <w:numFmt w:val="bullet"/>
      <w:lvlText w:val="o"/>
      <w:lvlJc w:val="left"/>
      <w:pPr>
        <w:ind w:left="4320" w:hanging="360"/>
      </w:pPr>
      <w:rPr>
        <w:rFonts w:cs="Courier New"/>
      </w:rPr>
    </w:lvl>
    <w:lvl w:ilvl="5">
      <w:numFmt w:val="bullet"/>
      <w:lvlText w:val=""/>
      <w:lvlJc w:val="left"/>
      <w:pPr>
        <w:ind w:left="5040" w:hanging="360"/>
      </w:pPr>
    </w:lvl>
    <w:lvl w:ilvl="6">
      <w:numFmt w:val="bullet"/>
      <w:lvlText w:val=""/>
      <w:lvlJc w:val="left"/>
      <w:pPr>
        <w:ind w:left="5760" w:hanging="360"/>
      </w:pPr>
    </w:lvl>
    <w:lvl w:ilvl="7">
      <w:numFmt w:val="bullet"/>
      <w:lvlText w:val="o"/>
      <w:lvlJc w:val="left"/>
      <w:pPr>
        <w:ind w:left="6480" w:hanging="360"/>
      </w:pPr>
      <w:rPr>
        <w:rFonts w:cs="Courier New"/>
      </w:rPr>
    </w:lvl>
    <w:lvl w:ilvl="8">
      <w:numFmt w:val="bullet"/>
      <w:lvlText w:val=""/>
      <w:lvlJc w:val="left"/>
      <w:pPr>
        <w:ind w:left="7200" w:hanging="360"/>
      </w:pPr>
    </w:lvl>
  </w:abstractNum>
  <w:abstractNum w:abstractNumId="17" w15:restartNumberingAfterBreak="0">
    <w:nsid w:val="35471985"/>
    <w:multiLevelType w:val="multilevel"/>
    <w:tmpl w:val="90245FBC"/>
    <w:styleLink w:val="WWNum29"/>
    <w:lvl w:ilvl="0">
      <w:numFmt w:val="bullet"/>
      <w:lvlText w:val="•"/>
      <w:lvlJc w:val="left"/>
      <w:pPr>
        <w:ind w:left="2628" w:hanging="360"/>
      </w:pPr>
      <w:rPr>
        <w:rFonts w:eastAsia="Times New Roman" w:cs="Calibri"/>
      </w:rPr>
    </w:lvl>
    <w:lvl w:ilvl="1">
      <w:numFmt w:val="bullet"/>
      <w:lvlText w:val="o"/>
      <w:lvlJc w:val="left"/>
      <w:pPr>
        <w:ind w:left="3348" w:hanging="360"/>
      </w:pPr>
      <w:rPr>
        <w:rFonts w:cs="Courier New"/>
      </w:rPr>
    </w:lvl>
    <w:lvl w:ilvl="2">
      <w:numFmt w:val="bullet"/>
      <w:lvlText w:val=""/>
      <w:lvlJc w:val="left"/>
      <w:pPr>
        <w:ind w:left="4068" w:hanging="360"/>
      </w:pPr>
    </w:lvl>
    <w:lvl w:ilvl="3">
      <w:numFmt w:val="bullet"/>
      <w:lvlText w:val=""/>
      <w:lvlJc w:val="left"/>
      <w:pPr>
        <w:ind w:left="4788" w:hanging="360"/>
      </w:pPr>
    </w:lvl>
    <w:lvl w:ilvl="4">
      <w:numFmt w:val="bullet"/>
      <w:lvlText w:val="o"/>
      <w:lvlJc w:val="left"/>
      <w:pPr>
        <w:ind w:left="5508" w:hanging="360"/>
      </w:pPr>
      <w:rPr>
        <w:rFonts w:cs="Courier New"/>
      </w:rPr>
    </w:lvl>
    <w:lvl w:ilvl="5">
      <w:numFmt w:val="bullet"/>
      <w:lvlText w:val=""/>
      <w:lvlJc w:val="left"/>
      <w:pPr>
        <w:ind w:left="6228" w:hanging="360"/>
      </w:pPr>
    </w:lvl>
    <w:lvl w:ilvl="6">
      <w:numFmt w:val="bullet"/>
      <w:lvlText w:val=""/>
      <w:lvlJc w:val="left"/>
      <w:pPr>
        <w:ind w:left="6948" w:hanging="360"/>
      </w:pPr>
    </w:lvl>
    <w:lvl w:ilvl="7">
      <w:numFmt w:val="bullet"/>
      <w:lvlText w:val="o"/>
      <w:lvlJc w:val="left"/>
      <w:pPr>
        <w:ind w:left="7668" w:hanging="360"/>
      </w:pPr>
      <w:rPr>
        <w:rFonts w:cs="Courier New"/>
      </w:rPr>
    </w:lvl>
    <w:lvl w:ilvl="8">
      <w:numFmt w:val="bullet"/>
      <w:lvlText w:val=""/>
      <w:lvlJc w:val="left"/>
      <w:pPr>
        <w:ind w:left="8388" w:hanging="360"/>
      </w:pPr>
    </w:lvl>
  </w:abstractNum>
  <w:abstractNum w:abstractNumId="18" w15:restartNumberingAfterBreak="0">
    <w:nsid w:val="3721341D"/>
    <w:multiLevelType w:val="multilevel"/>
    <w:tmpl w:val="D8EEC372"/>
    <w:styleLink w:val="WWNum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8C46C13"/>
    <w:multiLevelType w:val="multilevel"/>
    <w:tmpl w:val="E6F0247A"/>
    <w:styleLink w:val="WWNum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 w15:restartNumberingAfterBreak="0">
    <w:nsid w:val="393F584F"/>
    <w:multiLevelType w:val="multilevel"/>
    <w:tmpl w:val="3168BEE2"/>
    <w:styleLink w:val="WWNum8"/>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B921921"/>
    <w:multiLevelType w:val="multilevel"/>
    <w:tmpl w:val="8FA4E956"/>
    <w:styleLink w:val="WWNum26"/>
    <w:lvl w:ilvl="0">
      <w:numFmt w:val="bullet"/>
      <w:lvlText w:val=""/>
      <w:lvlJc w:val="left"/>
      <w:pPr>
        <w:ind w:left="2139" w:hanging="360"/>
      </w:pPr>
    </w:lvl>
    <w:lvl w:ilvl="1">
      <w:numFmt w:val="bullet"/>
      <w:lvlText w:val="o"/>
      <w:lvlJc w:val="left"/>
      <w:pPr>
        <w:ind w:left="2859" w:hanging="360"/>
      </w:pPr>
      <w:rPr>
        <w:rFonts w:cs="Courier New"/>
      </w:rPr>
    </w:lvl>
    <w:lvl w:ilvl="2">
      <w:numFmt w:val="bullet"/>
      <w:lvlText w:val=""/>
      <w:lvlJc w:val="left"/>
      <w:pPr>
        <w:ind w:left="3579" w:hanging="360"/>
      </w:pPr>
    </w:lvl>
    <w:lvl w:ilvl="3">
      <w:numFmt w:val="bullet"/>
      <w:lvlText w:val=""/>
      <w:lvlJc w:val="left"/>
      <w:pPr>
        <w:ind w:left="4299" w:hanging="360"/>
      </w:pPr>
    </w:lvl>
    <w:lvl w:ilvl="4">
      <w:numFmt w:val="bullet"/>
      <w:lvlText w:val="o"/>
      <w:lvlJc w:val="left"/>
      <w:pPr>
        <w:ind w:left="5019" w:hanging="360"/>
      </w:pPr>
      <w:rPr>
        <w:rFonts w:cs="Courier New"/>
      </w:rPr>
    </w:lvl>
    <w:lvl w:ilvl="5">
      <w:numFmt w:val="bullet"/>
      <w:lvlText w:val=""/>
      <w:lvlJc w:val="left"/>
      <w:pPr>
        <w:ind w:left="5739" w:hanging="360"/>
      </w:pPr>
    </w:lvl>
    <w:lvl w:ilvl="6">
      <w:numFmt w:val="bullet"/>
      <w:lvlText w:val=""/>
      <w:lvlJc w:val="left"/>
      <w:pPr>
        <w:ind w:left="6459" w:hanging="360"/>
      </w:pPr>
    </w:lvl>
    <w:lvl w:ilvl="7">
      <w:numFmt w:val="bullet"/>
      <w:lvlText w:val="o"/>
      <w:lvlJc w:val="left"/>
      <w:pPr>
        <w:ind w:left="7179" w:hanging="360"/>
      </w:pPr>
      <w:rPr>
        <w:rFonts w:cs="Courier New"/>
      </w:rPr>
    </w:lvl>
    <w:lvl w:ilvl="8">
      <w:numFmt w:val="bullet"/>
      <w:lvlText w:val=""/>
      <w:lvlJc w:val="left"/>
      <w:pPr>
        <w:ind w:left="7899" w:hanging="360"/>
      </w:pPr>
    </w:lvl>
  </w:abstractNum>
  <w:abstractNum w:abstractNumId="22" w15:restartNumberingAfterBreak="0">
    <w:nsid w:val="452D0903"/>
    <w:multiLevelType w:val="multilevel"/>
    <w:tmpl w:val="AFC48076"/>
    <w:styleLink w:val="WWNum10"/>
    <w:lvl w:ilvl="0">
      <w:numFmt w:val="bullet"/>
      <w:lvlText w:val=""/>
      <w:lvlJc w:val="left"/>
      <w:pPr>
        <w:ind w:left="1434" w:hanging="360"/>
      </w:pPr>
    </w:lvl>
    <w:lvl w:ilvl="1">
      <w:numFmt w:val="bullet"/>
      <w:lvlText w:val="o"/>
      <w:lvlJc w:val="left"/>
      <w:pPr>
        <w:ind w:left="2154" w:hanging="360"/>
      </w:pPr>
      <w:rPr>
        <w:rFonts w:cs="Courier New"/>
      </w:rPr>
    </w:lvl>
    <w:lvl w:ilvl="2">
      <w:numFmt w:val="bullet"/>
      <w:lvlText w:val=""/>
      <w:lvlJc w:val="left"/>
      <w:pPr>
        <w:ind w:left="2874" w:hanging="360"/>
      </w:pPr>
    </w:lvl>
    <w:lvl w:ilvl="3">
      <w:numFmt w:val="bullet"/>
      <w:lvlText w:val=""/>
      <w:lvlJc w:val="left"/>
      <w:pPr>
        <w:ind w:left="3594" w:hanging="360"/>
      </w:pPr>
    </w:lvl>
    <w:lvl w:ilvl="4">
      <w:numFmt w:val="bullet"/>
      <w:lvlText w:val="o"/>
      <w:lvlJc w:val="left"/>
      <w:pPr>
        <w:ind w:left="4314" w:hanging="360"/>
      </w:pPr>
      <w:rPr>
        <w:rFonts w:cs="Courier New"/>
      </w:rPr>
    </w:lvl>
    <w:lvl w:ilvl="5">
      <w:numFmt w:val="bullet"/>
      <w:lvlText w:val=""/>
      <w:lvlJc w:val="left"/>
      <w:pPr>
        <w:ind w:left="5034" w:hanging="360"/>
      </w:pPr>
    </w:lvl>
    <w:lvl w:ilvl="6">
      <w:numFmt w:val="bullet"/>
      <w:lvlText w:val=""/>
      <w:lvlJc w:val="left"/>
      <w:pPr>
        <w:ind w:left="5754" w:hanging="360"/>
      </w:pPr>
    </w:lvl>
    <w:lvl w:ilvl="7">
      <w:numFmt w:val="bullet"/>
      <w:lvlText w:val="o"/>
      <w:lvlJc w:val="left"/>
      <w:pPr>
        <w:ind w:left="6474" w:hanging="360"/>
      </w:pPr>
      <w:rPr>
        <w:rFonts w:cs="Courier New"/>
      </w:rPr>
    </w:lvl>
    <w:lvl w:ilvl="8">
      <w:numFmt w:val="bullet"/>
      <w:lvlText w:val=""/>
      <w:lvlJc w:val="left"/>
      <w:pPr>
        <w:ind w:left="7194" w:hanging="360"/>
      </w:pPr>
    </w:lvl>
  </w:abstractNum>
  <w:abstractNum w:abstractNumId="23" w15:restartNumberingAfterBreak="0">
    <w:nsid w:val="4AEF6EEF"/>
    <w:multiLevelType w:val="multilevel"/>
    <w:tmpl w:val="0996179E"/>
    <w:styleLink w:val="WWNum18"/>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4" w15:restartNumberingAfterBreak="0">
    <w:nsid w:val="4B431453"/>
    <w:multiLevelType w:val="multilevel"/>
    <w:tmpl w:val="CF081540"/>
    <w:styleLink w:val="WWNum3"/>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25" w15:restartNumberingAfterBreak="0">
    <w:nsid w:val="4C7E3F07"/>
    <w:multiLevelType w:val="multilevel"/>
    <w:tmpl w:val="3E384366"/>
    <w:styleLink w:val="WWNum4"/>
    <w:lvl w:ilvl="0">
      <w:numFmt w:val="bullet"/>
      <w:lvlText w:val=""/>
      <w:lvlJc w:val="left"/>
      <w:pPr>
        <w:ind w:left="782" w:hanging="360"/>
      </w:pPr>
    </w:lvl>
    <w:lvl w:ilvl="1">
      <w:numFmt w:val="bullet"/>
      <w:lvlText w:val="-"/>
      <w:lvlJc w:val="left"/>
      <w:pPr>
        <w:ind w:left="1502" w:hanging="360"/>
      </w:pPr>
      <w:rPr>
        <w:rFonts w:eastAsia="Times New Roman" w:cs="Arial"/>
      </w:rPr>
    </w:lvl>
    <w:lvl w:ilvl="2">
      <w:numFmt w:val="bullet"/>
      <w:lvlText w:val=""/>
      <w:lvlJc w:val="left"/>
      <w:pPr>
        <w:ind w:left="2222" w:hanging="360"/>
      </w:pPr>
    </w:lvl>
    <w:lvl w:ilvl="3">
      <w:numFmt w:val="bullet"/>
      <w:lvlText w:val=""/>
      <w:lvlJc w:val="left"/>
      <w:pPr>
        <w:ind w:left="2942" w:hanging="360"/>
      </w:pPr>
    </w:lvl>
    <w:lvl w:ilvl="4">
      <w:numFmt w:val="bullet"/>
      <w:lvlText w:val="o"/>
      <w:lvlJc w:val="left"/>
      <w:pPr>
        <w:ind w:left="3662" w:hanging="360"/>
      </w:pPr>
      <w:rPr>
        <w:rFonts w:cs="Courier New"/>
      </w:rPr>
    </w:lvl>
    <w:lvl w:ilvl="5">
      <w:numFmt w:val="bullet"/>
      <w:lvlText w:val=""/>
      <w:lvlJc w:val="left"/>
      <w:pPr>
        <w:ind w:left="4382" w:hanging="360"/>
      </w:pPr>
    </w:lvl>
    <w:lvl w:ilvl="6">
      <w:numFmt w:val="bullet"/>
      <w:lvlText w:val=""/>
      <w:lvlJc w:val="left"/>
      <w:pPr>
        <w:ind w:left="5102" w:hanging="360"/>
      </w:pPr>
    </w:lvl>
    <w:lvl w:ilvl="7">
      <w:numFmt w:val="bullet"/>
      <w:lvlText w:val="o"/>
      <w:lvlJc w:val="left"/>
      <w:pPr>
        <w:ind w:left="5822" w:hanging="360"/>
      </w:pPr>
      <w:rPr>
        <w:rFonts w:cs="Courier New"/>
      </w:rPr>
    </w:lvl>
    <w:lvl w:ilvl="8">
      <w:numFmt w:val="bullet"/>
      <w:lvlText w:val=""/>
      <w:lvlJc w:val="left"/>
      <w:pPr>
        <w:ind w:left="6542" w:hanging="360"/>
      </w:pPr>
    </w:lvl>
  </w:abstractNum>
  <w:abstractNum w:abstractNumId="26" w15:restartNumberingAfterBreak="0">
    <w:nsid w:val="4D213179"/>
    <w:multiLevelType w:val="multilevel"/>
    <w:tmpl w:val="5EF4532A"/>
    <w:styleLink w:val="WWNum20"/>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7" w15:restartNumberingAfterBreak="0">
    <w:nsid w:val="4DD953C0"/>
    <w:multiLevelType w:val="multilevel"/>
    <w:tmpl w:val="6A327F2E"/>
    <w:styleLink w:val="WWNum6"/>
    <w:lvl w:ilvl="0">
      <w:start w:val="1"/>
      <w:numFmt w:val="lowerLetter"/>
      <w:lvlText w:val="%1)"/>
      <w:lvlJc w:val="left"/>
      <w:pPr>
        <w:ind w:left="502" w:hanging="360"/>
      </w:p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28" w15:restartNumberingAfterBreak="0">
    <w:nsid w:val="4E152F87"/>
    <w:multiLevelType w:val="multilevel"/>
    <w:tmpl w:val="337C8B22"/>
    <w:styleLink w:val="WWNum7"/>
    <w:lvl w:ilvl="0">
      <w:start w:val="1"/>
      <w:numFmt w:val="lowerLetter"/>
      <w:lvlText w:val="%1)"/>
      <w:lvlJc w:val="left"/>
      <w:pPr>
        <w:ind w:left="502" w:hanging="360"/>
      </w:pPr>
      <w:rPr>
        <w:b w:val="0"/>
        <w:sz w:val="20"/>
        <w:szCs w:val="20"/>
      </w:rPr>
    </w:lvl>
    <w:lvl w:ilvl="1">
      <w:start w:val="1"/>
      <w:numFmt w:val="lowerLetter"/>
      <w:lvlText w:val="%2."/>
      <w:lvlJc w:val="left"/>
      <w:pPr>
        <w:ind w:left="1222" w:hanging="360"/>
      </w:pPr>
    </w:lvl>
    <w:lvl w:ilvl="2">
      <w:start w:val="1"/>
      <w:numFmt w:val="lowerRoman"/>
      <w:lvlText w:val="%1.%2.%3."/>
      <w:lvlJc w:val="right"/>
      <w:pPr>
        <w:ind w:left="1942" w:hanging="180"/>
      </w:pPr>
    </w:lvl>
    <w:lvl w:ilvl="3">
      <w:start w:val="1"/>
      <w:numFmt w:val="decimal"/>
      <w:lvlText w:val="%1.%2.%3.%4."/>
      <w:lvlJc w:val="left"/>
      <w:pPr>
        <w:ind w:left="2662" w:hanging="360"/>
      </w:pPr>
    </w:lvl>
    <w:lvl w:ilvl="4">
      <w:start w:val="1"/>
      <w:numFmt w:val="lowerLetter"/>
      <w:lvlText w:val="%1.%2.%3.%4.%5."/>
      <w:lvlJc w:val="left"/>
      <w:pPr>
        <w:ind w:left="3382" w:hanging="360"/>
      </w:pPr>
    </w:lvl>
    <w:lvl w:ilvl="5">
      <w:start w:val="1"/>
      <w:numFmt w:val="lowerRoman"/>
      <w:lvlText w:val="%1.%2.%3.%4.%5.%6."/>
      <w:lvlJc w:val="right"/>
      <w:pPr>
        <w:ind w:left="4102" w:hanging="180"/>
      </w:pPr>
    </w:lvl>
    <w:lvl w:ilvl="6">
      <w:start w:val="1"/>
      <w:numFmt w:val="decimal"/>
      <w:lvlText w:val="%1.%2.%3.%4.%5.%6.%7."/>
      <w:lvlJc w:val="left"/>
      <w:pPr>
        <w:ind w:left="4822" w:hanging="360"/>
      </w:pPr>
    </w:lvl>
    <w:lvl w:ilvl="7">
      <w:start w:val="1"/>
      <w:numFmt w:val="lowerLetter"/>
      <w:lvlText w:val="%1.%2.%3.%4.%5.%6.%7.%8."/>
      <w:lvlJc w:val="left"/>
      <w:pPr>
        <w:ind w:left="5542" w:hanging="360"/>
      </w:pPr>
    </w:lvl>
    <w:lvl w:ilvl="8">
      <w:start w:val="1"/>
      <w:numFmt w:val="lowerRoman"/>
      <w:lvlText w:val="%1.%2.%3.%4.%5.%6.%7.%8.%9."/>
      <w:lvlJc w:val="right"/>
      <w:pPr>
        <w:ind w:left="6262" w:hanging="180"/>
      </w:pPr>
    </w:lvl>
  </w:abstractNum>
  <w:abstractNum w:abstractNumId="29" w15:restartNumberingAfterBreak="0">
    <w:nsid w:val="50384496"/>
    <w:multiLevelType w:val="multilevel"/>
    <w:tmpl w:val="F768F840"/>
    <w:styleLink w:val="WWNum27"/>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0" w15:restartNumberingAfterBreak="0">
    <w:nsid w:val="54911782"/>
    <w:multiLevelType w:val="multilevel"/>
    <w:tmpl w:val="23FAB468"/>
    <w:styleLink w:val="WWNum1"/>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54AB6234"/>
    <w:multiLevelType w:val="multilevel"/>
    <w:tmpl w:val="71647F5C"/>
    <w:styleLink w:val="WWNum19"/>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5D3B58E3"/>
    <w:multiLevelType w:val="multilevel"/>
    <w:tmpl w:val="6BECCD12"/>
    <w:styleLink w:val="WWNum28"/>
    <w:lvl w:ilvl="0">
      <w:start w:val="1"/>
      <w:numFmt w:val="lowerLetter"/>
      <w:lvlText w:val="%1)"/>
      <w:lvlJc w:val="left"/>
      <w:pPr>
        <w:ind w:left="930" w:hanging="360"/>
      </w:pPr>
    </w:lvl>
    <w:lvl w:ilvl="1">
      <w:start w:val="1"/>
      <w:numFmt w:val="lowerLetter"/>
      <w:lvlText w:val="%2."/>
      <w:lvlJc w:val="left"/>
      <w:pPr>
        <w:ind w:left="1650" w:hanging="360"/>
      </w:pPr>
    </w:lvl>
    <w:lvl w:ilvl="2">
      <w:start w:val="1"/>
      <w:numFmt w:val="lowerRoman"/>
      <w:lvlText w:val="%1.%2.%3."/>
      <w:lvlJc w:val="right"/>
      <w:pPr>
        <w:ind w:left="2370" w:hanging="180"/>
      </w:pPr>
    </w:lvl>
    <w:lvl w:ilvl="3">
      <w:start w:val="1"/>
      <w:numFmt w:val="decimal"/>
      <w:lvlText w:val="%1.%2.%3.%4."/>
      <w:lvlJc w:val="left"/>
      <w:pPr>
        <w:ind w:left="3090" w:hanging="360"/>
      </w:pPr>
    </w:lvl>
    <w:lvl w:ilvl="4">
      <w:start w:val="1"/>
      <w:numFmt w:val="lowerLetter"/>
      <w:lvlText w:val="%1.%2.%3.%4.%5."/>
      <w:lvlJc w:val="left"/>
      <w:pPr>
        <w:ind w:left="3810" w:hanging="360"/>
      </w:pPr>
    </w:lvl>
    <w:lvl w:ilvl="5">
      <w:start w:val="1"/>
      <w:numFmt w:val="lowerRoman"/>
      <w:lvlText w:val="%1.%2.%3.%4.%5.%6."/>
      <w:lvlJc w:val="right"/>
      <w:pPr>
        <w:ind w:left="4530" w:hanging="180"/>
      </w:pPr>
    </w:lvl>
    <w:lvl w:ilvl="6">
      <w:start w:val="1"/>
      <w:numFmt w:val="decimal"/>
      <w:lvlText w:val="%1.%2.%3.%4.%5.%6.%7."/>
      <w:lvlJc w:val="left"/>
      <w:pPr>
        <w:ind w:left="5250" w:hanging="360"/>
      </w:pPr>
    </w:lvl>
    <w:lvl w:ilvl="7">
      <w:start w:val="1"/>
      <w:numFmt w:val="lowerLetter"/>
      <w:lvlText w:val="%1.%2.%3.%4.%5.%6.%7.%8."/>
      <w:lvlJc w:val="left"/>
      <w:pPr>
        <w:ind w:left="5970" w:hanging="360"/>
      </w:pPr>
    </w:lvl>
    <w:lvl w:ilvl="8">
      <w:start w:val="1"/>
      <w:numFmt w:val="lowerRoman"/>
      <w:lvlText w:val="%1.%2.%3.%4.%5.%6.%7.%8.%9."/>
      <w:lvlJc w:val="right"/>
      <w:pPr>
        <w:ind w:left="6690" w:hanging="180"/>
      </w:pPr>
    </w:lvl>
  </w:abstractNum>
  <w:abstractNum w:abstractNumId="33" w15:restartNumberingAfterBreak="0">
    <w:nsid w:val="60B07F38"/>
    <w:multiLevelType w:val="multilevel"/>
    <w:tmpl w:val="93246B2E"/>
    <w:styleLink w:val="WWNum44"/>
    <w:lvl w:ilvl="0">
      <w:start w:val="1"/>
      <w:numFmt w:val="decimal"/>
      <w:lvlText w:val="%1."/>
      <w:lvlJc w:val="left"/>
      <w:pPr>
        <w:ind w:left="360" w:hanging="360"/>
      </w:pPr>
    </w:lvl>
    <w:lvl w:ilvl="1">
      <w:start w:val="1"/>
      <w:numFmt w:val="decimal"/>
      <w:lvlText w:val="%1.%2."/>
      <w:lvlJc w:val="left"/>
      <w:pPr>
        <w:ind w:left="792" w:hanging="432"/>
      </w:pPr>
    </w:lvl>
    <w:lvl w:ilvl="2">
      <w:numFmt w:val="bullet"/>
      <w:lvlText w:val="-"/>
      <w:lvlJc w:val="left"/>
      <w:pPr>
        <w:ind w:left="1080" w:hanging="360"/>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B4A324D"/>
    <w:multiLevelType w:val="multilevel"/>
    <w:tmpl w:val="E8D4B490"/>
    <w:styleLink w:val="WWNum33"/>
    <w:lvl w:ilvl="0">
      <w:start w:val="1"/>
      <w:numFmt w:val="decimal"/>
      <w:lvlText w:val="%1."/>
      <w:lvlJc w:val="left"/>
      <w:pPr>
        <w:ind w:left="2308" w:hanging="360"/>
      </w:pPr>
    </w:lvl>
    <w:lvl w:ilvl="1">
      <w:start w:val="1"/>
      <w:numFmt w:val="lowerLetter"/>
      <w:lvlText w:val="%2."/>
      <w:lvlJc w:val="left"/>
      <w:pPr>
        <w:ind w:left="3028" w:hanging="360"/>
      </w:pPr>
    </w:lvl>
    <w:lvl w:ilvl="2">
      <w:start w:val="1"/>
      <w:numFmt w:val="lowerRoman"/>
      <w:lvlText w:val="%1.%2.%3."/>
      <w:lvlJc w:val="right"/>
      <w:pPr>
        <w:ind w:left="3748" w:hanging="180"/>
      </w:pPr>
    </w:lvl>
    <w:lvl w:ilvl="3">
      <w:start w:val="1"/>
      <w:numFmt w:val="decimal"/>
      <w:lvlText w:val="%1.%2.%3.%4."/>
      <w:lvlJc w:val="left"/>
      <w:pPr>
        <w:ind w:left="4468" w:hanging="360"/>
      </w:pPr>
    </w:lvl>
    <w:lvl w:ilvl="4">
      <w:start w:val="1"/>
      <w:numFmt w:val="lowerLetter"/>
      <w:lvlText w:val="%1.%2.%3.%4.%5."/>
      <w:lvlJc w:val="left"/>
      <w:pPr>
        <w:ind w:left="5188" w:hanging="360"/>
      </w:pPr>
    </w:lvl>
    <w:lvl w:ilvl="5">
      <w:start w:val="1"/>
      <w:numFmt w:val="lowerRoman"/>
      <w:lvlText w:val="%1.%2.%3.%4.%5.%6."/>
      <w:lvlJc w:val="right"/>
      <w:pPr>
        <w:ind w:left="5908" w:hanging="180"/>
      </w:pPr>
    </w:lvl>
    <w:lvl w:ilvl="6">
      <w:start w:val="1"/>
      <w:numFmt w:val="decimal"/>
      <w:lvlText w:val="%1.%2.%3.%4.%5.%6.%7."/>
      <w:lvlJc w:val="left"/>
      <w:pPr>
        <w:ind w:left="6628" w:hanging="360"/>
      </w:pPr>
    </w:lvl>
    <w:lvl w:ilvl="7">
      <w:start w:val="1"/>
      <w:numFmt w:val="lowerLetter"/>
      <w:lvlText w:val="%1.%2.%3.%4.%5.%6.%7.%8."/>
      <w:lvlJc w:val="left"/>
      <w:pPr>
        <w:ind w:left="7348" w:hanging="360"/>
      </w:pPr>
    </w:lvl>
    <w:lvl w:ilvl="8">
      <w:start w:val="1"/>
      <w:numFmt w:val="lowerRoman"/>
      <w:lvlText w:val="%1.%2.%3.%4.%5.%6.%7.%8.%9."/>
      <w:lvlJc w:val="right"/>
      <w:pPr>
        <w:ind w:left="8068" w:hanging="180"/>
      </w:pPr>
    </w:lvl>
  </w:abstractNum>
  <w:abstractNum w:abstractNumId="35" w15:restartNumberingAfterBreak="0">
    <w:nsid w:val="6CA26482"/>
    <w:multiLevelType w:val="multilevel"/>
    <w:tmpl w:val="549663FA"/>
    <w:styleLink w:val="WWNum34"/>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6" w15:restartNumberingAfterBreak="0">
    <w:nsid w:val="6EE51B04"/>
    <w:multiLevelType w:val="multilevel"/>
    <w:tmpl w:val="1DAA849E"/>
    <w:styleLink w:val="WWNum15"/>
    <w:lvl w:ilvl="0">
      <w:numFmt w:val="bullet"/>
      <w:lvlText w:val=""/>
      <w:lvlJc w:val="left"/>
      <w:pPr>
        <w:ind w:left="720" w:hanging="360"/>
      </w:pPr>
    </w:lvl>
    <w:lvl w:ilvl="1">
      <w:numFmt w:val="bullet"/>
      <w:lvlText w:val="o"/>
      <w:lvlJc w:val="left"/>
      <w:pPr>
        <w:ind w:left="1440" w:hanging="360"/>
      </w:pPr>
      <w:rPr>
        <w:rFonts w:cs="Courier New"/>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Courier New"/>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Courier New"/>
      </w:rPr>
    </w:lvl>
    <w:lvl w:ilvl="8">
      <w:numFmt w:val="bullet"/>
      <w:lvlText w:val=""/>
      <w:lvlJc w:val="left"/>
      <w:pPr>
        <w:ind w:left="6480" w:hanging="360"/>
      </w:pPr>
    </w:lvl>
  </w:abstractNum>
  <w:abstractNum w:abstractNumId="37" w15:restartNumberingAfterBreak="0">
    <w:nsid w:val="78D42278"/>
    <w:multiLevelType w:val="multilevel"/>
    <w:tmpl w:val="1AD22B1C"/>
    <w:styleLink w:val="WWNum22"/>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7BC7557F"/>
    <w:multiLevelType w:val="multilevel"/>
    <w:tmpl w:val="60DEC128"/>
    <w:styleLink w:val="WWNum24"/>
    <w:lvl w:ilvl="0">
      <w:start w:val="1"/>
      <w:numFmt w:val="decimal"/>
      <w:lvlText w:val="%1"/>
      <w:lvlJc w:val="left"/>
      <w:pPr>
        <w:ind w:left="780" w:hanging="420"/>
      </w:pPr>
    </w:lvl>
    <w:lvl w:ilvl="1">
      <w:start w:val="1"/>
      <w:numFmt w:val="decimal"/>
      <w:lvlText w:val="%1.%2"/>
      <w:lvlJc w:val="left"/>
      <w:pPr>
        <w:ind w:left="861" w:hanging="435"/>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1836" w:hanging="108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39" w15:restartNumberingAfterBreak="0">
    <w:nsid w:val="7CEC3F6D"/>
    <w:multiLevelType w:val="multilevel"/>
    <w:tmpl w:val="E24AB528"/>
    <w:styleLink w:val="WWNum25"/>
    <w:lvl w:ilvl="0">
      <w:start w:val="1"/>
      <w:numFmt w:val="decimal"/>
      <w:lvlText w:val="%1"/>
      <w:lvlJc w:val="left"/>
      <w:pPr>
        <w:ind w:left="1709" w:hanging="432"/>
      </w:pPr>
    </w:lvl>
    <w:lvl w:ilvl="1">
      <w:start w:val="1"/>
      <w:numFmt w:val="decimal"/>
      <w:lvlText w:val="%1.%2"/>
      <w:lvlJc w:val="left"/>
      <w:pPr>
        <w:ind w:left="576" w:hanging="576"/>
      </w:pPr>
      <w:rPr>
        <w:sz w:val="24"/>
        <w:szCs w:val="24"/>
      </w:rPr>
    </w:lvl>
    <w:lvl w:ilvl="2">
      <w:start w:val="1"/>
      <w:numFmt w:val="decimal"/>
      <w:lvlText w:val="%1.%2.%3"/>
      <w:lvlJc w:val="left"/>
      <w:pPr>
        <w:ind w:left="1146" w:hanging="720"/>
      </w:pPr>
      <w:rPr>
        <w:b w:val="0"/>
        <w:i w:val="0"/>
        <w:sz w:val="20"/>
        <w:szCs w:val="2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831826511">
    <w:abstractNumId w:val="10"/>
  </w:num>
  <w:num w:numId="2" w16cid:durableId="1169060631">
    <w:abstractNumId w:val="30"/>
  </w:num>
  <w:num w:numId="3" w16cid:durableId="1365714864">
    <w:abstractNumId w:val="1"/>
  </w:num>
  <w:num w:numId="4" w16cid:durableId="1353995294">
    <w:abstractNumId w:val="24"/>
  </w:num>
  <w:num w:numId="5" w16cid:durableId="2133743295">
    <w:abstractNumId w:val="25"/>
  </w:num>
  <w:num w:numId="6" w16cid:durableId="1803425311">
    <w:abstractNumId w:val="19"/>
  </w:num>
  <w:num w:numId="7" w16cid:durableId="892349200">
    <w:abstractNumId w:val="27"/>
  </w:num>
  <w:num w:numId="8" w16cid:durableId="403071951">
    <w:abstractNumId w:val="28"/>
  </w:num>
  <w:num w:numId="9" w16cid:durableId="891846351">
    <w:abstractNumId w:val="20"/>
  </w:num>
  <w:num w:numId="10" w16cid:durableId="487676982">
    <w:abstractNumId w:val="6"/>
  </w:num>
  <w:num w:numId="11" w16cid:durableId="1343360644">
    <w:abstractNumId w:val="22"/>
  </w:num>
  <w:num w:numId="12" w16cid:durableId="471170701">
    <w:abstractNumId w:val="11"/>
  </w:num>
  <w:num w:numId="13" w16cid:durableId="504903834">
    <w:abstractNumId w:val="16"/>
  </w:num>
  <w:num w:numId="14" w16cid:durableId="706830299">
    <w:abstractNumId w:val="9"/>
  </w:num>
  <w:num w:numId="15" w16cid:durableId="1671253937">
    <w:abstractNumId w:val="15"/>
  </w:num>
  <w:num w:numId="16" w16cid:durableId="2143765636">
    <w:abstractNumId w:val="36"/>
  </w:num>
  <w:num w:numId="17" w16cid:durableId="941693600">
    <w:abstractNumId w:val="18"/>
  </w:num>
  <w:num w:numId="18" w16cid:durableId="1515071989">
    <w:abstractNumId w:val="14"/>
  </w:num>
  <w:num w:numId="19" w16cid:durableId="717969285">
    <w:abstractNumId w:val="23"/>
  </w:num>
  <w:num w:numId="20" w16cid:durableId="1135023740">
    <w:abstractNumId w:val="31"/>
  </w:num>
  <w:num w:numId="21" w16cid:durableId="2015068155">
    <w:abstractNumId w:val="26"/>
  </w:num>
  <w:num w:numId="22" w16cid:durableId="153960601">
    <w:abstractNumId w:val="13"/>
  </w:num>
  <w:num w:numId="23" w16cid:durableId="796029322">
    <w:abstractNumId w:val="37"/>
  </w:num>
  <w:num w:numId="24" w16cid:durableId="1148323866">
    <w:abstractNumId w:val="2"/>
  </w:num>
  <w:num w:numId="25" w16cid:durableId="1463573563">
    <w:abstractNumId w:val="38"/>
  </w:num>
  <w:num w:numId="26" w16cid:durableId="790592661">
    <w:abstractNumId w:val="39"/>
  </w:num>
  <w:num w:numId="27" w16cid:durableId="515271725">
    <w:abstractNumId w:val="21"/>
  </w:num>
  <w:num w:numId="28" w16cid:durableId="536965369">
    <w:abstractNumId w:val="29"/>
  </w:num>
  <w:num w:numId="29" w16cid:durableId="1655913660">
    <w:abstractNumId w:val="32"/>
  </w:num>
  <w:num w:numId="30" w16cid:durableId="188614272">
    <w:abstractNumId w:val="17"/>
  </w:num>
  <w:num w:numId="31" w16cid:durableId="792483768">
    <w:abstractNumId w:val="7"/>
  </w:num>
  <w:num w:numId="32" w16cid:durableId="2038578139">
    <w:abstractNumId w:val="3"/>
  </w:num>
  <w:num w:numId="33" w16cid:durableId="1099181177">
    <w:abstractNumId w:val="4"/>
  </w:num>
  <w:num w:numId="34" w16cid:durableId="1247573699">
    <w:abstractNumId w:val="34"/>
  </w:num>
  <w:num w:numId="35" w16cid:durableId="1816295948">
    <w:abstractNumId w:val="35"/>
  </w:num>
  <w:num w:numId="36" w16cid:durableId="1911885631">
    <w:abstractNumId w:val="0"/>
  </w:num>
  <w:num w:numId="37" w16cid:durableId="795106837">
    <w:abstractNumId w:val="12"/>
  </w:num>
  <w:num w:numId="38" w16cid:durableId="1184051183">
    <w:abstractNumId w:val="8"/>
  </w:num>
  <w:num w:numId="39" w16cid:durableId="811873605">
    <w:abstractNumId w:val="5"/>
  </w:num>
  <w:num w:numId="40" w16cid:durableId="266078996">
    <w:abstractNumId w:val="33"/>
  </w:num>
  <w:num w:numId="41" w16cid:durableId="1830052659">
    <w:abstractNumId w:val="5"/>
    <w:lvlOverride w:ilvl="0">
      <w:startOverride w:val="1"/>
    </w:lvlOverride>
  </w:num>
  <w:num w:numId="42" w16cid:durableId="2057503376">
    <w:abstractNumId w:val="35"/>
    <w:lvlOverride w:ilvl="0">
      <w:startOverride w:val="1"/>
    </w:lvlOverride>
  </w:num>
  <w:num w:numId="43" w16cid:durableId="1789231038">
    <w:abstractNumId w:val="34"/>
    <w:lvlOverride w:ilvl="0">
      <w:startOverride w:val="1"/>
    </w:lvlOverride>
  </w:num>
  <w:num w:numId="44" w16cid:durableId="1987666838">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2B36"/>
    <w:rsid w:val="00083AF0"/>
    <w:rsid w:val="002D736A"/>
    <w:rsid w:val="003C7CB2"/>
    <w:rsid w:val="004A3802"/>
    <w:rsid w:val="005650C1"/>
    <w:rsid w:val="00686F5F"/>
    <w:rsid w:val="00C94251"/>
    <w:rsid w:val="00E22B36"/>
    <w:rsid w:val="00EC68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72595"/>
  <w15:docId w15:val="{463D53E4-8023-47B0-914B-90E86096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kern w:val="3"/>
        <w:lang w:val="cs-CZ" w:eastAsia="cs-CZ"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Standard"/>
    <w:next w:val="Textbody"/>
    <w:uiPriority w:val="9"/>
    <w:qFormat/>
    <w:pPr>
      <w:keepNext/>
      <w:spacing w:line="360" w:lineRule="auto"/>
      <w:outlineLvl w:val="0"/>
    </w:pPr>
    <w:rPr>
      <w:rFonts w:cs="Times New Roman"/>
      <w:b/>
      <w:caps/>
      <w:szCs w:val="20"/>
    </w:rPr>
  </w:style>
  <w:style w:type="paragraph" w:styleId="Nadpis2">
    <w:name w:val="heading 2"/>
    <w:basedOn w:val="Standard"/>
    <w:next w:val="Textbody"/>
    <w:uiPriority w:val="9"/>
    <w:semiHidden/>
    <w:unhideWhenUsed/>
    <w:qFormat/>
    <w:pPr>
      <w:keepNext/>
      <w:outlineLvl w:val="1"/>
    </w:pPr>
    <w:rPr>
      <w:rFonts w:cs="Times New Roman"/>
      <w:b/>
      <w:szCs w:val="20"/>
    </w:rPr>
  </w:style>
  <w:style w:type="paragraph" w:styleId="Nadpis3">
    <w:name w:val="heading 3"/>
    <w:basedOn w:val="Standard"/>
    <w:next w:val="Textbody"/>
    <w:uiPriority w:val="9"/>
    <w:semiHidden/>
    <w:unhideWhenUsed/>
    <w:qFormat/>
    <w:pPr>
      <w:keepNext/>
      <w:tabs>
        <w:tab w:val="left" w:pos="2127"/>
      </w:tabs>
      <w:outlineLvl w:val="2"/>
    </w:pPr>
    <w:rPr>
      <w:rFonts w:cs="Times New Roman"/>
      <w:szCs w:val="20"/>
    </w:rPr>
  </w:style>
  <w:style w:type="paragraph" w:styleId="Nadpis4">
    <w:name w:val="heading 4"/>
    <w:basedOn w:val="Nadpis1"/>
    <w:next w:val="Textbody"/>
    <w:uiPriority w:val="9"/>
    <w:semiHidden/>
    <w:unhideWhenUsed/>
    <w:qFormat/>
    <w:pPr>
      <w:outlineLvl w:val="3"/>
    </w:pPr>
    <w:rPr>
      <w:caps w:val="0"/>
      <w:sz w:val="20"/>
    </w:rPr>
  </w:style>
  <w:style w:type="paragraph" w:styleId="Nadpis5">
    <w:name w:val="heading 5"/>
    <w:basedOn w:val="Standard"/>
    <w:next w:val="Textbody"/>
    <w:uiPriority w:val="9"/>
    <w:semiHidden/>
    <w:unhideWhenUsed/>
    <w:qFormat/>
    <w:pPr>
      <w:keepNext/>
      <w:spacing w:line="360" w:lineRule="auto"/>
      <w:ind w:right="-1"/>
      <w:outlineLvl w:val="4"/>
    </w:pPr>
    <w:rPr>
      <w:rFonts w:cs="Times New Roman"/>
      <w:i/>
      <w:color w:val="FF00FF"/>
      <w:sz w:val="20"/>
      <w:szCs w:val="20"/>
    </w:rPr>
  </w:style>
  <w:style w:type="paragraph" w:styleId="Nadpis6">
    <w:name w:val="heading 6"/>
    <w:basedOn w:val="Standard"/>
    <w:next w:val="Textbody"/>
    <w:uiPriority w:val="9"/>
    <w:semiHidden/>
    <w:unhideWhenUsed/>
    <w:qFormat/>
    <w:pPr>
      <w:keepNext/>
      <w:tabs>
        <w:tab w:val="left" w:pos="709"/>
        <w:tab w:val="left" w:pos="5103"/>
      </w:tabs>
      <w:spacing w:line="360" w:lineRule="auto"/>
      <w:ind w:right="-1"/>
      <w:outlineLvl w:val="5"/>
    </w:pPr>
    <w:rPr>
      <w:rFonts w:cs="Times New Roman"/>
      <w:b/>
      <w:sz w:val="20"/>
      <w:szCs w:val="20"/>
    </w:rPr>
  </w:style>
  <w:style w:type="paragraph" w:styleId="Nadpis7">
    <w:name w:val="heading 7"/>
    <w:basedOn w:val="Standard"/>
    <w:next w:val="Textbody"/>
    <w:pPr>
      <w:keepNext/>
      <w:spacing w:line="360" w:lineRule="auto"/>
      <w:ind w:right="-1"/>
      <w:outlineLvl w:val="6"/>
    </w:pPr>
    <w:rPr>
      <w:rFonts w:cs="Times New Roman"/>
      <w:b/>
      <w:sz w:val="20"/>
      <w:szCs w:val="20"/>
    </w:rPr>
  </w:style>
  <w:style w:type="paragraph" w:styleId="Nadpis8">
    <w:name w:val="heading 8"/>
    <w:basedOn w:val="Standard"/>
    <w:next w:val="Textbody"/>
    <w:pPr>
      <w:keepNext/>
      <w:spacing w:line="360" w:lineRule="auto"/>
      <w:ind w:right="-1"/>
      <w:outlineLvl w:val="7"/>
    </w:pPr>
    <w:rPr>
      <w:rFonts w:cs="Times New Roman"/>
      <w:b/>
      <w:i/>
      <w:color w:val="008000"/>
      <w:sz w:val="20"/>
      <w:szCs w:val="20"/>
    </w:rPr>
  </w:style>
  <w:style w:type="paragraph" w:styleId="Nadpis9">
    <w:name w:val="heading 9"/>
    <w:basedOn w:val="Standard"/>
    <w:next w:val="Textbody"/>
    <w:pPr>
      <w:spacing w:before="240" w:after="60"/>
      <w:outlineLvl w:val="8"/>
    </w:pPr>
    <w:rPr>
      <w:rFonts w:ascii="Cambria"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pPr>
      <w:numPr>
        <w:numId w:val="1"/>
      </w:numPr>
    </w:pPr>
  </w:style>
  <w:style w:type="paragraph" w:customStyle="1" w:styleId="Standard">
    <w:name w:val="Standard"/>
    <w:pPr>
      <w:widowControl/>
    </w:pPr>
    <w:rPr>
      <w:rFonts w:ascii="Arial" w:eastAsia="Times New Roman" w:hAnsi="Arial" w:cs="Arial"/>
      <w:sz w:val="22"/>
      <w:szCs w:val="22"/>
    </w:rPr>
  </w:style>
  <w:style w:type="paragraph" w:customStyle="1" w:styleId="Heading">
    <w:name w:val="Heading"/>
    <w:basedOn w:val="Standard"/>
    <w:next w:val="Textbody"/>
    <w:pPr>
      <w:keepNext/>
      <w:spacing w:before="240" w:after="120"/>
    </w:pPr>
    <w:rPr>
      <w:rFonts w:eastAsia="Microsoft YaHei" w:cs="Lucida Sans"/>
      <w:sz w:val="28"/>
      <w:szCs w:val="28"/>
    </w:rPr>
  </w:style>
  <w:style w:type="paragraph" w:customStyle="1" w:styleId="Textbody">
    <w:name w:val="Text body"/>
    <w:basedOn w:val="Standard"/>
    <w:pPr>
      <w:spacing w:after="120"/>
    </w:pPr>
  </w:style>
  <w:style w:type="paragraph" w:styleId="Seznam">
    <w:name w:val="List"/>
    <w:basedOn w:val="Textbody"/>
    <w:rPr>
      <w:rFonts w:cs="Lucida Sans"/>
    </w:rPr>
  </w:style>
  <w:style w:type="paragraph" w:styleId="Titulek">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Zpat">
    <w:name w:val="footer"/>
    <w:basedOn w:val="Standard"/>
    <w:pPr>
      <w:suppressLineNumbers/>
      <w:tabs>
        <w:tab w:val="center" w:pos="4536"/>
        <w:tab w:val="right" w:pos="9072"/>
      </w:tabs>
    </w:pPr>
    <w:rPr>
      <w:rFonts w:ascii="Times New Roman" w:hAnsi="Times New Roman" w:cs="Times New Roman"/>
      <w:sz w:val="20"/>
      <w:szCs w:val="20"/>
    </w:rPr>
  </w:style>
  <w:style w:type="paragraph" w:styleId="Zkladntextodsazen2">
    <w:name w:val="Body Text Indent 2"/>
    <w:basedOn w:val="Standard"/>
    <w:pPr>
      <w:spacing w:before="120"/>
      <w:ind w:left="1440"/>
    </w:pPr>
    <w:rPr>
      <w:rFonts w:ascii="Times New Roman" w:hAnsi="Times New Roman" w:cs="Times New Roman"/>
      <w:sz w:val="24"/>
      <w:szCs w:val="20"/>
    </w:rPr>
  </w:style>
  <w:style w:type="paragraph" w:styleId="Textkomente">
    <w:name w:val="annotation text"/>
    <w:basedOn w:val="Standard"/>
    <w:rPr>
      <w:rFonts w:ascii="Times New Roman" w:hAnsi="Times New Roman" w:cs="Times New Roman"/>
      <w:sz w:val="20"/>
      <w:szCs w:val="20"/>
    </w:rPr>
  </w:style>
  <w:style w:type="paragraph" w:styleId="Textvbloku">
    <w:name w:val="Block Text"/>
    <w:basedOn w:val="Standard"/>
    <w:pPr>
      <w:tabs>
        <w:tab w:val="left" w:pos="1060"/>
      </w:tabs>
      <w:ind w:left="530" w:right="110"/>
      <w:jc w:val="both"/>
    </w:pPr>
    <w:rPr>
      <w:sz w:val="20"/>
      <w:szCs w:val="20"/>
    </w:rPr>
  </w:style>
  <w:style w:type="paragraph" w:styleId="Textbubliny">
    <w:name w:val="Balloon Text"/>
    <w:basedOn w:val="Standard"/>
    <w:rPr>
      <w:rFonts w:ascii="Tahoma" w:hAnsi="Tahoma" w:cs="Times New Roman"/>
      <w:sz w:val="16"/>
      <w:szCs w:val="16"/>
    </w:rPr>
  </w:style>
  <w:style w:type="paragraph" w:styleId="Odstavecseseznamem">
    <w:name w:val="List Paragraph"/>
    <w:basedOn w:val="Standard"/>
    <w:pPr>
      <w:ind w:left="720"/>
    </w:pPr>
  </w:style>
  <w:style w:type="paragraph" w:styleId="Zkladntext2">
    <w:name w:val="Body Text 2"/>
    <w:basedOn w:val="Standard"/>
    <w:pPr>
      <w:spacing w:after="120" w:line="480" w:lineRule="auto"/>
    </w:pPr>
    <w:rPr>
      <w:rFonts w:cs="Times New Roman"/>
      <w:sz w:val="20"/>
      <w:szCs w:val="20"/>
    </w:rPr>
  </w:style>
  <w:style w:type="paragraph" w:styleId="Zhlav">
    <w:name w:val="header"/>
    <w:basedOn w:val="Standard"/>
    <w:pPr>
      <w:suppressLineNumbers/>
      <w:tabs>
        <w:tab w:val="center" w:pos="4536"/>
        <w:tab w:val="right" w:pos="9072"/>
      </w:tabs>
    </w:pPr>
    <w:rPr>
      <w:rFonts w:cs="Times New Roman"/>
      <w:sz w:val="20"/>
      <w:szCs w:val="20"/>
    </w:rPr>
  </w:style>
  <w:style w:type="paragraph" w:styleId="Bezmezer">
    <w:name w:val="No Spacing"/>
    <w:pPr>
      <w:widowControl/>
    </w:pPr>
    <w:rPr>
      <w:rFonts w:eastAsia="Times New Roman"/>
      <w:sz w:val="22"/>
      <w:szCs w:val="22"/>
      <w:lang w:eastAsia="zh-CN"/>
    </w:rPr>
  </w:style>
  <w:style w:type="paragraph" w:customStyle="1" w:styleId="Normln0">
    <w:name w:val="Normální~"/>
    <w:basedOn w:val="Standard"/>
    <w:pPr>
      <w:widowControl w:val="0"/>
    </w:pPr>
    <w:rPr>
      <w:rFonts w:ascii="Times New Roman" w:hAnsi="Times New Roman" w:cs="Times New Roman"/>
      <w:sz w:val="24"/>
      <w:szCs w:val="20"/>
    </w:rPr>
  </w:style>
  <w:style w:type="paragraph" w:styleId="Pedmtkomente">
    <w:name w:val="annotation subject"/>
    <w:basedOn w:val="Textkomente"/>
    <w:rPr>
      <w:rFonts w:ascii="Arial" w:hAnsi="Arial"/>
      <w:b/>
      <w:bCs/>
    </w:rPr>
  </w:style>
  <w:style w:type="paragraph" w:styleId="Textpoznpodarou">
    <w:name w:val="footnote text"/>
    <w:basedOn w:val="Standard"/>
    <w:rPr>
      <w:rFonts w:ascii="Calibri" w:eastAsia="Calibri" w:hAnsi="Calibri" w:cs="Times New Roman"/>
      <w:sz w:val="20"/>
      <w:szCs w:val="20"/>
    </w:rPr>
  </w:style>
  <w:style w:type="paragraph" w:customStyle="1" w:styleId="P2Nadpis1">
    <w:name w:val="P2_Nadpis 1"/>
    <w:pPr>
      <w:keepNext/>
      <w:keepLines/>
      <w:widowControl/>
      <w:pBdr>
        <w:top w:val="single" w:sz="4" w:space="1" w:color="00000A"/>
        <w:left w:val="single" w:sz="4" w:space="4" w:color="00000A"/>
        <w:bottom w:val="single" w:sz="4" w:space="1" w:color="00000A"/>
        <w:right w:val="single" w:sz="4" w:space="4" w:color="00000A"/>
      </w:pBdr>
      <w:spacing w:before="360" w:after="240" w:line="276" w:lineRule="auto"/>
      <w:outlineLvl w:val="0"/>
    </w:pPr>
    <w:rPr>
      <w:rFonts w:ascii="Times New Roman" w:hAnsi="Times New Roman" w:cs="F"/>
      <w:b/>
      <w:sz w:val="22"/>
      <w:szCs w:val="22"/>
      <w:lang w:eastAsia="en-US"/>
    </w:rPr>
  </w:style>
  <w:style w:type="paragraph" w:customStyle="1" w:styleId="P2Nadpis2">
    <w:name w:val="P2_Nadpis 2"/>
    <w:pPr>
      <w:keepNext/>
      <w:keepLines/>
      <w:widowControl/>
      <w:spacing w:before="240" w:after="120" w:line="276" w:lineRule="auto"/>
      <w:outlineLvl w:val="1"/>
    </w:pPr>
    <w:rPr>
      <w:rFonts w:ascii="Times New Roman" w:hAnsi="Times New Roman" w:cs="F"/>
      <w:b/>
      <w:sz w:val="22"/>
      <w:szCs w:val="22"/>
      <w:lang w:eastAsia="en-US"/>
    </w:rPr>
  </w:style>
  <w:style w:type="paragraph" w:customStyle="1" w:styleId="P2odstavecseseznamem">
    <w:name w:val="P2_odstavec se seznamem"/>
    <w:pPr>
      <w:widowControl/>
      <w:spacing w:before="120" w:after="120" w:line="276" w:lineRule="auto"/>
      <w:jc w:val="both"/>
    </w:pPr>
    <w:rPr>
      <w:rFonts w:ascii="Times New Roman" w:hAnsi="Times New Roman" w:cs="F"/>
      <w:sz w:val="22"/>
      <w:szCs w:val="22"/>
      <w:lang w:eastAsia="en-US"/>
    </w:rPr>
  </w:style>
  <w:style w:type="paragraph" w:customStyle="1" w:styleId="Footnote">
    <w:name w:val="Footnote"/>
    <w:basedOn w:val="Standard"/>
    <w:pPr>
      <w:suppressLineNumbers/>
      <w:ind w:left="283" w:hanging="283"/>
    </w:pPr>
    <w:rPr>
      <w:sz w:val="20"/>
      <w:szCs w:val="20"/>
    </w:rPr>
  </w:style>
  <w:style w:type="paragraph" w:customStyle="1" w:styleId="Zkladnodstavec">
    <w:name w:val="[Základní odstavec]"/>
    <w:basedOn w:val="Standard"/>
    <w:pPr>
      <w:spacing w:line="288" w:lineRule="auto"/>
    </w:pPr>
    <w:rPr>
      <w:rFonts w:ascii="Union" w:hAnsi="Union" w:cs="Union"/>
      <w:color w:val="000000"/>
      <w:sz w:val="24"/>
      <w:szCs w:val="24"/>
      <w:lang w:val="en-US"/>
    </w:rPr>
  </w:style>
  <w:style w:type="character" w:customStyle="1" w:styleId="Nadpis1Char">
    <w:name w:val="Nadpis 1 Char"/>
    <w:rPr>
      <w:rFonts w:ascii="Arial" w:eastAsia="Times New Roman" w:hAnsi="Arial"/>
      <w:b/>
      <w:caps/>
      <w:sz w:val="22"/>
    </w:rPr>
  </w:style>
  <w:style w:type="character" w:customStyle="1" w:styleId="Nadpis2Char">
    <w:name w:val="Nadpis 2 Char"/>
    <w:rPr>
      <w:rFonts w:ascii="Arial" w:eastAsia="Times New Roman" w:hAnsi="Arial"/>
      <w:b/>
      <w:sz w:val="22"/>
    </w:rPr>
  </w:style>
  <w:style w:type="character" w:customStyle="1" w:styleId="Nadpis3Char">
    <w:name w:val="Nadpis 3 Char"/>
    <w:rPr>
      <w:rFonts w:ascii="Arial" w:eastAsia="Times New Roman" w:hAnsi="Arial"/>
      <w:sz w:val="22"/>
    </w:rPr>
  </w:style>
  <w:style w:type="character" w:customStyle="1" w:styleId="Nadpis4Char">
    <w:name w:val="Nadpis 4 Char"/>
    <w:rPr>
      <w:rFonts w:ascii="Arial" w:eastAsia="Times New Roman" w:hAnsi="Arial" w:cs="Times New Roman"/>
      <w:b/>
      <w:szCs w:val="20"/>
      <w:lang w:eastAsia="cs-CZ"/>
    </w:rPr>
  </w:style>
  <w:style w:type="character" w:customStyle="1" w:styleId="Nadpis5Char">
    <w:name w:val="Nadpis 5 Char"/>
    <w:rPr>
      <w:rFonts w:ascii="Arial" w:eastAsia="Times New Roman" w:hAnsi="Arial"/>
      <w:i/>
      <w:color w:val="FF00FF"/>
    </w:rPr>
  </w:style>
  <w:style w:type="character" w:customStyle="1" w:styleId="Nadpis6Char">
    <w:name w:val="Nadpis 6 Char"/>
    <w:rPr>
      <w:rFonts w:ascii="Arial" w:eastAsia="Times New Roman" w:hAnsi="Arial"/>
      <w:b/>
    </w:rPr>
  </w:style>
  <w:style w:type="character" w:customStyle="1" w:styleId="Nadpis7Char">
    <w:name w:val="Nadpis 7 Char"/>
    <w:rPr>
      <w:rFonts w:ascii="Arial" w:eastAsia="Times New Roman" w:hAnsi="Arial"/>
      <w:b/>
    </w:rPr>
  </w:style>
  <w:style w:type="character" w:customStyle="1" w:styleId="Nadpis8Char">
    <w:name w:val="Nadpis 8 Char"/>
    <w:rPr>
      <w:rFonts w:ascii="Arial" w:eastAsia="Times New Roman" w:hAnsi="Arial"/>
      <w:b/>
      <w:i/>
      <w:color w:val="008000"/>
    </w:rPr>
  </w:style>
  <w:style w:type="character" w:customStyle="1" w:styleId="Nadpis9Char">
    <w:name w:val="Nadpis 9 Char"/>
    <w:rPr>
      <w:rFonts w:ascii="Cambria" w:eastAsia="Times New Roman" w:hAnsi="Cambria"/>
      <w:sz w:val="22"/>
      <w:szCs w:val="22"/>
    </w:rPr>
  </w:style>
  <w:style w:type="character" w:customStyle="1" w:styleId="ZpatChar">
    <w:name w:val="Zápatí Char"/>
    <w:rPr>
      <w:rFonts w:ascii="Times New Roman" w:eastAsia="Times New Roman" w:hAnsi="Times New Roman" w:cs="Times New Roman"/>
      <w:sz w:val="20"/>
      <w:szCs w:val="20"/>
      <w:lang w:eastAsia="cs-CZ"/>
    </w:rPr>
  </w:style>
  <w:style w:type="character" w:customStyle="1" w:styleId="Zkladntextodsazen2Char">
    <w:name w:val="Základní text odsazený 2 Char"/>
    <w:rPr>
      <w:rFonts w:ascii="Times New Roman" w:eastAsia="Times New Roman" w:hAnsi="Times New Roman" w:cs="Times New Roman"/>
      <w:sz w:val="24"/>
      <w:szCs w:val="20"/>
      <w:lang w:eastAsia="cs-CZ"/>
    </w:rPr>
  </w:style>
  <w:style w:type="character" w:customStyle="1" w:styleId="Internetlink">
    <w:name w:val="Internet link"/>
    <w:rPr>
      <w:color w:val="0000FF"/>
      <w:u w:val="single"/>
    </w:rPr>
  </w:style>
  <w:style w:type="character" w:customStyle="1" w:styleId="TextkomenteChar">
    <w:name w:val="Text komentáře Char"/>
    <w:rPr>
      <w:rFonts w:ascii="Times New Roman" w:eastAsia="Times New Roman" w:hAnsi="Times New Roman" w:cs="Times New Roman"/>
      <w:sz w:val="20"/>
      <w:szCs w:val="20"/>
      <w:lang w:eastAsia="cs-CZ"/>
    </w:rPr>
  </w:style>
  <w:style w:type="character" w:customStyle="1" w:styleId="StrongEmphasis">
    <w:name w:val="Strong Emphasis"/>
    <w:rPr>
      <w:b/>
      <w:bCs/>
    </w:rPr>
  </w:style>
  <w:style w:type="character" w:customStyle="1" w:styleId="TextbublinyChar">
    <w:name w:val="Text bubliny Char"/>
    <w:rPr>
      <w:rFonts w:ascii="Tahoma" w:eastAsia="Times New Roman" w:hAnsi="Tahoma" w:cs="Tahoma"/>
      <w:sz w:val="16"/>
      <w:szCs w:val="16"/>
      <w:lang w:eastAsia="cs-CZ"/>
    </w:rPr>
  </w:style>
  <w:style w:type="character" w:customStyle="1" w:styleId="Zkladntext2Char">
    <w:name w:val="Základní text 2 Char"/>
    <w:rPr>
      <w:rFonts w:ascii="Arial" w:eastAsia="Times New Roman" w:hAnsi="Arial" w:cs="Arial"/>
      <w:lang w:eastAsia="cs-CZ"/>
    </w:rPr>
  </w:style>
  <w:style w:type="character" w:customStyle="1" w:styleId="ZhlavChar">
    <w:name w:val="Záhlaví Char"/>
    <w:rPr>
      <w:rFonts w:ascii="Arial" w:eastAsia="Times New Roman" w:hAnsi="Arial" w:cs="Arial"/>
      <w:lang w:eastAsia="cs-CZ"/>
    </w:rPr>
  </w:style>
  <w:style w:type="character" w:styleId="Odkaznakoment">
    <w:name w:val="annotation reference"/>
    <w:rPr>
      <w:sz w:val="16"/>
      <w:szCs w:val="16"/>
    </w:rPr>
  </w:style>
  <w:style w:type="character" w:customStyle="1" w:styleId="PedmtkomenteChar">
    <w:name w:val="Předmět komentáře Char"/>
    <w:rPr>
      <w:rFonts w:ascii="Arial" w:eastAsia="Times New Roman" w:hAnsi="Arial" w:cs="Arial"/>
      <w:b/>
      <w:bCs/>
      <w:sz w:val="20"/>
      <w:szCs w:val="20"/>
      <w:lang w:eastAsia="cs-CZ"/>
    </w:rPr>
  </w:style>
  <w:style w:type="character" w:styleId="Sledovanodkaz">
    <w:name w:val="FollowedHyperlink"/>
    <w:rPr>
      <w:color w:val="954F72"/>
      <w:u w:val="single"/>
    </w:rPr>
  </w:style>
  <w:style w:type="character" w:customStyle="1" w:styleId="Nevyeenzmnka1">
    <w:name w:val="Nevyřešená zmínka1"/>
    <w:rPr>
      <w:color w:val="605E5C"/>
    </w:rPr>
  </w:style>
  <w:style w:type="character" w:customStyle="1" w:styleId="TextpoznpodarouChar">
    <w:name w:val="Text pozn. pod čarou Char"/>
  </w:style>
  <w:style w:type="character" w:customStyle="1" w:styleId="TextpoznpodarouChar1">
    <w:name w:val="Text pozn. pod čarou Char1"/>
    <w:basedOn w:val="Standardnpsmoodstavce"/>
    <w:rPr>
      <w:rFonts w:ascii="Arial" w:eastAsia="Times New Roman" w:hAnsi="Arial" w:cs="Arial"/>
    </w:rPr>
  </w:style>
  <w:style w:type="character" w:styleId="Znakapoznpodarou">
    <w:name w:val="footnote reference"/>
    <w:basedOn w:val="Standardnpsmoodstavce"/>
    <w:rPr>
      <w:position w:val="0"/>
      <w:vertAlign w:val="superscript"/>
    </w:rPr>
  </w:style>
  <w:style w:type="character" w:customStyle="1" w:styleId="ListLabel1">
    <w:name w:val="ListLabel 1"/>
    <w:rPr>
      <w:sz w:val="24"/>
      <w:szCs w:val="24"/>
    </w:rPr>
  </w:style>
  <w:style w:type="character" w:customStyle="1" w:styleId="ListLabel2">
    <w:name w:val="ListLabel 2"/>
    <w:rPr>
      <w:b w:val="0"/>
      <w:i w:val="0"/>
      <w:sz w:val="20"/>
      <w:szCs w:val="20"/>
    </w:rPr>
  </w:style>
  <w:style w:type="character" w:customStyle="1" w:styleId="ListLabel3">
    <w:name w:val="ListLabel 3"/>
    <w:rPr>
      <w:rFonts w:eastAsia="Times New Roman" w:cs="Arial"/>
    </w:rPr>
  </w:style>
  <w:style w:type="character" w:customStyle="1" w:styleId="ListLabel4">
    <w:name w:val="ListLabel 4"/>
    <w:rPr>
      <w:rFonts w:cs="Courier New"/>
    </w:rPr>
  </w:style>
  <w:style w:type="character" w:customStyle="1" w:styleId="ListLabel5">
    <w:name w:val="ListLabel 5"/>
    <w:rPr>
      <w:b w:val="0"/>
      <w:sz w:val="20"/>
      <w:szCs w:val="20"/>
    </w:rPr>
  </w:style>
  <w:style w:type="character" w:customStyle="1" w:styleId="ListLabel6">
    <w:name w:val="ListLabel 6"/>
    <w:rPr>
      <w:rFonts w:eastAsia="Times New Roman" w:cs="Calibri"/>
    </w:rPr>
  </w:style>
  <w:style w:type="character" w:customStyle="1" w:styleId="ListLabel7">
    <w:name w:val="ListLabel 7"/>
    <w:rPr>
      <w:rFonts w:eastAsia="Calibri" w:cs="Calibri"/>
    </w:rPr>
  </w:style>
  <w:style w:type="character" w:customStyle="1" w:styleId="ListLabel8">
    <w:name w:val="ListLabel 8"/>
    <w:rPr>
      <w:b/>
    </w:rPr>
  </w:style>
  <w:style w:type="character" w:customStyle="1" w:styleId="ListLabel9">
    <w:name w:val="ListLabel 9"/>
    <w:rPr>
      <w:sz w:val="20"/>
      <w:szCs w:val="20"/>
    </w:rPr>
  </w:style>
  <w:style w:type="character" w:customStyle="1" w:styleId="ListLabel10">
    <w:name w:val="ListLabel 10"/>
    <w:rPr>
      <w:b w:val="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TEXT">
    <w:name w:val="TEXT"/>
    <w:rPr>
      <w:rFonts w:ascii="Union" w:hAnsi="Union" w:cs="Union"/>
      <w:color w:val="000000"/>
      <w:sz w:val="18"/>
      <w:szCs w:val="18"/>
      <w:u w:val="none"/>
      <w:lang w:val="cs-CZ"/>
    </w:rPr>
  </w:style>
  <w:style w:type="numbering" w:customStyle="1" w:styleId="WWNum1">
    <w:name w:val="WWNum1"/>
    <w:basedOn w:val="Bezseznamu"/>
    <w:pPr>
      <w:numPr>
        <w:numId w:val="2"/>
      </w:numPr>
    </w:pPr>
  </w:style>
  <w:style w:type="numbering" w:customStyle="1" w:styleId="WWNum2">
    <w:name w:val="WWNum2"/>
    <w:basedOn w:val="Bezseznamu"/>
    <w:pPr>
      <w:numPr>
        <w:numId w:val="3"/>
      </w:numPr>
    </w:pPr>
  </w:style>
  <w:style w:type="numbering" w:customStyle="1" w:styleId="WWNum3">
    <w:name w:val="WWNum3"/>
    <w:basedOn w:val="Bezseznamu"/>
    <w:pPr>
      <w:numPr>
        <w:numId w:val="4"/>
      </w:numPr>
    </w:pPr>
  </w:style>
  <w:style w:type="numbering" w:customStyle="1" w:styleId="WWNum4">
    <w:name w:val="WWNum4"/>
    <w:basedOn w:val="Bezseznamu"/>
    <w:pPr>
      <w:numPr>
        <w:numId w:val="5"/>
      </w:numPr>
    </w:pPr>
  </w:style>
  <w:style w:type="numbering" w:customStyle="1" w:styleId="WWNum5">
    <w:name w:val="WWNum5"/>
    <w:basedOn w:val="Bezseznamu"/>
    <w:pPr>
      <w:numPr>
        <w:numId w:val="6"/>
      </w:numPr>
    </w:pPr>
  </w:style>
  <w:style w:type="numbering" w:customStyle="1" w:styleId="WWNum6">
    <w:name w:val="WWNum6"/>
    <w:basedOn w:val="Bezseznamu"/>
    <w:pPr>
      <w:numPr>
        <w:numId w:val="7"/>
      </w:numPr>
    </w:pPr>
  </w:style>
  <w:style w:type="numbering" w:customStyle="1" w:styleId="WWNum7">
    <w:name w:val="WWNum7"/>
    <w:basedOn w:val="Bezseznamu"/>
    <w:pPr>
      <w:numPr>
        <w:numId w:val="8"/>
      </w:numPr>
    </w:pPr>
  </w:style>
  <w:style w:type="numbering" w:customStyle="1" w:styleId="WWNum8">
    <w:name w:val="WWNum8"/>
    <w:basedOn w:val="Bezseznamu"/>
    <w:pPr>
      <w:numPr>
        <w:numId w:val="9"/>
      </w:numPr>
    </w:pPr>
  </w:style>
  <w:style w:type="numbering" w:customStyle="1" w:styleId="WWNum9">
    <w:name w:val="WWNum9"/>
    <w:basedOn w:val="Bezseznamu"/>
    <w:pPr>
      <w:numPr>
        <w:numId w:val="10"/>
      </w:numPr>
    </w:pPr>
  </w:style>
  <w:style w:type="numbering" w:customStyle="1" w:styleId="WWNum10">
    <w:name w:val="WWNum10"/>
    <w:basedOn w:val="Bezseznamu"/>
    <w:pPr>
      <w:numPr>
        <w:numId w:val="11"/>
      </w:numPr>
    </w:pPr>
  </w:style>
  <w:style w:type="numbering" w:customStyle="1" w:styleId="WWNum11">
    <w:name w:val="WWNum11"/>
    <w:basedOn w:val="Bezseznamu"/>
    <w:pPr>
      <w:numPr>
        <w:numId w:val="12"/>
      </w:numPr>
    </w:pPr>
  </w:style>
  <w:style w:type="numbering" w:customStyle="1" w:styleId="WWNum12">
    <w:name w:val="WWNum12"/>
    <w:basedOn w:val="Bezseznamu"/>
    <w:pPr>
      <w:numPr>
        <w:numId w:val="13"/>
      </w:numPr>
    </w:pPr>
  </w:style>
  <w:style w:type="numbering" w:customStyle="1" w:styleId="WWNum13">
    <w:name w:val="WWNum13"/>
    <w:basedOn w:val="Bezseznamu"/>
    <w:pPr>
      <w:numPr>
        <w:numId w:val="14"/>
      </w:numPr>
    </w:pPr>
  </w:style>
  <w:style w:type="numbering" w:customStyle="1" w:styleId="WWNum14">
    <w:name w:val="WWNum14"/>
    <w:basedOn w:val="Bezseznamu"/>
    <w:pPr>
      <w:numPr>
        <w:numId w:val="15"/>
      </w:numPr>
    </w:pPr>
  </w:style>
  <w:style w:type="numbering" w:customStyle="1" w:styleId="WWNum15">
    <w:name w:val="WWNum15"/>
    <w:basedOn w:val="Bezseznamu"/>
    <w:pPr>
      <w:numPr>
        <w:numId w:val="16"/>
      </w:numPr>
    </w:pPr>
  </w:style>
  <w:style w:type="numbering" w:customStyle="1" w:styleId="WWNum16">
    <w:name w:val="WWNum16"/>
    <w:basedOn w:val="Bezseznamu"/>
    <w:pPr>
      <w:numPr>
        <w:numId w:val="17"/>
      </w:numPr>
    </w:pPr>
  </w:style>
  <w:style w:type="numbering" w:customStyle="1" w:styleId="WWNum17">
    <w:name w:val="WWNum17"/>
    <w:basedOn w:val="Bezseznamu"/>
    <w:pPr>
      <w:numPr>
        <w:numId w:val="18"/>
      </w:numPr>
    </w:pPr>
  </w:style>
  <w:style w:type="numbering" w:customStyle="1" w:styleId="WWNum18">
    <w:name w:val="WWNum18"/>
    <w:basedOn w:val="Bezseznamu"/>
    <w:pPr>
      <w:numPr>
        <w:numId w:val="19"/>
      </w:numPr>
    </w:pPr>
  </w:style>
  <w:style w:type="numbering" w:customStyle="1" w:styleId="WWNum19">
    <w:name w:val="WWNum19"/>
    <w:basedOn w:val="Bezseznamu"/>
    <w:pPr>
      <w:numPr>
        <w:numId w:val="20"/>
      </w:numPr>
    </w:pPr>
  </w:style>
  <w:style w:type="numbering" w:customStyle="1" w:styleId="WWNum20">
    <w:name w:val="WWNum20"/>
    <w:basedOn w:val="Bezseznamu"/>
    <w:pPr>
      <w:numPr>
        <w:numId w:val="21"/>
      </w:numPr>
    </w:pPr>
  </w:style>
  <w:style w:type="numbering" w:customStyle="1" w:styleId="WWNum21">
    <w:name w:val="WWNum21"/>
    <w:basedOn w:val="Bezseznamu"/>
    <w:pPr>
      <w:numPr>
        <w:numId w:val="22"/>
      </w:numPr>
    </w:pPr>
  </w:style>
  <w:style w:type="numbering" w:customStyle="1" w:styleId="WWNum22">
    <w:name w:val="WWNum22"/>
    <w:basedOn w:val="Bezseznamu"/>
    <w:pPr>
      <w:numPr>
        <w:numId w:val="23"/>
      </w:numPr>
    </w:pPr>
  </w:style>
  <w:style w:type="numbering" w:customStyle="1" w:styleId="WWNum23">
    <w:name w:val="WWNum23"/>
    <w:basedOn w:val="Bezseznamu"/>
    <w:pPr>
      <w:numPr>
        <w:numId w:val="24"/>
      </w:numPr>
    </w:pPr>
  </w:style>
  <w:style w:type="numbering" w:customStyle="1" w:styleId="WWNum24">
    <w:name w:val="WWNum24"/>
    <w:basedOn w:val="Bezseznamu"/>
    <w:pPr>
      <w:numPr>
        <w:numId w:val="25"/>
      </w:numPr>
    </w:pPr>
  </w:style>
  <w:style w:type="numbering" w:customStyle="1" w:styleId="WWNum25">
    <w:name w:val="WWNum25"/>
    <w:basedOn w:val="Bezseznamu"/>
    <w:pPr>
      <w:numPr>
        <w:numId w:val="26"/>
      </w:numPr>
    </w:pPr>
  </w:style>
  <w:style w:type="numbering" w:customStyle="1" w:styleId="WWNum26">
    <w:name w:val="WWNum26"/>
    <w:basedOn w:val="Bezseznamu"/>
    <w:pPr>
      <w:numPr>
        <w:numId w:val="27"/>
      </w:numPr>
    </w:pPr>
  </w:style>
  <w:style w:type="numbering" w:customStyle="1" w:styleId="WWNum27">
    <w:name w:val="WWNum27"/>
    <w:basedOn w:val="Bezseznamu"/>
    <w:pPr>
      <w:numPr>
        <w:numId w:val="28"/>
      </w:numPr>
    </w:pPr>
  </w:style>
  <w:style w:type="numbering" w:customStyle="1" w:styleId="WWNum28">
    <w:name w:val="WWNum28"/>
    <w:basedOn w:val="Bezseznamu"/>
    <w:pPr>
      <w:numPr>
        <w:numId w:val="29"/>
      </w:numPr>
    </w:pPr>
  </w:style>
  <w:style w:type="numbering" w:customStyle="1" w:styleId="WWNum29">
    <w:name w:val="WWNum29"/>
    <w:basedOn w:val="Bezseznamu"/>
    <w:pPr>
      <w:numPr>
        <w:numId w:val="30"/>
      </w:numPr>
    </w:pPr>
  </w:style>
  <w:style w:type="numbering" w:customStyle="1" w:styleId="WWNum30">
    <w:name w:val="WWNum30"/>
    <w:basedOn w:val="Bezseznamu"/>
    <w:pPr>
      <w:numPr>
        <w:numId w:val="31"/>
      </w:numPr>
    </w:pPr>
  </w:style>
  <w:style w:type="numbering" w:customStyle="1" w:styleId="WWNum31">
    <w:name w:val="WWNum31"/>
    <w:basedOn w:val="Bezseznamu"/>
    <w:pPr>
      <w:numPr>
        <w:numId w:val="32"/>
      </w:numPr>
    </w:pPr>
  </w:style>
  <w:style w:type="numbering" w:customStyle="1" w:styleId="WWNum32">
    <w:name w:val="WWNum32"/>
    <w:basedOn w:val="Bezseznamu"/>
    <w:pPr>
      <w:numPr>
        <w:numId w:val="33"/>
      </w:numPr>
    </w:pPr>
  </w:style>
  <w:style w:type="numbering" w:customStyle="1" w:styleId="WWNum33">
    <w:name w:val="WWNum33"/>
    <w:basedOn w:val="Bezseznamu"/>
    <w:pPr>
      <w:numPr>
        <w:numId w:val="34"/>
      </w:numPr>
    </w:pPr>
  </w:style>
  <w:style w:type="numbering" w:customStyle="1" w:styleId="WWNum34">
    <w:name w:val="WWNum34"/>
    <w:basedOn w:val="Bezseznamu"/>
    <w:pPr>
      <w:numPr>
        <w:numId w:val="35"/>
      </w:numPr>
    </w:pPr>
  </w:style>
  <w:style w:type="numbering" w:customStyle="1" w:styleId="WWNum35">
    <w:name w:val="WWNum35"/>
    <w:basedOn w:val="Bezseznamu"/>
    <w:pPr>
      <w:numPr>
        <w:numId w:val="36"/>
      </w:numPr>
    </w:pPr>
  </w:style>
  <w:style w:type="numbering" w:customStyle="1" w:styleId="WWNum36">
    <w:name w:val="WWNum36"/>
    <w:basedOn w:val="Bezseznamu"/>
    <w:pPr>
      <w:numPr>
        <w:numId w:val="37"/>
      </w:numPr>
    </w:pPr>
  </w:style>
  <w:style w:type="numbering" w:customStyle="1" w:styleId="WWNum37">
    <w:name w:val="WWNum37"/>
    <w:basedOn w:val="Bezseznamu"/>
    <w:pPr>
      <w:numPr>
        <w:numId w:val="38"/>
      </w:numPr>
    </w:pPr>
  </w:style>
  <w:style w:type="numbering" w:customStyle="1" w:styleId="WWNum38">
    <w:name w:val="WWNum38"/>
    <w:basedOn w:val="Bezseznamu"/>
    <w:pPr>
      <w:numPr>
        <w:numId w:val="39"/>
      </w:numPr>
    </w:pPr>
  </w:style>
  <w:style w:type="numbering" w:customStyle="1" w:styleId="WWNum44">
    <w:name w:val="WWNum44"/>
    <w:basedOn w:val="Bezseznamu"/>
    <w:pPr>
      <w:numPr>
        <w:numId w:val="40"/>
      </w:numPr>
    </w:pPr>
  </w:style>
  <w:style w:type="paragraph" w:styleId="Revize">
    <w:name w:val="Revision"/>
    <w:hidden/>
    <w:uiPriority w:val="99"/>
    <w:semiHidden/>
    <w:rsid w:val="00EC6875"/>
    <w:pPr>
      <w:widowControl/>
      <w:suppressAutoHyphens w:val="0"/>
      <w:autoSpaceDN/>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927</Words>
  <Characters>5473</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SOUTĚŽNÍ PODMÍNKY</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SOUTĚŽNÍ PODMÍNKY</dc:title>
  <dc:creator>Ing. Petr Vrbka</dc:creator>
  <cp:lastModifiedBy>Boris Vrbka</cp:lastModifiedBy>
  <cp:revision>7</cp:revision>
  <cp:lastPrinted>2021-11-14T06:57:00Z</cp:lastPrinted>
  <dcterms:created xsi:type="dcterms:W3CDTF">2024-04-19T11:18:00Z</dcterms:created>
  <dcterms:modified xsi:type="dcterms:W3CDTF">2024-04-22T19:09:00Z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