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7CF01" w14:textId="77777777" w:rsidR="000808CE" w:rsidRPr="00FF5F29" w:rsidRDefault="00A81E38" w:rsidP="00DE1915">
      <w:pPr>
        <w:pStyle w:val="Nzev"/>
        <w:rPr>
          <w:rFonts w:asciiTheme="minorHAnsi" w:hAnsiTheme="minorHAnsi"/>
          <w:b w:val="0"/>
          <w:sz w:val="48"/>
          <w:szCs w:val="48"/>
        </w:rPr>
      </w:pPr>
      <w:r>
        <w:rPr>
          <w:rFonts w:asciiTheme="minorHAnsi" w:hAnsiTheme="minorHAnsi"/>
          <w:b w:val="0"/>
          <w:sz w:val="48"/>
          <w:szCs w:val="48"/>
        </w:rPr>
        <w:t xml:space="preserve">NÁVRH </w:t>
      </w:r>
      <w:r w:rsidR="000808CE" w:rsidRPr="00FF5F29">
        <w:rPr>
          <w:rFonts w:asciiTheme="minorHAnsi" w:hAnsiTheme="minorHAnsi"/>
          <w:b w:val="0"/>
          <w:sz w:val="48"/>
          <w:szCs w:val="48"/>
        </w:rPr>
        <w:t>SMLOUV</w:t>
      </w:r>
      <w:r w:rsidRPr="00FF5F29">
        <w:rPr>
          <w:rFonts w:asciiTheme="minorHAnsi" w:hAnsiTheme="minorHAnsi"/>
          <w:b w:val="0"/>
          <w:sz w:val="48"/>
          <w:szCs w:val="48"/>
        </w:rPr>
        <w:t>Y</w:t>
      </w:r>
      <w:r w:rsidR="000808CE" w:rsidRPr="00FF5F29">
        <w:rPr>
          <w:rFonts w:asciiTheme="minorHAnsi" w:hAnsiTheme="minorHAnsi"/>
          <w:b w:val="0"/>
          <w:sz w:val="48"/>
          <w:szCs w:val="48"/>
        </w:rPr>
        <w:t xml:space="preserve"> O DÍLO</w:t>
      </w:r>
    </w:p>
    <w:p w14:paraId="632B9692" w14:textId="77777777" w:rsidR="00882E39" w:rsidRPr="00BE2447" w:rsidRDefault="00882E39" w:rsidP="00F56CA0">
      <w:pPr>
        <w:widowControl w:val="0"/>
        <w:pBdr>
          <w:bottom w:val="single" w:sz="8" w:space="1" w:color="auto"/>
        </w:pBdr>
        <w:autoSpaceDE w:val="0"/>
        <w:autoSpaceDN w:val="0"/>
        <w:adjustRightInd w:val="0"/>
        <w:jc w:val="center"/>
        <w:rPr>
          <w:rFonts w:asciiTheme="minorHAnsi" w:hAnsiTheme="minorHAnsi"/>
          <w:sz w:val="22"/>
          <w:szCs w:val="22"/>
        </w:rPr>
      </w:pPr>
      <w:r w:rsidRPr="00BE2447">
        <w:rPr>
          <w:rFonts w:asciiTheme="minorHAnsi" w:hAnsiTheme="minorHAnsi"/>
          <w:sz w:val="22"/>
          <w:szCs w:val="22"/>
        </w:rPr>
        <w:t xml:space="preserve">uzavřená podle ustanovení § </w:t>
      </w:r>
      <w:smartTag w:uri="urn:schemas-microsoft-com:office:smarttags" w:element="metricconverter">
        <w:smartTagPr>
          <w:attr w:name="ProductID" w:val="2586 a"/>
        </w:smartTagPr>
        <w:r w:rsidR="00246257" w:rsidRPr="00BE2447">
          <w:rPr>
            <w:rFonts w:asciiTheme="minorHAnsi" w:hAnsiTheme="minorHAnsi"/>
            <w:sz w:val="22"/>
            <w:szCs w:val="22"/>
          </w:rPr>
          <w:t>2586</w:t>
        </w:r>
        <w:r w:rsidRPr="00BE2447">
          <w:rPr>
            <w:rFonts w:asciiTheme="minorHAnsi" w:hAnsiTheme="minorHAnsi"/>
            <w:sz w:val="22"/>
            <w:szCs w:val="22"/>
          </w:rPr>
          <w:t xml:space="preserve"> a</w:t>
        </w:r>
      </w:smartTag>
      <w:r w:rsidRPr="00BE2447">
        <w:rPr>
          <w:rFonts w:asciiTheme="minorHAnsi" w:hAnsiTheme="minorHAnsi"/>
          <w:sz w:val="22"/>
          <w:szCs w:val="22"/>
        </w:rPr>
        <w:t xml:space="preserve"> následujících</w:t>
      </w:r>
      <w:r w:rsidR="00BE2447">
        <w:rPr>
          <w:rFonts w:asciiTheme="minorHAnsi" w:hAnsiTheme="minorHAnsi"/>
          <w:sz w:val="22"/>
          <w:szCs w:val="22"/>
        </w:rPr>
        <w:t xml:space="preserve"> </w:t>
      </w:r>
      <w:r w:rsidRPr="00BE2447">
        <w:rPr>
          <w:rFonts w:asciiTheme="minorHAnsi" w:hAnsiTheme="minorHAnsi"/>
          <w:sz w:val="22"/>
          <w:szCs w:val="22"/>
        </w:rPr>
        <w:t xml:space="preserve">zákona č. </w:t>
      </w:r>
      <w:r w:rsidR="00246257" w:rsidRPr="00BE2447">
        <w:rPr>
          <w:rFonts w:asciiTheme="minorHAnsi" w:hAnsiTheme="minorHAnsi"/>
          <w:sz w:val="22"/>
          <w:szCs w:val="22"/>
        </w:rPr>
        <w:t>89/2012</w:t>
      </w:r>
      <w:r w:rsidRPr="00BE2447">
        <w:rPr>
          <w:rFonts w:asciiTheme="minorHAnsi" w:hAnsiTheme="minorHAnsi"/>
          <w:sz w:val="22"/>
          <w:szCs w:val="22"/>
        </w:rPr>
        <w:t xml:space="preserve"> Sb., </w:t>
      </w:r>
      <w:r w:rsidR="00246257" w:rsidRPr="00BE2447">
        <w:rPr>
          <w:rFonts w:asciiTheme="minorHAnsi" w:hAnsiTheme="minorHAnsi"/>
          <w:sz w:val="22"/>
          <w:szCs w:val="22"/>
        </w:rPr>
        <w:t>občanský</w:t>
      </w:r>
      <w:r w:rsidR="00A26E06" w:rsidRPr="00BE2447">
        <w:rPr>
          <w:rFonts w:asciiTheme="minorHAnsi" w:hAnsiTheme="minorHAnsi"/>
          <w:sz w:val="22"/>
          <w:szCs w:val="22"/>
        </w:rPr>
        <w:t xml:space="preserve"> zákoník</w:t>
      </w:r>
      <w:r w:rsidRPr="00BE2447">
        <w:rPr>
          <w:rFonts w:asciiTheme="minorHAnsi" w:hAnsiTheme="minorHAnsi"/>
          <w:sz w:val="22"/>
          <w:szCs w:val="22"/>
        </w:rPr>
        <w:t>,</w:t>
      </w:r>
      <w:r w:rsidR="00F56CA0">
        <w:rPr>
          <w:rFonts w:asciiTheme="minorHAnsi" w:hAnsiTheme="minorHAnsi"/>
          <w:sz w:val="22"/>
          <w:szCs w:val="22"/>
        </w:rPr>
        <w:br/>
      </w:r>
      <w:r w:rsidRPr="00BE2447">
        <w:rPr>
          <w:rFonts w:asciiTheme="minorHAnsi" w:hAnsiTheme="minorHAnsi"/>
          <w:sz w:val="22"/>
          <w:szCs w:val="22"/>
        </w:rPr>
        <w:t>v</w:t>
      </w:r>
      <w:r w:rsidR="00A26E06" w:rsidRPr="00BE2447">
        <w:rPr>
          <w:rFonts w:asciiTheme="minorHAnsi" w:hAnsiTheme="minorHAnsi"/>
          <w:sz w:val="22"/>
          <w:szCs w:val="22"/>
        </w:rPr>
        <w:t>e</w:t>
      </w:r>
      <w:r w:rsidRPr="00BE2447">
        <w:rPr>
          <w:rFonts w:asciiTheme="minorHAnsi" w:hAnsiTheme="minorHAnsi"/>
          <w:sz w:val="22"/>
          <w:szCs w:val="22"/>
        </w:rPr>
        <w:t xml:space="preserve"> znění</w:t>
      </w:r>
      <w:r w:rsidR="00A26E06" w:rsidRPr="00BE2447">
        <w:rPr>
          <w:rFonts w:asciiTheme="minorHAnsi" w:hAnsiTheme="minorHAnsi"/>
          <w:sz w:val="22"/>
          <w:szCs w:val="22"/>
        </w:rPr>
        <w:t xml:space="preserve"> pozdějších předpisů</w:t>
      </w:r>
    </w:p>
    <w:p w14:paraId="17D9CDD0" w14:textId="77777777" w:rsidR="00BE2447" w:rsidRPr="00BE2447" w:rsidRDefault="00BE2447" w:rsidP="00BE2447">
      <w:pPr>
        <w:widowControl w:val="0"/>
        <w:jc w:val="both"/>
        <w:rPr>
          <w:b/>
          <w:iCs/>
          <w:sz w:val="22"/>
          <w:szCs w:val="22"/>
        </w:rPr>
      </w:pPr>
    </w:p>
    <w:p w14:paraId="19B95CE9" w14:textId="77777777" w:rsidR="00BE2447" w:rsidRDefault="00BE2447" w:rsidP="00BE2447">
      <w:pPr>
        <w:pStyle w:val="lnek"/>
        <w:spacing w:after="0"/>
      </w:pPr>
      <w:r>
        <w:t>I.</w:t>
      </w:r>
    </w:p>
    <w:p w14:paraId="772E20E5" w14:textId="77777777" w:rsidR="00BE2447" w:rsidRPr="0057421A" w:rsidRDefault="00BE2447" w:rsidP="00BE2447">
      <w:pPr>
        <w:pStyle w:val="lnek"/>
      </w:pPr>
      <w:r w:rsidRPr="0057421A">
        <w:t>Smluvní strany</w:t>
      </w:r>
    </w:p>
    <w:p w14:paraId="3FB0F19E" w14:textId="77777777" w:rsidR="00BE2447" w:rsidRPr="00AB393A" w:rsidRDefault="00BE2447" w:rsidP="00FF3CFD">
      <w:pPr>
        <w:pStyle w:val="NormlnIMP"/>
        <w:tabs>
          <w:tab w:val="left" w:pos="1260"/>
        </w:tabs>
        <w:spacing w:line="240" w:lineRule="auto"/>
        <w:ind w:left="567" w:hanging="567"/>
        <w:rPr>
          <w:rFonts w:ascii="Calibri" w:hAnsi="Calibri"/>
          <w:caps/>
          <w:sz w:val="22"/>
          <w:szCs w:val="22"/>
        </w:rPr>
      </w:pPr>
      <w:r w:rsidRPr="00AB393A">
        <w:rPr>
          <w:rFonts w:ascii="Calibri" w:hAnsi="Calibri"/>
          <w:caps/>
          <w:sz w:val="22"/>
          <w:szCs w:val="22"/>
        </w:rPr>
        <w:t>1.1</w:t>
      </w:r>
      <w:r w:rsidRPr="00AB393A">
        <w:rPr>
          <w:rFonts w:ascii="Calibri" w:hAnsi="Calibri"/>
          <w:caps/>
          <w:sz w:val="22"/>
          <w:szCs w:val="22"/>
        </w:rPr>
        <w:tab/>
        <w:t>OBJEDNATEL:</w:t>
      </w:r>
    </w:p>
    <w:p w14:paraId="02322121" w14:textId="77777777" w:rsidR="00BE2447" w:rsidRPr="008D63DC" w:rsidRDefault="00BE2447" w:rsidP="00FF3CFD">
      <w:pPr>
        <w:pStyle w:val="NormlnIMP"/>
        <w:spacing w:line="240" w:lineRule="auto"/>
        <w:ind w:left="567"/>
        <w:rPr>
          <w:rFonts w:ascii="Calibri" w:hAnsi="Calibri"/>
          <w:b/>
          <w:sz w:val="22"/>
          <w:szCs w:val="22"/>
        </w:rPr>
      </w:pPr>
      <w:r w:rsidRPr="008D63DC">
        <w:rPr>
          <w:rFonts w:ascii="Calibri" w:hAnsi="Calibri"/>
          <w:b/>
          <w:sz w:val="22"/>
          <w:szCs w:val="22"/>
        </w:rPr>
        <w:t>Město Ústí nad Orlicí</w:t>
      </w:r>
    </w:p>
    <w:p w14:paraId="582DA396" w14:textId="77777777" w:rsidR="00BE2447" w:rsidRPr="008D63DC" w:rsidRDefault="00BE2447" w:rsidP="00FF3CFD">
      <w:pPr>
        <w:pStyle w:val="NormlnIMP"/>
        <w:spacing w:line="240" w:lineRule="auto"/>
        <w:ind w:left="567"/>
        <w:rPr>
          <w:rFonts w:ascii="Calibri" w:hAnsi="Calibri"/>
          <w:sz w:val="22"/>
          <w:szCs w:val="22"/>
        </w:rPr>
      </w:pPr>
      <w:r w:rsidRPr="008D63DC">
        <w:rPr>
          <w:rFonts w:ascii="Calibri" w:hAnsi="Calibri"/>
          <w:sz w:val="22"/>
          <w:szCs w:val="22"/>
        </w:rPr>
        <w:t>IČ: 00279676</w:t>
      </w:r>
      <w:r>
        <w:rPr>
          <w:rFonts w:ascii="Calibri" w:hAnsi="Calibri"/>
          <w:sz w:val="22"/>
          <w:szCs w:val="22"/>
        </w:rPr>
        <w:t>, DIČ: CZ00279676</w:t>
      </w:r>
    </w:p>
    <w:p w14:paraId="69E99EF6" w14:textId="77777777" w:rsidR="00BE2447" w:rsidRPr="008D63DC" w:rsidRDefault="00BE2447" w:rsidP="00FF3CFD">
      <w:pPr>
        <w:pStyle w:val="NormlnIMP"/>
        <w:spacing w:line="240" w:lineRule="auto"/>
        <w:ind w:left="567"/>
        <w:rPr>
          <w:rFonts w:ascii="Calibri" w:hAnsi="Calibri"/>
          <w:sz w:val="22"/>
          <w:szCs w:val="22"/>
        </w:rPr>
      </w:pPr>
      <w:r w:rsidRPr="008D63DC">
        <w:rPr>
          <w:rFonts w:ascii="Calibri" w:hAnsi="Calibri"/>
          <w:sz w:val="22"/>
          <w:szCs w:val="22"/>
        </w:rPr>
        <w:t>se sídlem Sychrova 16, 562 24 Ústí nad Orlicí</w:t>
      </w:r>
    </w:p>
    <w:p w14:paraId="428442AC" w14:textId="77777777" w:rsidR="00BE2447" w:rsidRPr="008D63DC" w:rsidRDefault="00BE2447" w:rsidP="00FF3CFD">
      <w:pPr>
        <w:pStyle w:val="NormlnIMP"/>
        <w:spacing w:line="240" w:lineRule="auto"/>
        <w:ind w:left="567"/>
        <w:rPr>
          <w:rFonts w:ascii="Calibri" w:hAnsi="Calibri"/>
          <w:sz w:val="22"/>
          <w:szCs w:val="22"/>
        </w:rPr>
      </w:pPr>
      <w:r w:rsidRPr="008D63DC">
        <w:rPr>
          <w:rFonts w:ascii="Calibri" w:hAnsi="Calibri"/>
          <w:sz w:val="22"/>
          <w:szCs w:val="22"/>
        </w:rPr>
        <w:t>zastoupené panem Petrem Hájkem, starostou města</w:t>
      </w:r>
    </w:p>
    <w:p w14:paraId="66FE8B43" w14:textId="77777777" w:rsidR="00BE2447" w:rsidRPr="008D63DC" w:rsidRDefault="00BE2447" w:rsidP="00FF3CFD">
      <w:pPr>
        <w:pStyle w:val="NormlnIMP"/>
        <w:spacing w:line="240" w:lineRule="auto"/>
        <w:ind w:left="567"/>
        <w:rPr>
          <w:rFonts w:ascii="Calibri" w:hAnsi="Calibri"/>
          <w:sz w:val="22"/>
          <w:szCs w:val="22"/>
        </w:rPr>
      </w:pPr>
      <w:r w:rsidRPr="008D63DC">
        <w:rPr>
          <w:rFonts w:ascii="Calibri" w:hAnsi="Calibri"/>
          <w:sz w:val="22"/>
          <w:szCs w:val="22"/>
        </w:rPr>
        <w:t xml:space="preserve">bankovní spojení: Komerční banka, a.s. Ústí nad Orlicí, č. účtu: </w:t>
      </w:r>
      <w:r w:rsidR="00DA6EAA">
        <w:rPr>
          <w:rFonts w:ascii="Calibri" w:hAnsi="Calibri"/>
          <w:sz w:val="22"/>
          <w:szCs w:val="22"/>
        </w:rPr>
        <w:t>9005</w:t>
      </w:r>
      <w:r w:rsidRPr="008D63DC">
        <w:rPr>
          <w:rFonts w:ascii="Calibri" w:hAnsi="Calibri"/>
          <w:sz w:val="22"/>
          <w:szCs w:val="22"/>
        </w:rPr>
        <w:t>-</w:t>
      </w:r>
      <w:r w:rsidR="00DA6EAA">
        <w:rPr>
          <w:rFonts w:ascii="Calibri" w:hAnsi="Calibri"/>
          <w:sz w:val="22"/>
          <w:szCs w:val="22"/>
        </w:rPr>
        <w:t>527611</w:t>
      </w:r>
      <w:r w:rsidRPr="008D63DC">
        <w:rPr>
          <w:rFonts w:ascii="Calibri" w:hAnsi="Calibri"/>
          <w:sz w:val="22"/>
          <w:szCs w:val="22"/>
        </w:rPr>
        <w:t>/0100</w:t>
      </w:r>
    </w:p>
    <w:p w14:paraId="4E316DD1" w14:textId="77777777" w:rsidR="00BE2447" w:rsidRPr="008D63DC" w:rsidRDefault="000742BE" w:rsidP="00FF3CFD">
      <w:pPr>
        <w:pStyle w:val="NormlnIMP"/>
        <w:spacing w:line="240" w:lineRule="auto"/>
        <w:ind w:left="567"/>
        <w:rPr>
          <w:rFonts w:ascii="Calibri" w:hAnsi="Calibri"/>
          <w:sz w:val="22"/>
          <w:szCs w:val="22"/>
        </w:rPr>
      </w:pPr>
      <w:r>
        <w:rPr>
          <w:rFonts w:ascii="Calibri" w:hAnsi="Calibri"/>
          <w:sz w:val="22"/>
          <w:szCs w:val="22"/>
        </w:rPr>
        <w:t xml:space="preserve">dále jen </w:t>
      </w:r>
      <w:r w:rsidR="00BE2447" w:rsidRPr="008D63DC">
        <w:rPr>
          <w:rFonts w:ascii="Calibri" w:hAnsi="Calibri"/>
          <w:sz w:val="22"/>
          <w:szCs w:val="22"/>
        </w:rPr>
        <w:t>jako „</w:t>
      </w:r>
      <w:r w:rsidR="00BE2447">
        <w:rPr>
          <w:rFonts w:ascii="Calibri" w:hAnsi="Calibri"/>
          <w:sz w:val="22"/>
          <w:szCs w:val="22"/>
        </w:rPr>
        <w:t>objednatel</w:t>
      </w:r>
      <w:r w:rsidR="00BE2447" w:rsidRPr="008D63DC">
        <w:rPr>
          <w:rFonts w:ascii="Calibri" w:hAnsi="Calibri"/>
          <w:sz w:val="22"/>
          <w:szCs w:val="22"/>
        </w:rPr>
        <w:t>“</w:t>
      </w:r>
    </w:p>
    <w:p w14:paraId="594EDB04" w14:textId="77777777" w:rsidR="00BE2447" w:rsidRPr="008D63DC" w:rsidRDefault="00BE2447" w:rsidP="00BE2447">
      <w:pPr>
        <w:pStyle w:val="NormlnIMP"/>
        <w:spacing w:line="240" w:lineRule="auto"/>
        <w:rPr>
          <w:rFonts w:ascii="Calibri" w:hAnsi="Calibri"/>
          <w:sz w:val="22"/>
          <w:szCs w:val="22"/>
        </w:rPr>
      </w:pPr>
      <w:r w:rsidRPr="008D63DC">
        <w:rPr>
          <w:rFonts w:ascii="Calibri" w:hAnsi="Calibri"/>
          <w:sz w:val="22"/>
          <w:szCs w:val="22"/>
        </w:rPr>
        <w:t>a</w:t>
      </w:r>
    </w:p>
    <w:p w14:paraId="41351E77" w14:textId="77777777" w:rsidR="00BE2447" w:rsidRPr="00AB393A" w:rsidRDefault="00BE2447" w:rsidP="00FF3CFD">
      <w:pPr>
        <w:pStyle w:val="NormlnIMP"/>
        <w:tabs>
          <w:tab w:val="left" w:pos="1260"/>
        </w:tabs>
        <w:spacing w:line="240" w:lineRule="auto"/>
        <w:ind w:left="567" w:hanging="567"/>
        <w:rPr>
          <w:rFonts w:ascii="Calibri" w:hAnsi="Calibri"/>
          <w:caps/>
          <w:sz w:val="22"/>
          <w:szCs w:val="22"/>
        </w:rPr>
      </w:pPr>
      <w:r w:rsidRPr="00AB393A">
        <w:rPr>
          <w:rFonts w:ascii="Calibri" w:hAnsi="Calibri"/>
          <w:caps/>
          <w:sz w:val="22"/>
          <w:szCs w:val="22"/>
        </w:rPr>
        <w:t>1.2</w:t>
      </w:r>
      <w:r w:rsidRPr="00AB393A">
        <w:rPr>
          <w:rFonts w:ascii="Calibri" w:hAnsi="Calibri"/>
          <w:caps/>
          <w:sz w:val="22"/>
          <w:szCs w:val="22"/>
        </w:rPr>
        <w:tab/>
        <w:t>ZHOTOVITEL:</w:t>
      </w:r>
    </w:p>
    <w:p w14:paraId="2DDE984B" w14:textId="77777777" w:rsidR="00BE2447" w:rsidRPr="008D63DC" w:rsidRDefault="000742BE" w:rsidP="00FF3CFD">
      <w:pPr>
        <w:pStyle w:val="NormlnIMP"/>
        <w:spacing w:line="240" w:lineRule="auto"/>
        <w:ind w:left="567"/>
        <w:rPr>
          <w:rFonts w:ascii="Calibri" w:hAnsi="Calibri"/>
          <w:b/>
          <w:sz w:val="22"/>
          <w:szCs w:val="22"/>
        </w:rPr>
      </w:pPr>
      <w:r>
        <w:rPr>
          <w:rFonts w:ascii="Calibri" w:hAnsi="Calibri"/>
          <w:b/>
          <w:sz w:val="22"/>
          <w:szCs w:val="22"/>
        </w:rPr>
        <w:t>…………………………………</w:t>
      </w:r>
    </w:p>
    <w:p w14:paraId="4F853FA6" w14:textId="77777777" w:rsidR="00BE2447" w:rsidRPr="008D63DC" w:rsidRDefault="00BE2447" w:rsidP="00FF3CFD">
      <w:pPr>
        <w:pStyle w:val="NormlnIMP"/>
        <w:spacing w:line="240" w:lineRule="auto"/>
        <w:ind w:left="567"/>
        <w:rPr>
          <w:rFonts w:ascii="Calibri" w:hAnsi="Calibri"/>
          <w:sz w:val="22"/>
          <w:szCs w:val="22"/>
        </w:rPr>
      </w:pPr>
      <w:r w:rsidRPr="008D63DC">
        <w:rPr>
          <w:rFonts w:ascii="Calibri" w:hAnsi="Calibri"/>
          <w:sz w:val="22"/>
          <w:szCs w:val="22"/>
        </w:rPr>
        <w:t xml:space="preserve">IČ: </w:t>
      </w:r>
      <w:r w:rsidR="000742BE">
        <w:rPr>
          <w:rFonts w:ascii="Calibri" w:hAnsi="Calibri"/>
          <w:sz w:val="22"/>
          <w:szCs w:val="22"/>
        </w:rPr>
        <w:t>………………</w:t>
      </w:r>
      <w:r w:rsidR="00F56CA0">
        <w:rPr>
          <w:rFonts w:ascii="Calibri" w:hAnsi="Calibri"/>
          <w:sz w:val="22"/>
          <w:szCs w:val="22"/>
        </w:rPr>
        <w:t xml:space="preserve">, DIČ: </w:t>
      </w:r>
      <w:r w:rsidR="000742BE">
        <w:rPr>
          <w:rFonts w:ascii="Calibri" w:hAnsi="Calibri"/>
          <w:sz w:val="22"/>
          <w:szCs w:val="22"/>
        </w:rPr>
        <w:t>………………</w:t>
      </w:r>
    </w:p>
    <w:p w14:paraId="45E7AB4E" w14:textId="77777777" w:rsidR="00BE2447" w:rsidRDefault="00BE2447" w:rsidP="00FF3CFD">
      <w:pPr>
        <w:pStyle w:val="NormlnIMP"/>
        <w:spacing w:line="240" w:lineRule="auto"/>
        <w:ind w:left="567"/>
        <w:rPr>
          <w:rFonts w:ascii="Calibri" w:hAnsi="Calibri"/>
          <w:sz w:val="22"/>
          <w:szCs w:val="22"/>
        </w:rPr>
      </w:pPr>
      <w:r w:rsidRPr="008D63DC">
        <w:rPr>
          <w:rFonts w:ascii="Calibri" w:hAnsi="Calibri"/>
          <w:sz w:val="22"/>
          <w:szCs w:val="22"/>
        </w:rPr>
        <w:t xml:space="preserve">se sídlem </w:t>
      </w:r>
      <w:r w:rsidR="000742BE">
        <w:rPr>
          <w:rFonts w:ascii="Calibri" w:hAnsi="Calibri"/>
          <w:sz w:val="22"/>
          <w:szCs w:val="22"/>
        </w:rPr>
        <w:t>……………………………………………………………….</w:t>
      </w:r>
    </w:p>
    <w:p w14:paraId="63A3ADAB" w14:textId="77777777" w:rsidR="00BE2447" w:rsidRPr="008D63DC" w:rsidRDefault="00BE2447" w:rsidP="00FF3CFD">
      <w:pPr>
        <w:pStyle w:val="NormlnIMP"/>
        <w:spacing w:line="240" w:lineRule="auto"/>
        <w:ind w:left="567"/>
        <w:rPr>
          <w:rFonts w:ascii="Calibri" w:hAnsi="Calibri"/>
          <w:sz w:val="22"/>
          <w:szCs w:val="22"/>
        </w:rPr>
      </w:pPr>
      <w:r w:rsidRPr="008D63DC">
        <w:rPr>
          <w:rFonts w:ascii="Calibri" w:hAnsi="Calibri"/>
          <w:sz w:val="22"/>
          <w:szCs w:val="22"/>
        </w:rPr>
        <w:t>zastoupený</w:t>
      </w:r>
      <w:r w:rsidR="000742BE">
        <w:rPr>
          <w:rFonts w:ascii="Calibri" w:hAnsi="Calibri"/>
          <w:sz w:val="22"/>
          <w:szCs w:val="22"/>
        </w:rPr>
        <w:t xml:space="preserve"> ……………………………………</w:t>
      </w:r>
    </w:p>
    <w:p w14:paraId="194A6D43" w14:textId="77777777" w:rsidR="00BE2447" w:rsidRPr="008D63DC" w:rsidRDefault="00BE2447" w:rsidP="00FF3CFD">
      <w:pPr>
        <w:pStyle w:val="NormlnIMP"/>
        <w:spacing w:line="240" w:lineRule="auto"/>
        <w:ind w:left="567"/>
        <w:rPr>
          <w:rFonts w:ascii="Calibri" w:hAnsi="Calibri"/>
          <w:sz w:val="22"/>
          <w:szCs w:val="22"/>
        </w:rPr>
      </w:pPr>
      <w:r w:rsidRPr="008D63DC">
        <w:rPr>
          <w:rFonts w:ascii="Calibri" w:hAnsi="Calibri"/>
          <w:sz w:val="22"/>
          <w:szCs w:val="22"/>
        </w:rPr>
        <w:t xml:space="preserve">bankovní spojení: </w:t>
      </w:r>
      <w:r w:rsidR="000742BE">
        <w:rPr>
          <w:rFonts w:ascii="Calibri" w:hAnsi="Calibri"/>
          <w:sz w:val="22"/>
          <w:szCs w:val="22"/>
        </w:rPr>
        <w:t>……………………………………………</w:t>
      </w:r>
      <w:proofErr w:type="gramStart"/>
      <w:r w:rsidR="000742BE">
        <w:rPr>
          <w:rFonts w:ascii="Calibri" w:hAnsi="Calibri"/>
          <w:sz w:val="22"/>
          <w:szCs w:val="22"/>
        </w:rPr>
        <w:t>…….</w:t>
      </w:r>
      <w:proofErr w:type="gramEnd"/>
      <w:r w:rsidR="000742BE">
        <w:rPr>
          <w:rFonts w:ascii="Calibri" w:hAnsi="Calibri"/>
          <w:sz w:val="22"/>
          <w:szCs w:val="22"/>
        </w:rPr>
        <w:t>,</w:t>
      </w:r>
      <w:r w:rsidR="00781B12">
        <w:rPr>
          <w:rFonts w:ascii="Calibri" w:hAnsi="Calibri"/>
          <w:sz w:val="22"/>
          <w:szCs w:val="22"/>
        </w:rPr>
        <w:t xml:space="preserve"> </w:t>
      </w:r>
      <w:r w:rsidR="00781B12" w:rsidRPr="008D63DC">
        <w:rPr>
          <w:rFonts w:ascii="Calibri" w:hAnsi="Calibri"/>
          <w:sz w:val="22"/>
          <w:szCs w:val="22"/>
        </w:rPr>
        <w:t xml:space="preserve">č. účtu: </w:t>
      </w:r>
      <w:r w:rsidR="000742BE">
        <w:rPr>
          <w:rFonts w:ascii="Calibri" w:hAnsi="Calibri"/>
          <w:sz w:val="22"/>
          <w:szCs w:val="22"/>
        </w:rPr>
        <w:t>…………………………………</w:t>
      </w:r>
    </w:p>
    <w:p w14:paraId="574E6BA5" w14:textId="77777777" w:rsidR="00781B12" w:rsidRDefault="00781B12" w:rsidP="00FF3CFD">
      <w:pPr>
        <w:pStyle w:val="NormlnIMP"/>
        <w:spacing w:line="240" w:lineRule="auto"/>
        <w:ind w:left="567"/>
        <w:rPr>
          <w:rFonts w:ascii="Calibri" w:hAnsi="Calibri"/>
          <w:sz w:val="22"/>
          <w:szCs w:val="22"/>
        </w:rPr>
      </w:pPr>
      <w:r>
        <w:rPr>
          <w:rFonts w:ascii="Calibri" w:hAnsi="Calibri"/>
          <w:sz w:val="22"/>
          <w:szCs w:val="22"/>
        </w:rPr>
        <w:t xml:space="preserve">zapsaný v obchodním rejstříku vedeném u </w:t>
      </w:r>
      <w:r w:rsidR="000742BE">
        <w:rPr>
          <w:rFonts w:ascii="Calibri" w:hAnsi="Calibri"/>
          <w:sz w:val="22"/>
          <w:szCs w:val="22"/>
        </w:rPr>
        <w:t>………………………………………...</w:t>
      </w:r>
      <w:r>
        <w:rPr>
          <w:rFonts w:ascii="Calibri" w:hAnsi="Calibri"/>
          <w:sz w:val="22"/>
          <w:szCs w:val="22"/>
        </w:rPr>
        <w:t>, oddíl</w:t>
      </w:r>
      <w:proofErr w:type="gramStart"/>
      <w:r>
        <w:rPr>
          <w:rFonts w:ascii="Calibri" w:hAnsi="Calibri"/>
          <w:sz w:val="22"/>
          <w:szCs w:val="22"/>
        </w:rPr>
        <w:t xml:space="preserve"> </w:t>
      </w:r>
      <w:r w:rsidR="000742BE">
        <w:rPr>
          <w:rFonts w:ascii="Calibri" w:hAnsi="Calibri"/>
          <w:sz w:val="22"/>
          <w:szCs w:val="22"/>
        </w:rPr>
        <w:t>….</w:t>
      </w:r>
      <w:proofErr w:type="gramEnd"/>
      <w:r>
        <w:rPr>
          <w:rFonts w:ascii="Calibri" w:hAnsi="Calibri"/>
          <w:sz w:val="22"/>
          <w:szCs w:val="22"/>
        </w:rPr>
        <w:t xml:space="preserve">, vložka </w:t>
      </w:r>
      <w:r w:rsidR="000742BE">
        <w:rPr>
          <w:rFonts w:ascii="Calibri" w:hAnsi="Calibri"/>
          <w:sz w:val="22"/>
          <w:szCs w:val="22"/>
        </w:rPr>
        <w:t>……</w:t>
      </w:r>
      <w:proofErr w:type="gramStart"/>
      <w:r w:rsidR="000742BE">
        <w:rPr>
          <w:rFonts w:ascii="Calibri" w:hAnsi="Calibri"/>
          <w:sz w:val="22"/>
          <w:szCs w:val="22"/>
        </w:rPr>
        <w:t>…….</w:t>
      </w:r>
      <w:proofErr w:type="gramEnd"/>
      <w:r w:rsidR="000742BE">
        <w:rPr>
          <w:rFonts w:ascii="Calibri" w:hAnsi="Calibri"/>
          <w:sz w:val="22"/>
          <w:szCs w:val="22"/>
        </w:rPr>
        <w:t>.</w:t>
      </w:r>
    </w:p>
    <w:p w14:paraId="76847DA4" w14:textId="77777777" w:rsidR="00BE2447" w:rsidRPr="008D63DC" w:rsidRDefault="00BE2447" w:rsidP="00FF3CFD">
      <w:pPr>
        <w:pStyle w:val="NormlnIMP"/>
        <w:spacing w:line="240" w:lineRule="auto"/>
        <w:ind w:left="567"/>
        <w:rPr>
          <w:rFonts w:ascii="Calibri" w:hAnsi="Calibri"/>
          <w:sz w:val="22"/>
          <w:szCs w:val="22"/>
        </w:rPr>
      </w:pPr>
      <w:r w:rsidRPr="008D63DC">
        <w:rPr>
          <w:rFonts w:ascii="Calibri" w:hAnsi="Calibri"/>
          <w:sz w:val="22"/>
          <w:szCs w:val="22"/>
        </w:rPr>
        <w:t>dále jen jako „</w:t>
      </w:r>
      <w:r w:rsidR="00781B12">
        <w:rPr>
          <w:rFonts w:ascii="Calibri" w:hAnsi="Calibri"/>
          <w:sz w:val="22"/>
          <w:szCs w:val="22"/>
        </w:rPr>
        <w:t>zhotovitel</w:t>
      </w:r>
      <w:r w:rsidRPr="008D63DC">
        <w:rPr>
          <w:rFonts w:ascii="Calibri" w:hAnsi="Calibri"/>
          <w:sz w:val="22"/>
          <w:szCs w:val="22"/>
        </w:rPr>
        <w:t>“</w:t>
      </w:r>
    </w:p>
    <w:p w14:paraId="2DAA4E21" w14:textId="77777777" w:rsidR="00BE2447" w:rsidRDefault="00BE2447" w:rsidP="00BE2447">
      <w:pPr>
        <w:widowControl w:val="0"/>
        <w:jc w:val="both"/>
        <w:rPr>
          <w:b/>
          <w:iCs/>
          <w:sz w:val="22"/>
          <w:szCs w:val="22"/>
        </w:rPr>
      </w:pPr>
    </w:p>
    <w:p w14:paraId="798406C6" w14:textId="77777777" w:rsidR="00781B12" w:rsidRDefault="00781B12" w:rsidP="00781B12">
      <w:pPr>
        <w:pStyle w:val="lnek"/>
        <w:spacing w:after="0"/>
      </w:pPr>
      <w:r>
        <w:t>II.</w:t>
      </w:r>
    </w:p>
    <w:p w14:paraId="5904E25F" w14:textId="77777777" w:rsidR="00781B12" w:rsidRPr="0057421A" w:rsidRDefault="00781B12" w:rsidP="00781B12">
      <w:pPr>
        <w:pStyle w:val="lnek"/>
      </w:pPr>
      <w:r>
        <w:t>výchozí podklady a údaje</w:t>
      </w:r>
    </w:p>
    <w:p w14:paraId="2B6D4DE0" w14:textId="5D57D0BF" w:rsidR="00C9359F" w:rsidRPr="0095431C" w:rsidRDefault="00ED7C84" w:rsidP="00E52341">
      <w:pPr>
        <w:pStyle w:val="Bod1"/>
        <w:rPr>
          <w:iCs w:val="0"/>
        </w:rPr>
      </w:pPr>
      <w:r w:rsidRPr="00FF3CFD">
        <w:t>2.1</w:t>
      </w:r>
      <w:r w:rsidRPr="00FF3CFD">
        <w:tab/>
      </w:r>
      <w:r w:rsidR="00E52341">
        <w:t xml:space="preserve">Podkladem pro uzavření této smlouvy je nabídka zhotovitele ze dne </w:t>
      </w:r>
      <w:r w:rsidR="000742BE">
        <w:t>………………………</w:t>
      </w:r>
      <w:r w:rsidR="00E52341">
        <w:t xml:space="preserve"> na zhotovení akce „</w:t>
      </w:r>
      <w:bookmarkStart w:id="0" w:name="_Hlk215558781"/>
      <w:r w:rsidR="00135C23">
        <w:rPr>
          <w:rFonts w:cs="Arial"/>
          <w:b/>
        </w:rPr>
        <w:t>OPRAVA STŘECHY</w:t>
      </w:r>
      <w:r w:rsidR="009F577D">
        <w:rPr>
          <w:rFonts w:cs="Arial"/>
          <w:b/>
        </w:rPr>
        <w:t xml:space="preserve"> M. J. KOCIANA</w:t>
      </w:r>
      <w:r w:rsidR="00E62A52" w:rsidRPr="00042935">
        <w:rPr>
          <w:rFonts w:cs="Arial"/>
          <w:b/>
        </w:rPr>
        <w:t xml:space="preserve"> č.p. </w:t>
      </w:r>
      <w:r w:rsidR="009F577D">
        <w:rPr>
          <w:rFonts w:cs="Arial"/>
          <w:b/>
        </w:rPr>
        <w:t>85</w:t>
      </w:r>
      <w:r w:rsidR="00E62A52" w:rsidRPr="00042935">
        <w:rPr>
          <w:rFonts w:cs="Arial"/>
          <w:b/>
        </w:rPr>
        <w:t xml:space="preserve">, </w:t>
      </w:r>
      <w:r w:rsidR="009F577D">
        <w:rPr>
          <w:rFonts w:cs="Arial"/>
          <w:b/>
        </w:rPr>
        <w:t>ÚSTÍ NAD ORLICÍ</w:t>
      </w:r>
      <w:bookmarkEnd w:id="0"/>
      <w:r w:rsidR="00E52341">
        <w:t>“ a přijmutí této nabídky objednatelem.</w:t>
      </w:r>
    </w:p>
    <w:p w14:paraId="1B514B6A" w14:textId="77777777" w:rsidR="00E52341" w:rsidRDefault="00E52341" w:rsidP="00FF3CFD">
      <w:pPr>
        <w:pStyle w:val="Bod1"/>
      </w:pPr>
    </w:p>
    <w:p w14:paraId="18C6EE76" w14:textId="77777777" w:rsidR="00882E39" w:rsidRDefault="00ED7C84" w:rsidP="00FF3CFD">
      <w:pPr>
        <w:pStyle w:val="Bod1"/>
      </w:pPr>
      <w:r w:rsidRPr="00FF3CFD">
        <w:t>2.2</w:t>
      </w:r>
      <w:r>
        <w:tab/>
      </w:r>
      <w:r w:rsidR="00590E66">
        <w:t>Výchozí údaje:</w:t>
      </w:r>
    </w:p>
    <w:p w14:paraId="22B6ED40" w14:textId="77777777" w:rsidR="00376854" w:rsidRPr="00465AA5" w:rsidRDefault="00376854" w:rsidP="00673C1D">
      <w:pPr>
        <w:widowControl w:val="0"/>
        <w:jc w:val="both"/>
        <w:rPr>
          <w:iCs/>
          <w:sz w:val="6"/>
          <w:szCs w:val="6"/>
        </w:rPr>
      </w:pPr>
    </w:p>
    <w:p w14:paraId="3DF17B03" w14:textId="5019361B" w:rsidR="00385F30" w:rsidRDefault="00996801" w:rsidP="00E52341">
      <w:pPr>
        <w:pStyle w:val="Bod2"/>
        <w:ind w:left="1560" w:hanging="993"/>
        <w:rPr>
          <w:rFonts w:ascii="Calibri" w:hAnsi="Calibri" w:cs="Arial"/>
          <w:color w:val="auto"/>
        </w:rPr>
      </w:pPr>
      <w:r w:rsidRPr="0095431C">
        <w:t>Název</w:t>
      </w:r>
      <w:r w:rsidR="00882E39" w:rsidRPr="0095431C">
        <w:t>:</w:t>
      </w:r>
      <w:r w:rsidR="0095431C" w:rsidRPr="0095431C">
        <w:tab/>
      </w:r>
      <w:r w:rsidR="009F577D">
        <w:rPr>
          <w:rFonts w:cs="Arial"/>
          <w:b/>
        </w:rPr>
        <w:t>OPRAVA STŘECHY M. J. KOCIANA</w:t>
      </w:r>
      <w:r w:rsidR="009F577D" w:rsidRPr="00042935">
        <w:rPr>
          <w:rFonts w:cs="Arial"/>
          <w:b/>
        </w:rPr>
        <w:t xml:space="preserve"> č.p. </w:t>
      </w:r>
      <w:r w:rsidR="009F577D">
        <w:rPr>
          <w:rFonts w:cs="Arial"/>
          <w:b/>
        </w:rPr>
        <w:t>85</w:t>
      </w:r>
      <w:r w:rsidR="009F577D" w:rsidRPr="00042935">
        <w:rPr>
          <w:rFonts w:cs="Arial"/>
          <w:b/>
        </w:rPr>
        <w:t xml:space="preserve">, </w:t>
      </w:r>
      <w:r w:rsidR="009F577D">
        <w:rPr>
          <w:rFonts w:cs="Arial"/>
          <w:b/>
        </w:rPr>
        <w:t>ÚSTÍ NAD ORLICÍ</w:t>
      </w:r>
    </w:p>
    <w:p w14:paraId="6582C976" w14:textId="45FE683D" w:rsidR="005F6119" w:rsidRPr="00417EB4" w:rsidRDefault="00996801" w:rsidP="00E52341">
      <w:pPr>
        <w:pStyle w:val="Bod2"/>
        <w:ind w:left="1560" w:hanging="993"/>
        <w:rPr>
          <w:color w:val="auto"/>
        </w:rPr>
      </w:pPr>
      <w:r w:rsidRPr="0095431C">
        <w:t>Místo</w:t>
      </w:r>
      <w:r w:rsidR="00882E39" w:rsidRPr="0095431C">
        <w:t>:</w:t>
      </w:r>
      <w:r w:rsidR="0095431C" w:rsidRPr="0095431C">
        <w:tab/>
      </w:r>
      <w:r w:rsidR="00016A3D">
        <w:t>st. p. č. 9</w:t>
      </w:r>
      <w:r w:rsidR="00E428A4">
        <w:t>2/1</w:t>
      </w:r>
      <w:r w:rsidR="00016A3D">
        <w:t xml:space="preserve"> </w:t>
      </w:r>
      <w:r w:rsidR="00054697">
        <w:t xml:space="preserve">v k. ú. </w:t>
      </w:r>
      <w:r w:rsidR="009F577D">
        <w:t>Ústí nad Orlicí</w:t>
      </w:r>
      <w:r w:rsidR="00054697">
        <w:t xml:space="preserve">, obec </w:t>
      </w:r>
      <w:r w:rsidR="00056170" w:rsidRPr="00417EB4">
        <w:rPr>
          <w:color w:val="auto"/>
        </w:rPr>
        <w:t>Ústí nad Orlicí</w:t>
      </w:r>
    </w:p>
    <w:p w14:paraId="65779DE4" w14:textId="77777777" w:rsidR="00882E39" w:rsidRPr="00417EB4" w:rsidRDefault="005F6119" w:rsidP="00E52341">
      <w:pPr>
        <w:pStyle w:val="Bod2"/>
        <w:ind w:left="1560" w:hanging="993"/>
        <w:rPr>
          <w:color w:val="auto"/>
        </w:rPr>
      </w:pPr>
      <w:r w:rsidRPr="00417EB4">
        <w:rPr>
          <w:color w:val="auto"/>
        </w:rPr>
        <w:t>Investor:</w:t>
      </w:r>
      <w:r w:rsidR="0095431C" w:rsidRPr="00417EB4">
        <w:rPr>
          <w:color w:val="auto"/>
        </w:rPr>
        <w:tab/>
      </w:r>
      <w:r w:rsidR="00882E39" w:rsidRPr="00417EB4">
        <w:rPr>
          <w:color w:val="auto"/>
        </w:rPr>
        <w:t>Město Ústí nad Orlicí</w:t>
      </w:r>
      <w:r w:rsidR="00882E39" w:rsidRPr="00417EB4">
        <w:rPr>
          <w:color w:val="auto"/>
        </w:rPr>
        <w:tab/>
      </w:r>
    </w:p>
    <w:p w14:paraId="12C5C960" w14:textId="77777777" w:rsidR="00C1048B" w:rsidRDefault="00C1048B" w:rsidP="00673C1D">
      <w:pPr>
        <w:widowControl w:val="0"/>
        <w:rPr>
          <w:rFonts w:asciiTheme="minorHAnsi" w:hAnsiTheme="minorHAnsi"/>
          <w:iCs/>
          <w:sz w:val="22"/>
          <w:szCs w:val="22"/>
        </w:rPr>
      </w:pPr>
    </w:p>
    <w:p w14:paraId="48CB13EF" w14:textId="77777777" w:rsidR="00C1048B" w:rsidRDefault="00C1048B" w:rsidP="00C1048B">
      <w:pPr>
        <w:pStyle w:val="lnek"/>
        <w:spacing w:after="0"/>
      </w:pPr>
      <w:r>
        <w:t>III.</w:t>
      </w:r>
    </w:p>
    <w:p w14:paraId="31C88A2C" w14:textId="77777777" w:rsidR="00C1048B" w:rsidRPr="0057421A" w:rsidRDefault="00C1048B" w:rsidP="00C1048B">
      <w:pPr>
        <w:pStyle w:val="lnek"/>
      </w:pPr>
      <w:r>
        <w:t>předmět smlouvy</w:t>
      </w:r>
    </w:p>
    <w:p w14:paraId="32F8F7C9" w14:textId="1177A6D0" w:rsidR="00C207D2" w:rsidRDefault="00882E39" w:rsidP="00C45326">
      <w:pPr>
        <w:autoSpaceDE w:val="0"/>
        <w:autoSpaceDN w:val="0"/>
        <w:adjustRightInd w:val="0"/>
        <w:spacing w:before="100" w:beforeAutospacing="1"/>
        <w:ind w:left="567" w:hanging="567"/>
        <w:jc w:val="both"/>
        <w:rPr>
          <w:rFonts w:asciiTheme="minorHAnsi" w:hAnsiTheme="minorHAnsi" w:cstheme="minorHAnsi"/>
          <w:sz w:val="22"/>
          <w:szCs w:val="22"/>
        </w:rPr>
      </w:pPr>
      <w:r w:rsidRPr="00C45326">
        <w:rPr>
          <w:rFonts w:asciiTheme="minorHAnsi" w:hAnsiTheme="minorHAnsi" w:cstheme="minorHAnsi"/>
          <w:sz w:val="22"/>
          <w:szCs w:val="22"/>
        </w:rPr>
        <w:t>3.1</w:t>
      </w:r>
      <w:r w:rsidRPr="00C45326">
        <w:rPr>
          <w:rFonts w:asciiTheme="minorHAnsi" w:hAnsiTheme="minorHAnsi" w:cstheme="minorHAnsi"/>
          <w:sz w:val="22"/>
          <w:szCs w:val="22"/>
        </w:rPr>
        <w:tab/>
      </w:r>
      <w:r w:rsidR="005F752A" w:rsidRPr="009F577D">
        <w:rPr>
          <w:rFonts w:asciiTheme="minorHAnsi" w:hAnsiTheme="minorHAnsi" w:cstheme="minorHAnsi"/>
          <w:sz w:val="22"/>
          <w:szCs w:val="22"/>
        </w:rPr>
        <w:t>Předmětem plnění je kompletní provedení akce: „</w:t>
      </w:r>
      <w:r w:rsidR="009F577D" w:rsidRPr="009F577D">
        <w:rPr>
          <w:rFonts w:asciiTheme="minorHAnsi" w:hAnsiTheme="minorHAnsi" w:cstheme="minorHAnsi"/>
          <w:b/>
          <w:sz w:val="22"/>
          <w:szCs w:val="22"/>
        </w:rPr>
        <w:t>OPRAVA STŘECHY M. J. KOCIANA č.p. 85, ÚSTÍ NAD ORLICÍ</w:t>
      </w:r>
      <w:r w:rsidR="005F752A" w:rsidRPr="009F577D">
        <w:rPr>
          <w:rFonts w:asciiTheme="minorHAnsi" w:hAnsiTheme="minorHAnsi" w:cstheme="minorHAnsi"/>
          <w:sz w:val="22"/>
          <w:szCs w:val="22"/>
        </w:rPr>
        <w:t xml:space="preserve">“. </w:t>
      </w:r>
      <w:r w:rsidR="0093108E">
        <w:rPr>
          <w:rFonts w:asciiTheme="minorHAnsi" w:hAnsiTheme="minorHAnsi" w:cstheme="minorHAnsi"/>
          <w:sz w:val="22"/>
          <w:szCs w:val="22"/>
        </w:rPr>
        <w:t>S</w:t>
      </w:r>
      <w:r w:rsidR="005F752A">
        <w:rPr>
          <w:rFonts w:asciiTheme="minorHAnsi" w:hAnsiTheme="minorHAnsi" w:cstheme="minorHAnsi"/>
          <w:sz w:val="22"/>
          <w:szCs w:val="22"/>
        </w:rPr>
        <w:t>tavební o</w:t>
      </w:r>
      <w:r w:rsidR="005F752A" w:rsidRPr="00A070CF">
        <w:rPr>
          <w:rFonts w:asciiTheme="minorHAnsi" w:hAnsiTheme="minorHAnsi" w:cstheme="minorHAnsi"/>
          <w:sz w:val="22"/>
          <w:szCs w:val="22"/>
        </w:rPr>
        <w:t xml:space="preserve">bjekt </w:t>
      </w:r>
      <w:r w:rsidR="005F752A">
        <w:rPr>
          <w:rFonts w:asciiTheme="minorHAnsi" w:hAnsiTheme="minorHAnsi" w:cstheme="minorHAnsi"/>
          <w:sz w:val="22"/>
          <w:szCs w:val="22"/>
        </w:rPr>
        <w:t xml:space="preserve">je v majetku zadavatele </w:t>
      </w:r>
      <w:r w:rsidR="005F752A" w:rsidRPr="00A070CF">
        <w:rPr>
          <w:rFonts w:asciiTheme="minorHAnsi" w:hAnsiTheme="minorHAnsi" w:cstheme="minorHAnsi"/>
          <w:sz w:val="22"/>
          <w:szCs w:val="22"/>
        </w:rPr>
        <w:t xml:space="preserve">nachází </w:t>
      </w:r>
      <w:r w:rsidR="005F752A">
        <w:rPr>
          <w:rFonts w:asciiTheme="minorHAnsi" w:hAnsiTheme="minorHAnsi" w:cstheme="minorHAnsi"/>
          <w:sz w:val="22"/>
          <w:szCs w:val="22"/>
        </w:rPr>
        <w:t>se v</w:t>
      </w:r>
      <w:r w:rsidR="00020C7D">
        <w:rPr>
          <w:rFonts w:asciiTheme="minorHAnsi" w:hAnsiTheme="minorHAnsi" w:cstheme="minorHAnsi"/>
          <w:sz w:val="22"/>
          <w:szCs w:val="22"/>
        </w:rPr>
        <w:t> </w:t>
      </w:r>
      <w:r w:rsidR="005F752A">
        <w:rPr>
          <w:rFonts w:asciiTheme="minorHAnsi" w:hAnsiTheme="minorHAnsi" w:cstheme="minorHAnsi"/>
          <w:sz w:val="22"/>
          <w:szCs w:val="22"/>
        </w:rPr>
        <w:t>ul</w:t>
      </w:r>
      <w:r w:rsidR="00020C7D">
        <w:rPr>
          <w:rFonts w:asciiTheme="minorHAnsi" w:hAnsiTheme="minorHAnsi" w:cstheme="minorHAnsi"/>
          <w:sz w:val="22"/>
          <w:szCs w:val="22"/>
        </w:rPr>
        <w:t xml:space="preserve">. </w:t>
      </w:r>
      <w:r w:rsidR="008F0EB2">
        <w:rPr>
          <w:rFonts w:asciiTheme="minorHAnsi" w:hAnsiTheme="minorHAnsi" w:cstheme="minorHAnsi"/>
          <w:sz w:val="22"/>
          <w:szCs w:val="22"/>
        </w:rPr>
        <w:t>Mi</w:t>
      </w:r>
      <w:r w:rsidR="00024E95">
        <w:rPr>
          <w:rFonts w:asciiTheme="minorHAnsi" w:hAnsiTheme="minorHAnsi" w:cstheme="minorHAnsi"/>
          <w:sz w:val="22"/>
          <w:szCs w:val="22"/>
        </w:rPr>
        <w:t>stra Ja</w:t>
      </w:r>
      <w:r w:rsidR="00C9254C">
        <w:rPr>
          <w:rFonts w:asciiTheme="minorHAnsi" w:hAnsiTheme="minorHAnsi" w:cstheme="minorHAnsi"/>
          <w:sz w:val="22"/>
          <w:szCs w:val="22"/>
        </w:rPr>
        <w:t>roslav</w:t>
      </w:r>
      <w:r w:rsidR="00024E95">
        <w:rPr>
          <w:rFonts w:asciiTheme="minorHAnsi" w:hAnsiTheme="minorHAnsi" w:cstheme="minorHAnsi"/>
          <w:sz w:val="22"/>
          <w:szCs w:val="22"/>
        </w:rPr>
        <w:t>a Kociana</w:t>
      </w:r>
      <w:r w:rsidR="005F752A">
        <w:rPr>
          <w:rFonts w:asciiTheme="minorHAnsi" w:hAnsiTheme="minorHAnsi" w:cstheme="minorHAnsi"/>
          <w:sz w:val="22"/>
          <w:szCs w:val="22"/>
        </w:rPr>
        <w:t xml:space="preserve"> v Ústí nad Orlicí, části obce </w:t>
      </w:r>
      <w:r w:rsidR="00024E95">
        <w:rPr>
          <w:rFonts w:asciiTheme="minorHAnsi" w:hAnsiTheme="minorHAnsi" w:cstheme="minorHAnsi"/>
          <w:sz w:val="22"/>
          <w:szCs w:val="22"/>
        </w:rPr>
        <w:t>Ústí nad Orlicí</w:t>
      </w:r>
      <w:r w:rsidR="005F752A">
        <w:rPr>
          <w:rFonts w:asciiTheme="minorHAnsi" w:hAnsiTheme="minorHAnsi" w:cstheme="minorHAnsi"/>
          <w:sz w:val="22"/>
          <w:szCs w:val="22"/>
        </w:rPr>
        <w:t>, na st. p. č. 9</w:t>
      </w:r>
      <w:r w:rsidR="00E428A4">
        <w:rPr>
          <w:rFonts w:asciiTheme="minorHAnsi" w:hAnsiTheme="minorHAnsi" w:cstheme="minorHAnsi"/>
          <w:sz w:val="22"/>
          <w:szCs w:val="22"/>
        </w:rPr>
        <w:t>2/1</w:t>
      </w:r>
      <w:r w:rsidR="005F752A">
        <w:rPr>
          <w:rFonts w:asciiTheme="minorHAnsi" w:hAnsiTheme="minorHAnsi" w:cstheme="minorHAnsi"/>
          <w:sz w:val="22"/>
          <w:szCs w:val="22"/>
        </w:rPr>
        <w:t xml:space="preserve"> v katastrálním území </w:t>
      </w:r>
      <w:r w:rsidR="00024E95">
        <w:rPr>
          <w:rFonts w:asciiTheme="minorHAnsi" w:hAnsiTheme="minorHAnsi" w:cstheme="minorHAnsi"/>
          <w:sz w:val="22"/>
          <w:szCs w:val="22"/>
        </w:rPr>
        <w:t xml:space="preserve">Ústí </w:t>
      </w:r>
      <w:r w:rsidR="005324B3">
        <w:rPr>
          <w:rFonts w:asciiTheme="minorHAnsi" w:hAnsiTheme="minorHAnsi" w:cstheme="minorHAnsi"/>
          <w:sz w:val="22"/>
          <w:szCs w:val="22"/>
        </w:rPr>
        <w:t>nad Orlicí</w:t>
      </w:r>
      <w:r w:rsidR="005F752A">
        <w:rPr>
          <w:rFonts w:asciiTheme="minorHAnsi" w:hAnsiTheme="minorHAnsi" w:cstheme="minorHAnsi"/>
          <w:sz w:val="22"/>
          <w:szCs w:val="22"/>
        </w:rPr>
        <w:t xml:space="preserve">. </w:t>
      </w:r>
      <w:r w:rsidR="005F752A" w:rsidRPr="00A070CF">
        <w:rPr>
          <w:rFonts w:asciiTheme="minorHAnsi" w:hAnsiTheme="minorHAnsi" w:cstheme="minorHAnsi"/>
          <w:sz w:val="22"/>
          <w:szCs w:val="22"/>
        </w:rPr>
        <w:t xml:space="preserve">Rozsah prací je specifikován projektovou dokumentací </w:t>
      </w:r>
      <w:r w:rsidR="005F752A">
        <w:rPr>
          <w:rFonts w:asciiTheme="minorHAnsi" w:hAnsiTheme="minorHAnsi" w:cstheme="minorHAnsi"/>
          <w:sz w:val="22"/>
          <w:szCs w:val="22"/>
        </w:rPr>
        <w:t xml:space="preserve">pro provedení stavby </w:t>
      </w:r>
      <w:r w:rsidR="005F752A" w:rsidRPr="00A070CF">
        <w:rPr>
          <w:rFonts w:asciiTheme="minorHAnsi" w:hAnsiTheme="minorHAnsi" w:cstheme="minorHAnsi"/>
          <w:sz w:val="22"/>
          <w:szCs w:val="22"/>
        </w:rPr>
        <w:t>a výkazem výměr vypracovaný</w:t>
      </w:r>
      <w:r w:rsidR="005F752A">
        <w:rPr>
          <w:rFonts w:asciiTheme="minorHAnsi" w:hAnsiTheme="minorHAnsi" w:cstheme="minorHAnsi"/>
          <w:sz w:val="22"/>
          <w:szCs w:val="22"/>
        </w:rPr>
        <w:t>mi</w:t>
      </w:r>
      <w:r w:rsidR="005F752A" w:rsidRPr="00A070CF">
        <w:rPr>
          <w:rFonts w:asciiTheme="minorHAnsi" w:hAnsiTheme="minorHAnsi" w:cstheme="minorHAnsi"/>
          <w:sz w:val="22"/>
          <w:szCs w:val="22"/>
        </w:rPr>
        <w:t xml:space="preserve"> projekční kanceláří </w:t>
      </w:r>
      <w:r w:rsidR="005F752A">
        <w:rPr>
          <w:rFonts w:asciiTheme="minorHAnsi" w:hAnsiTheme="minorHAnsi" w:cstheme="minorHAnsi"/>
          <w:sz w:val="22"/>
          <w:szCs w:val="22"/>
        </w:rPr>
        <w:t>KOMPLET, Vrbová 655</w:t>
      </w:r>
      <w:r w:rsidR="005F752A" w:rsidRPr="00A070CF">
        <w:rPr>
          <w:rFonts w:asciiTheme="minorHAnsi" w:hAnsiTheme="minorHAnsi" w:cstheme="minorHAnsi"/>
          <w:sz w:val="22"/>
          <w:szCs w:val="22"/>
        </w:rPr>
        <w:t>, 562 01 Ústí nad Orlicí</w:t>
      </w:r>
      <w:r w:rsidR="005F752A">
        <w:rPr>
          <w:rFonts w:asciiTheme="minorHAnsi" w:hAnsiTheme="minorHAnsi" w:cstheme="minorHAnsi"/>
          <w:sz w:val="22"/>
          <w:szCs w:val="22"/>
        </w:rPr>
        <w:t>,</w:t>
      </w:r>
      <w:r w:rsidR="005F752A" w:rsidRPr="00A070CF">
        <w:rPr>
          <w:rFonts w:asciiTheme="minorHAnsi" w:hAnsiTheme="minorHAnsi" w:cstheme="minorHAnsi"/>
          <w:sz w:val="22"/>
          <w:szCs w:val="22"/>
        </w:rPr>
        <w:t xml:space="preserve"> projektant</w:t>
      </w:r>
      <w:r w:rsidR="005F752A">
        <w:rPr>
          <w:rFonts w:asciiTheme="minorHAnsi" w:hAnsiTheme="minorHAnsi" w:cstheme="minorHAnsi"/>
          <w:sz w:val="22"/>
          <w:szCs w:val="22"/>
        </w:rPr>
        <w:t>em</w:t>
      </w:r>
      <w:r w:rsidR="005F752A" w:rsidRPr="00A070CF">
        <w:rPr>
          <w:rFonts w:asciiTheme="minorHAnsi" w:hAnsiTheme="minorHAnsi" w:cstheme="minorHAnsi"/>
          <w:sz w:val="22"/>
          <w:szCs w:val="22"/>
        </w:rPr>
        <w:t xml:space="preserve"> Ing. </w:t>
      </w:r>
      <w:r w:rsidR="005F752A">
        <w:rPr>
          <w:rFonts w:asciiTheme="minorHAnsi" w:hAnsiTheme="minorHAnsi" w:cstheme="minorHAnsi"/>
          <w:sz w:val="22"/>
          <w:szCs w:val="22"/>
        </w:rPr>
        <w:t>Pavlem Vackem</w:t>
      </w:r>
      <w:r w:rsidR="005F752A" w:rsidRPr="00A070CF">
        <w:rPr>
          <w:rFonts w:asciiTheme="minorHAnsi" w:hAnsiTheme="minorHAnsi" w:cstheme="minorHAnsi"/>
          <w:sz w:val="22"/>
          <w:szCs w:val="22"/>
        </w:rPr>
        <w:t>, autorizovaný inženýr pro pozemní stavby ČKAIT 0</w:t>
      </w:r>
      <w:r w:rsidR="005F752A">
        <w:rPr>
          <w:rFonts w:asciiTheme="minorHAnsi" w:hAnsiTheme="minorHAnsi" w:cstheme="minorHAnsi"/>
          <w:sz w:val="22"/>
          <w:szCs w:val="22"/>
        </w:rPr>
        <w:t>600233</w:t>
      </w:r>
      <w:r w:rsidR="005F752A" w:rsidRPr="00A070CF">
        <w:rPr>
          <w:rFonts w:asciiTheme="minorHAnsi" w:hAnsiTheme="minorHAnsi" w:cstheme="minorHAnsi"/>
          <w:sz w:val="22"/>
          <w:szCs w:val="22"/>
        </w:rPr>
        <w:t>.</w:t>
      </w:r>
      <w:r w:rsidR="005F752A">
        <w:rPr>
          <w:rFonts w:asciiTheme="minorHAnsi" w:hAnsiTheme="minorHAnsi" w:cstheme="minorHAnsi"/>
          <w:sz w:val="22"/>
          <w:szCs w:val="22"/>
        </w:rPr>
        <w:t xml:space="preserve"> Objekt v současnosti slouží jako stavba pro </w:t>
      </w:r>
      <w:r w:rsidR="00BF2ACE">
        <w:rPr>
          <w:rFonts w:asciiTheme="minorHAnsi" w:hAnsiTheme="minorHAnsi" w:cstheme="minorHAnsi"/>
          <w:sz w:val="22"/>
          <w:szCs w:val="22"/>
        </w:rPr>
        <w:t xml:space="preserve">podnikání a </w:t>
      </w:r>
      <w:r w:rsidR="005F752A">
        <w:rPr>
          <w:rFonts w:asciiTheme="minorHAnsi" w:hAnsiTheme="minorHAnsi" w:cstheme="minorHAnsi"/>
          <w:sz w:val="22"/>
          <w:szCs w:val="22"/>
        </w:rPr>
        <w:t xml:space="preserve">bydlení a jeho účel využití, obestavěná plocha a vzhled objektu se provedením rekonstrukce nemění. K dopravnímu napojení staveniště bude sloužit přilehlá navazující komunikace. </w:t>
      </w:r>
    </w:p>
    <w:p w14:paraId="6C2E1048" w14:textId="527888AC" w:rsidR="008F4F03" w:rsidRDefault="005F752A" w:rsidP="00C207D2">
      <w:pPr>
        <w:autoSpaceDE w:val="0"/>
        <w:autoSpaceDN w:val="0"/>
        <w:adjustRightInd w:val="0"/>
        <w:spacing w:before="100" w:beforeAutospacing="1"/>
        <w:ind w:left="567"/>
        <w:jc w:val="both"/>
        <w:rPr>
          <w:rFonts w:asciiTheme="minorHAnsi" w:hAnsiTheme="minorHAnsi" w:cstheme="minorHAnsi"/>
          <w:sz w:val="22"/>
          <w:szCs w:val="22"/>
        </w:rPr>
      </w:pPr>
      <w:r w:rsidRPr="003B2F6C">
        <w:rPr>
          <w:rFonts w:asciiTheme="minorHAnsi" w:hAnsiTheme="minorHAnsi" w:cstheme="minorHAnsi"/>
          <w:sz w:val="22"/>
          <w:szCs w:val="22"/>
        </w:rPr>
        <w:lastRenderedPageBreak/>
        <w:t xml:space="preserve">Všechny stavební práce musí být prováděny za dodržování </w:t>
      </w:r>
      <w:r>
        <w:rPr>
          <w:rFonts w:asciiTheme="minorHAnsi" w:hAnsiTheme="minorHAnsi" w:cstheme="minorHAnsi"/>
          <w:sz w:val="22"/>
          <w:szCs w:val="22"/>
        </w:rPr>
        <w:t xml:space="preserve">všech </w:t>
      </w:r>
      <w:r w:rsidRPr="003B2F6C">
        <w:rPr>
          <w:rFonts w:asciiTheme="minorHAnsi" w:hAnsiTheme="minorHAnsi" w:cstheme="minorHAnsi"/>
          <w:sz w:val="22"/>
          <w:szCs w:val="22"/>
        </w:rPr>
        <w:t xml:space="preserve">bezpečnostních předpisů a podmínek pro provádění stavby z hlediska bezpečnosti a ochrany zdraví při práci na staveništi (§15 zákona č. 309/2006 </w:t>
      </w:r>
      <w:proofErr w:type="spellStart"/>
      <w:r w:rsidRPr="003B2F6C">
        <w:rPr>
          <w:rFonts w:asciiTheme="minorHAnsi" w:hAnsiTheme="minorHAnsi" w:cstheme="minorHAnsi"/>
          <w:sz w:val="22"/>
          <w:szCs w:val="22"/>
        </w:rPr>
        <w:t>Sb</w:t>
      </w:r>
      <w:proofErr w:type="spellEnd"/>
      <w:r w:rsidRPr="003B2F6C">
        <w:rPr>
          <w:rFonts w:asciiTheme="minorHAnsi" w:hAnsiTheme="minorHAnsi" w:cstheme="minorHAnsi"/>
          <w:sz w:val="22"/>
          <w:szCs w:val="22"/>
        </w:rPr>
        <w:t>).</w:t>
      </w:r>
      <w:r>
        <w:rPr>
          <w:rFonts w:asciiTheme="minorHAnsi" w:hAnsiTheme="minorHAnsi" w:cstheme="minorHAnsi"/>
          <w:sz w:val="22"/>
          <w:szCs w:val="22"/>
        </w:rPr>
        <w:t xml:space="preserve"> Dále musí být splněny všechny povinnosti vyplývající z projektové dokumentace, zejména její souhrnné zprávy a budou respektovány všechny podmínky a závazná stanoviska dotčených orgánů státní správy.</w:t>
      </w:r>
    </w:p>
    <w:p w14:paraId="3ACB8C55" w14:textId="77777777" w:rsidR="00FF133D" w:rsidRDefault="00FF133D" w:rsidP="007A4FA2">
      <w:pPr>
        <w:autoSpaceDE w:val="0"/>
        <w:autoSpaceDN w:val="0"/>
        <w:adjustRightInd w:val="0"/>
        <w:spacing w:line="276" w:lineRule="auto"/>
        <w:jc w:val="both"/>
        <w:rPr>
          <w:rFonts w:asciiTheme="minorHAnsi" w:eastAsia="Calibri" w:hAnsiTheme="minorHAnsi" w:cstheme="minorHAnsi"/>
          <w:color w:val="000000"/>
          <w:sz w:val="22"/>
          <w:szCs w:val="22"/>
        </w:rPr>
      </w:pPr>
    </w:p>
    <w:p w14:paraId="2C04C134" w14:textId="502764EF" w:rsidR="007A4FA2" w:rsidRPr="007A4FA2" w:rsidRDefault="007A4FA2" w:rsidP="00FF133D">
      <w:pPr>
        <w:autoSpaceDE w:val="0"/>
        <w:autoSpaceDN w:val="0"/>
        <w:adjustRightInd w:val="0"/>
        <w:spacing w:line="276" w:lineRule="auto"/>
        <w:ind w:left="567"/>
        <w:jc w:val="both"/>
        <w:rPr>
          <w:rFonts w:asciiTheme="minorHAnsi" w:eastAsia="Calibri" w:hAnsiTheme="minorHAnsi" w:cstheme="minorHAnsi"/>
          <w:color w:val="000000"/>
          <w:sz w:val="22"/>
          <w:szCs w:val="22"/>
        </w:rPr>
      </w:pPr>
      <w:r w:rsidRPr="007A4FA2">
        <w:rPr>
          <w:rFonts w:asciiTheme="minorHAnsi" w:eastAsia="Calibri" w:hAnsiTheme="minorHAnsi" w:cstheme="minorHAnsi"/>
          <w:color w:val="000000"/>
          <w:sz w:val="22"/>
          <w:szCs w:val="22"/>
        </w:rPr>
        <w:t>Vítězný uchazeč musí práce s možnou expozicí zaměstnanců azbestu vykonávat v souladu s § 41 zákona č. 258/2000 Sb., ve znění pozdějších předpisů a § 5 vyhlášky č. 432/2003 Sb., ve znění p</w:t>
      </w:r>
      <w:r w:rsidR="007D190B">
        <w:rPr>
          <w:rFonts w:asciiTheme="minorHAnsi" w:eastAsia="Calibri" w:hAnsiTheme="minorHAnsi" w:cstheme="minorHAnsi"/>
          <w:color w:val="000000"/>
          <w:sz w:val="22"/>
          <w:szCs w:val="22"/>
        </w:rPr>
        <w:t>ozdějších před</w:t>
      </w:r>
      <w:r w:rsidR="00A04F5B">
        <w:rPr>
          <w:rFonts w:asciiTheme="minorHAnsi" w:eastAsia="Calibri" w:hAnsiTheme="minorHAnsi" w:cstheme="minorHAnsi"/>
          <w:color w:val="000000"/>
          <w:sz w:val="22"/>
          <w:szCs w:val="22"/>
        </w:rPr>
        <w:t xml:space="preserve">pisů. </w:t>
      </w:r>
      <w:r w:rsidRPr="007A4FA2">
        <w:rPr>
          <w:rFonts w:asciiTheme="minorHAnsi" w:eastAsia="Calibri" w:hAnsiTheme="minorHAnsi" w:cstheme="minorHAnsi"/>
          <w:color w:val="000000"/>
          <w:sz w:val="22"/>
          <w:szCs w:val="22"/>
        </w:rPr>
        <w:t>Před zahájením práce s azbestem, budou tyto práce ohlášeny písemně KHS minimálně 30 dní před zahájením práce s odstraňováním, pokud budou tyto práce provádět fyzické osoby podnikající, musí provádět práce s materiálem obsahujícím azbest bezpečně v souladu s § 12 zákona č. 309/2006 Sb., v platném znění a § 20 a § 21 nařízení vlády č. 361/2007 Sb., ve znění p</w:t>
      </w:r>
      <w:r w:rsidR="00A04F5B">
        <w:rPr>
          <w:rFonts w:asciiTheme="minorHAnsi" w:eastAsia="Calibri" w:hAnsiTheme="minorHAnsi" w:cstheme="minorHAnsi"/>
          <w:color w:val="000000"/>
          <w:sz w:val="22"/>
          <w:szCs w:val="22"/>
        </w:rPr>
        <w:t>ozdějších předpisů.</w:t>
      </w:r>
    </w:p>
    <w:p w14:paraId="440FC4FC" w14:textId="4D74B092" w:rsidR="007A4FA2" w:rsidRPr="00E56BAC" w:rsidRDefault="007A4FA2" w:rsidP="007A4FA2">
      <w:pPr>
        <w:autoSpaceDE w:val="0"/>
        <w:autoSpaceDN w:val="0"/>
        <w:adjustRightInd w:val="0"/>
        <w:spacing w:before="100" w:beforeAutospacing="1"/>
        <w:ind w:left="567"/>
        <w:jc w:val="both"/>
        <w:rPr>
          <w:rFonts w:asciiTheme="minorHAnsi" w:hAnsiTheme="minorHAnsi" w:cstheme="minorHAnsi"/>
          <w:sz w:val="22"/>
          <w:szCs w:val="22"/>
        </w:rPr>
      </w:pPr>
      <w:r w:rsidRPr="007A4FA2">
        <w:rPr>
          <w:rFonts w:asciiTheme="minorHAnsi" w:eastAsia="Calibri" w:hAnsiTheme="minorHAnsi" w:cstheme="minorHAnsi"/>
          <w:color w:val="000000"/>
          <w:sz w:val="22"/>
          <w:szCs w:val="22"/>
        </w:rPr>
        <w:t>Součástí hlášení práce s azbestem (demontáž střešní krytiny, eternitu) bude popis technologie odstraňování materiálu obsahujícího azbest včetně omezování expozice prachu azbestu a ochrany pracovníků při práci s azbestem.</w:t>
      </w:r>
    </w:p>
    <w:p w14:paraId="77A5F884" w14:textId="353BE22E" w:rsidR="00C45326" w:rsidRDefault="00C45326" w:rsidP="00C45326">
      <w:pPr>
        <w:autoSpaceDE w:val="0"/>
        <w:autoSpaceDN w:val="0"/>
        <w:adjustRightInd w:val="0"/>
        <w:rPr>
          <w:rFonts w:ascii="Calibri" w:hAnsi="Calibri" w:cs="Calibri"/>
          <w:sz w:val="24"/>
          <w:szCs w:val="24"/>
        </w:rPr>
      </w:pPr>
    </w:p>
    <w:p w14:paraId="5560CCDC" w14:textId="77777777" w:rsidR="00C45326" w:rsidRDefault="00C45326" w:rsidP="00C45326">
      <w:pPr>
        <w:autoSpaceDE w:val="0"/>
        <w:autoSpaceDN w:val="0"/>
        <w:adjustRightInd w:val="0"/>
      </w:pPr>
    </w:p>
    <w:p w14:paraId="3E338FB8" w14:textId="77777777" w:rsidR="00C9359F" w:rsidRPr="0095431C" w:rsidRDefault="00376854" w:rsidP="00C1048B">
      <w:pPr>
        <w:pStyle w:val="Bod1"/>
      </w:pPr>
      <w:r w:rsidRPr="00C1048B">
        <w:t>3.2</w:t>
      </w:r>
      <w:r w:rsidR="00882E39" w:rsidRPr="0095431C">
        <w:tab/>
      </w:r>
      <w:r w:rsidR="00C9359F" w:rsidRPr="0095431C">
        <w:t xml:space="preserve">Zhotovitel se zavazuje provést </w:t>
      </w:r>
      <w:r w:rsidR="00996801" w:rsidRPr="0095431C">
        <w:t xml:space="preserve">předmět </w:t>
      </w:r>
      <w:r w:rsidR="0094215A" w:rsidRPr="0095431C">
        <w:t xml:space="preserve">této </w:t>
      </w:r>
      <w:r w:rsidR="00996801" w:rsidRPr="0095431C">
        <w:t>smlouvy</w:t>
      </w:r>
      <w:r w:rsidR="00C9359F" w:rsidRPr="0095431C">
        <w:t xml:space="preserve"> svým jménem a na vlastní odpovědnost.</w:t>
      </w:r>
    </w:p>
    <w:p w14:paraId="5C21DB2F" w14:textId="77777777" w:rsidR="00583C38" w:rsidRDefault="00583C38" w:rsidP="00A04F5B">
      <w:pPr>
        <w:pStyle w:val="lnek"/>
        <w:spacing w:after="0"/>
        <w:jc w:val="left"/>
      </w:pPr>
    </w:p>
    <w:p w14:paraId="018D0C80" w14:textId="4CCF7BF6" w:rsidR="00C1048B" w:rsidRDefault="00C1048B" w:rsidP="00C1048B">
      <w:pPr>
        <w:pStyle w:val="lnek"/>
        <w:spacing w:after="0"/>
      </w:pPr>
      <w:r>
        <w:t>IV.</w:t>
      </w:r>
    </w:p>
    <w:p w14:paraId="1B25319D" w14:textId="77777777" w:rsidR="00C1048B" w:rsidRPr="0057421A" w:rsidRDefault="00C1048B" w:rsidP="00C1048B">
      <w:pPr>
        <w:pStyle w:val="lnek"/>
      </w:pPr>
      <w:r>
        <w:t>doba plnění</w:t>
      </w:r>
    </w:p>
    <w:p w14:paraId="7CED26D4" w14:textId="77777777" w:rsidR="00882E39" w:rsidRPr="00C1048B" w:rsidRDefault="00882E39" w:rsidP="00C1048B">
      <w:pPr>
        <w:pStyle w:val="Bod1"/>
      </w:pPr>
      <w:r w:rsidRPr="00C1048B">
        <w:t>4.1</w:t>
      </w:r>
      <w:r w:rsidRPr="00C1048B">
        <w:tab/>
      </w:r>
      <w:r w:rsidR="00465AA5" w:rsidRPr="00C1048B">
        <w:t xml:space="preserve">Termín plnění předmětu </w:t>
      </w:r>
      <w:r w:rsidR="00DF79AD" w:rsidRPr="00C1048B">
        <w:t>smlouvy podle</w:t>
      </w:r>
      <w:r w:rsidR="00376854" w:rsidRPr="00C1048B">
        <w:t xml:space="preserve"> </w:t>
      </w:r>
      <w:r w:rsidR="00DF79AD" w:rsidRPr="00C1048B">
        <w:t xml:space="preserve">čl. III. </w:t>
      </w:r>
      <w:r w:rsidR="000B44F4" w:rsidRPr="00C1048B">
        <w:t xml:space="preserve">této smlouvy </w:t>
      </w:r>
      <w:r w:rsidR="00DF79AD" w:rsidRPr="00C1048B">
        <w:t>je následující:</w:t>
      </w:r>
    </w:p>
    <w:p w14:paraId="30F793B5" w14:textId="77777777" w:rsidR="00882E39" w:rsidRPr="00365C6B" w:rsidRDefault="00882E39" w:rsidP="00365C6B">
      <w:pPr>
        <w:widowControl w:val="0"/>
        <w:jc w:val="both"/>
        <w:rPr>
          <w:rFonts w:asciiTheme="minorHAnsi" w:hAnsiTheme="minorHAnsi"/>
          <w:iCs/>
          <w:sz w:val="6"/>
          <w:szCs w:val="6"/>
        </w:rPr>
      </w:pPr>
    </w:p>
    <w:p w14:paraId="24EA4C37" w14:textId="03C4FF46" w:rsidR="00DF79AD" w:rsidRPr="009F34FD" w:rsidRDefault="00DF79AD" w:rsidP="00E52341">
      <w:pPr>
        <w:widowControl w:val="0"/>
        <w:tabs>
          <w:tab w:val="left" w:pos="3969"/>
          <w:tab w:val="left" w:pos="7797"/>
        </w:tabs>
        <w:ind w:left="2552" w:hanging="1985"/>
        <w:jc w:val="both"/>
        <w:rPr>
          <w:rFonts w:asciiTheme="minorHAnsi" w:hAnsiTheme="minorHAnsi"/>
          <w:iCs/>
          <w:sz w:val="22"/>
          <w:szCs w:val="22"/>
        </w:rPr>
      </w:pPr>
      <w:r w:rsidRPr="00E52341">
        <w:rPr>
          <w:rFonts w:asciiTheme="minorHAnsi" w:hAnsiTheme="minorHAnsi"/>
          <w:iCs/>
          <w:color w:val="000000" w:themeColor="text1"/>
          <w:sz w:val="22"/>
          <w:szCs w:val="22"/>
        </w:rPr>
        <w:t>Zahájení prací</w:t>
      </w:r>
      <w:r w:rsidR="002C75E8" w:rsidRPr="00E52341">
        <w:rPr>
          <w:rFonts w:asciiTheme="minorHAnsi" w:hAnsiTheme="minorHAnsi"/>
          <w:iCs/>
          <w:color w:val="000000" w:themeColor="text1"/>
          <w:sz w:val="22"/>
          <w:szCs w:val="22"/>
        </w:rPr>
        <w:t xml:space="preserve"> </w:t>
      </w:r>
      <w:r w:rsidR="00385F30">
        <w:rPr>
          <w:rFonts w:asciiTheme="minorHAnsi" w:hAnsiTheme="minorHAnsi"/>
          <w:iCs/>
          <w:color w:val="000000" w:themeColor="text1"/>
          <w:sz w:val="22"/>
          <w:szCs w:val="22"/>
        </w:rPr>
        <w:t>nejdříve</w:t>
      </w:r>
      <w:r w:rsidR="002C75E8" w:rsidRPr="00E52341">
        <w:rPr>
          <w:rFonts w:asciiTheme="minorHAnsi" w:hAnsiTheme="minorHAnsi"/>
          <w:iCs/>
          <w:color w:val="000000" w:themeColor="text1"/>
          <w:sz w:val="22"/>
          <w:szCs w:val="22"/>
        </w:rPr>
        <w:t>:</w:t>
      </w:r>
      <w:r w:rsidR="00E52341">
        <w:rPr>
          <w:rFonts w:asciiTheme="minorHAnsi" w:hAnsiTheme="minorHAnsi"/>
          <w:iCs/>
          <w:color w:val="000000" w:themeColor="text1"/>
          <w:sz w:val="22"/>
          <w:szCs w:val="22"/>
        </w:rPr>
        <w:tab/>
      </w:r>
      <w:r w:rsidR="000C58D8">
        <w:rPr>
          <w:rFonts w:asciiTheme="minorHAnsi" w:hAnsiTheme="minorHAnsi"/>
          <w:iCs/>
          <w:color w:val="000000" w:themeColor="text1"/>
          <w:sz w:val="22"/>
          <w:szCs w:val="22"/>
        </w:rPr>
        <w:t>01</w:t>
      </w:r>
      <w:r w:rsidR="00803268">
        <w:rPr>
          <w:rFonts w:asciiTheme="minorHAnsi" w:hAnsiTheme="minorHAnsi"/>
          <w:iCs/>
          <w:sz w:val="22"/>
          <w:szCs w:val="22"/>
        </w:rPr>
        <w:t>.</w:t>
      </w:r>
      <w:r w:rsidR="008E6C0D">
        <w:rPr>
          <w:rFonts w:asciiTheme="minorHAnsi" w:hAnsiTheme="minorHAnsi"/>
          <w:iCs/>
          <w:sz w:val="22"/>
          <w:szCs w:val="22"/>
        </w:rPr>
        <w:t>0</w:t>
      </w:r>
      <w:r w:rsidR="00E72882">
        <w:rPr>
          <w:rFonts w:asciiTheme="minorHAnsi" w:hAnsiTheme="minorHAnsi"/>
          <w:iCs/>
          <w:sz w:val="22"/>
          <w:szCs w:val="22"/>
        </w:rPr>
        <w:t>3</w:t>
      </w:r>
      <w:r w:rsidR="00417EB4" w:rsidRPr="009F34FD">
        <w:rPr>
          <w:rFonts w:asciiTheme="minorHAnsi" w:hAnsiTheme="minorHAnsi"/>
          <w:iCs/>
          <w:sz w:val="22"/>
          <w:szCs w:val="22"/>
        </w:rPr>
        <w:t>.202</w:t>
      </w:r>
      <w:r w:rsidR="008E6C0D">
        <w:rPr>
          <w:rFonts w:asciiTheme="minorHAnsi" w:hAnsiTheme="minorHAnsi"/>
          <w:iCs/>
          <w:sz w:val="22"/>
          <w:szCs w:val="22"/>
        </w:rPr>
        <w:t>6</w:t>
      </w:r>
    </w:p>
    <w:p w14:paraId="4B7A9C11" w14:textId="30A32400" w:rsidR="00996801" w:rsidRPr="009F34FD" w:rsidRDefault="00DF79AD" w:rsidP="00E52341">
      <w:pPr>
        <w:widowControl w:val="0"/>
        <w:tabs>
          <w:tab w:val="left" w:pos="3969"/>
          <w:tab w:val="left" w:pos="7797"/>
        </w:tabs>
        <w:ind w:left="2552" w:hanging="1985"/>
        <w:jc w:val="both"/>
        <w:rPr>
          <w:rFonts w:asciiTheme="minorHAnsi" w:hAnsiTheme="minorHAnsi"/>
          <w:iCs/>
          <w:sz w:val="22"/>
          <w:szCs w:val="22"/>
        </w:rPr>
      </w:pPr>
      <w:r w:rsidRPr="009F34FD">
        <w:rPr>
          <w:rFonts w:asciiTheme="minorHAnsi" w:hAnsiTheme="minorHAnsi"/>
          <w:iCs/>
          <w:sz w:val="22"/>
          <w:szCs w:val="22"/>
        </w:rPr>
        <w:t>Ukončení prací</w:t>
      </w:r>
      <w:r w:rsidR="002C75E8" w:rsidRPr="009F34FD">
        <w:rPr>
          <w:rFonts w:asciiTheme="minorHAnsi" w:hAnsiTheme="minorHAnsi"/>
          <w:iCs/>
          <w:sz w:val="22"/>
          <w:szCs w:val="22"/>
        </w:rPr>
        <w:t xml:space="preserve"> </w:t>
      </w:r>
      <w:r w:rsidR="00385F30">
        <w:rPr>
          <w:rFonts w:asciiTheme="minorHAnsi" w:hAnsiTheme="minorHAnsi"/>
          <w:iCs/>
          <w:sz w:val="22"/>
          <w:szCs w:val="22"/>
        </w:rPr>
        <w:t>nejpozději</w:t>
      </w:r>
      <w:r w:rsidR="002C75E8" w:rsidRPr="009F34FD">
        <w:rPr>
          <w:rFonts w:asciiTheme="minorHAnsi" w:hAnsiTheme="minorHAnsi"/>
          <w:iCs/>
          <w:sz w:val="22"/>
          <w:szCs w:val="22"/>
        </w:rPr>
        <w:t>:</w:t>
      </w:r>
      <w:r w:rsidR="00E52341" w:rsidRPr="009F34FD">
        <w:rPr>
          <w:rFonts w:asciiTheme="minorHAnsi" w:hAnsiTheme="minorHAnsi"/>
          <w:iCs/>
          <w:sz w:val="22"/>
          <w:szCs w:val="22"/>
        </w:rPr>
        <w:tab/>
      </w:r>
      <w:r w:rsidR="00604064">
        <w:rPr>
          <w:rFonts w:asciiTheme="minorHAnsi" w:hAnsiTheme="minorHAnsi"/>
          <w:iCs/>
          <w:sz w:val="22"/>
          <w:szCs w:val="22"/>
        </w:rPr>
        <w:t>3</w:t>
      </w:r>
      <w:r w:rsidR="00E72882">
        <w:rPr>
          <w:rFonts w:asciiTheme="minorHAnsi" w:hAnsiTheme="minorHAnsi"/>
          <w:iCs/>
          <w:sz w:val="22"/>
          <w:szCs w:val="22"/>
        </w:rPr>
        <w:t>0</w:t>
      </w:r>
      <w:r w:rsidR="00417EB4" w:rsidRPr="009F34FD">
        <w:rPr>
          <w:rFonts w:asciiTheme="minorHAnsi" w:hAnsiTheme="minorHAnsi"/>
          <w:iCs/>
          <w:sz w:val="22"/>
          <w:szCs w:val="22"/>
        </w:rPr>
        <w:t>.</w:t>
      </w:r>
      <w:r w:rsidR="008E6C0D">
        <w:rPr>
          <w:rFonts w:asciiTheme="minorHAnsi" w:hAnsiTheme="minorHAnsi"/>
          <w:iCs/>
          <w:sz w:val="22"/>
          <w:szCs w:val="22"/>
        </w:rPr>
        <w:t>0</w:t>
      </w:r>
      <w:r w:rsidR="00E72882">
        <w:rPr>
          <w:rFonts w:asciiTheme="minorHAnsi" w:hAnsiTheme="minorHAnsi"/>
          <w:iCs/>
          <w:sz w:val="22"/>
          <w:szCs w:val="22"/>
        </w:rPr>
        <w:t>6</w:t>
      </w:r>
      <w:r w:rsidR="00417EB4" w:rsidRPr="009F34FD">
        <w:rPr>
          <w:rFonts w:asciiTheme="minorHAnsi" w:hAnsiTheme="minorHAnsi"/>
          <w:iCs/>
          <w:sz w:val="22"/>
          <w:szCs w:val="22"/>
        </w:rPr>
        <w:t>.202</w:t>
      </w:r>
      <w:r w:rsidR="008E6C0D">
        <w:rPr>
          <w:rFonts w:asciiTheme="minorHAnsi" w:hAnsiTheme="minorHAnsi"/>
          <w:iCs/>
          <w:sz w:val="22"/>
          <w:szCs w:val="22"/>
        </w:rPr>
        <w:t>6</w:t>
      </w:r>
    </w:p>
    <w:p w14:paraId="39C219F5" w14:textId="77777777" w:rsidR="00D51122" w:rsidRPr="00E52341" w:rsidRDefault="00D51122" w:rsidP="00E52341">
      <w:pPr>
        <w:widowControl w:val="0"/>
        <w:tabs>
          <w:tab w:val="left" w:pos="1418"/>
          <w:tab w:val="left" w:pos="3969"/>
          <w:tab w:val="left" w:pos="7797"/>
        </w:tabs>
        <w:ind w:left="2268" w:hanging="1701"/>
        <w:jc w:val="both"/>
        <w:rPr>
          <w:rFonts w:asciiTheme="minorHAnsi" w:hAnsiTheme="minorHAnsi"/>
          <w:iCs/>
          <w:color w:val="000000" w:themeColor="text1"/>
          <w:sz w:val="22"/>
          <w:szCs w:val="22"/>
        </w:rPr>
      </w:pPr>
    </w:p>
    <w:p w14:paraId="666AA76A" w14:textId="77777777" w:rsidR="00882E39" w:rsidRPr="00C1048B" w:rsidRDefault="00250316" w:rsidP="00B34247">
      <w:pPr>
        <w:pStyle w:val="Bod1"/>
        <w:rPr>
          <w:b/>
          <w:i/>
        </w:rPr>
      </w:pPr>
      <w:r w:rsidRPr="00C1048B">
        <w:t>4.</w:t>
      </w:r>
      <w:r w:rsidR="003C3EBA" w:rsidRPr="00C1048B">
        <w:t>2</w:t>
      </w:r>
      <w:r w:rsidRPr="00C1048B">
        <w:tab/>
      </w:r>
      <w:r w:rsidR="00882E39" w:rsidRPr="00C1048B">
        <w:t xml:space="preserve">Zhotovitel je </w:t>
      </w:r>
      <w:r w:rsidR="00882E39" w:rsidRPr="00B34247">
        <w:t>povinen</w:t>
      </w:r>
      <w:r w:rsidR="00882E39" w:rsidRPr="00C1048B">
        <w:t xml:space="preserve"> neprodleně informovat objednatele o výskytu okolností při</w:t>
      </w:r>
      <w:r w:rsidR="00CA6851" w:rsidRPr="00C1048B">
        <w:t xml:space="preserve"> </w:t>
      </w:r>
      <w:r w:rsidR="00DD4D3E" w:rsidRPr="00C1048B">
        <w:t xml:space="preserve">zhotovování předmětu </w:t>
      </w:r>
      <w:r w:rsidR="00465AA5" w:rsidRPr="00C1048B">
        <w:t xml:space="preserve">této </w:t>
      </w:r>
      <w:r w:rsidR="00DD4D3E" w:rsidRPr="00C1048B">
        <w:t>smlouvy</w:t>
      </w:r>
      <w:r w:rsidR="00882E39" w:rsidRPr="00C1048B">
        <w:t>, které by mohly ovlivnit nedodržení termínu</w:t>
      </w:r>
      <w:r w:rsidR="00A26E06" w:rsidRPr="00C1048B">
        <w:t xml:space="preserve"> ukončení prací</w:t>
      </w:r>
      <w:r w:rsidR="00882E39" w:rsidRPr="00C1048B">
        <w:t>.</w:t>
      </w:r>
    </w:p>
    <w:p w14:paraId="24A57E6D" w14:textId="77777777" w:rsidR="001437EF" w:rsidRPr="00C1048B" w:rsidRDefault="001437EF" w:rsidP="00673C1D">
      <w:pPr>
        <w:pStyle w:val="Zkladntext"/>
        <w:ind w:left="709" w:hanging="709"/>
        <w:jc w:val="both"/>
        <w:rPr>
          <w:rFonts w:asciiTheme="minorHAnsi" w:hAnsiTheme="minorHAnsi"/>
          <w:b w:val="0"/>
          <w:i w:val="0"/>
          <w:iCs/>
          <w:sz w:val="22"/>
          <w:szCs w:val="22"/>
          <w:u w:val="none"/>
        </w:rPr>
      </w:pPr>
    </w:p>
    <w:p w14:paraId="7BEFEB2B" w14:textId="77777777" w:rsidR="00A3734B" w:rsidRPr="00C1048B" w:rsidRDefault="00250316" w:rsidP="00B34247">
      <w:pPr>
        <w:pStyle w:val="Bod1"/>
        <w:rPr>
          <w:b/>
          <w:i/>
        </w:rPr>
      </w:pPr>
      <w:r w:rsidRPr="00C1048B">
        <w:t>4.</w:t>
      </w:r>
      <w:r w:rsidR="00A26E06" w:rsidRPr="00C1048B">
        <w:t>3</w:t>
      </w:r>
      <w:r w:rsidRPr="00C1048B">
        <w:tab/>
      </w:r>
      <w:r w:rsidR="00A3734B" w:rsidRPr="00B34247">
        <w:t>Jestliže</w:t>
      </w:r>
      <w:r w:rsidR="00A3734B" w:rsidRPr="00C1048B">
        <w:t xml:space="preserve"> zhotovitel připraví </w:t>
      </w:r>
      <w:r w:rsidR="00DD4D3E" w:rsidRPr="00C1048B">
        <w:t xml:space="preserve">předmět </w:t>
      </w:r>
      <w:r w:rsidR="00A40B9F" w:rsidRPr="00C1048B">
        <w:t xml:space="preserve">této </w:t>
      </w:r>
      <w:r w:rsidR="00DD4D3E" w:rsidRPr="00C1048B">
        <w:t>smlouvy</w:t>
      </w:r>
      <w:r w:rsidR="00A3734B" w:rsidRPr="00C1048B">
        <w:t xml:space="preserve"> k</w:t>
      </w:r>
      <w:r w:rsidR="000355A3" w:rsidRPr="00C1048B">
        <w:t xml:space="preserve"> </w:t>
      </w:r>
      <w:r w:rsidR="00A3734B" w:rsidRPr="00C1048B">
        <w:t xml:space="preserve">odevzdání před dohodnutým termínem, zavazuje se objednatel </w:t>
      </w:r>
      <w:r w:rsidR="00DD4D3E" w:rsidRPr="00C1048B">
        <w:t xml:space="preserve">předmět </w:t>
      </w:r>
      <w:r w:rsidR="00A40B9F" w:rsidRPr="00C1048B">
        <w:t xml:space="preserve">této </w:t>
      </w:r>
      <w:r w:rsidR="00DD4D3E" w:rsidRPr="00C1048B">
        <w:t>smlouvy</w:t>
      </w:r>
      <w:r w:rsidR="00A3734B" w:rsidRPr="00C1048B">
        <w:t xml:space="preserve"> převzít i v dřívějším termínu.</w:t>
      </w:r>
    </w:p>
    <w:p w14:paraId="3E1DCD14" w14:textId="77777777" w:rsidR="00A3734B" w:rsidRPr="00C1048B" w:rsidRDefault="00A3734B" w:rsidP="00673C1D">
      <w:pPr>
        <w:pStyle w:val="Zkladntext"/>
        <w:ind w:left="709" w:hanging="709"/>
        <w:jc w:val="both"/>
        <w:rPr>
          <w:rFonts w:asciiTheme="minorHAnsi" w:hAnsiTheme="minorHAnsi"/>
          <w:b w:val="0"/>
          <w:i w:val="0"/>
          <w:sz w:val="22"/>
          <w:szCs w:val="22"/>
          <w:u w:val="none"/>
        </w:rPr>
      </w:pPr>
    </w:p>
    <w:p w14:paraId="185146DE" w14:textId="77777777" w:rsidR="00A3734B" w:rsidRPr="00C1048B" w:rsidRDefault="00250316" w:rsidP="00E52341">
      <w:pPr>
        <w:pStyle w:val="Bod1"/>
        <w:rPr>
          <w:b/>
          <w:i/>
        </w:rPr>
      </w:pPr>
      <w:r w:rsidRPr="00C1048B">
        <w:t>4.</w:t>
      </w:r>
      <w:r w:rsidR="00A26E06" w:rsidRPr="00C1048B">
        <w:t>4</w:t>
      </w:r>
      <w:r w:rsidRPr="00C1048B">
        <w:tab/>
      </w:r>
      <w:r w:rsidR="00A3734B" w:rsidRPr="00C1048B">
        <w:t>Obj</w:t>
      </w:r>
      <w:r w:rsidR="000355A3" w:rsidRPr="00C1048B">
        <w:t>ednatel se zavazuje, že dokončen</w:t>
      </w:r>
      <w:r w:rsidR="00DD4D3E" w:rsidRPr="00C1048B">
        <w:t>ý</w:t>
      </w:r>
      <w:r w:rsidR="000355A3" w:rsidRPr="00C1048B">
        <w:t xml:space="preserve"> </w:t>
      </w:r>
      <w:r w:rsidR="00DD4D3E" w:rsidRPr="00C1048B">
        <w:t xml:space="preserve">předmět </w:t>
      </w:r>
      <w:r w:rsidR="00A40B9F" w:rsidRPr="00C1048B">
        <w:t xml:space="preserve">této </w:t>
      </w:r>
      <w:r w:rsidR="00DD4D3E" w:rsidRPr="00C1048B">
        <w:t>smlouvy</w:t>
      </w:r>
      <w:r w:rsidR="003C3EBA" w:rsidRPr="00C1048B">
        <w:t xml:space="preserve"> bez vad a nedodělků</w:t>
      </w:r>
      <w:r w:rsidR="00A3734B" w:rsidRPr="00C1048B">
        <w:t xml:space="preserve"> převezme a zaplatí za </w:t>
      </w:r>
      <w:r w:rsidR="000355A3" w:rsidRPr="00C1048B">
        <w:t xml:space="preserve">něj </w:t>
      </w:r>
      <w:r w:rsidR="00A3734B" w:rsidRPr="00C1048B">
        <w:t>dohodnutou cenu.</w:t>
      </w:r>
    </w:p>
    <w:p w14:paraId="232EE77A" w14:textId="77777777" w:rsidR="00E52341" w:rsidRDefault="00E52341" w:rsidP="00673C1D">
      <w:pPr>
        <w:widowControl w:val="0"/>
        <w:jc w:val="both"/>
        <w:rPr>
          <w:rFonts w:asciiTheme="minorHAnsi" w:hAnsiTheme="minorHAnsi"/>
          <w:b/>
          <w:iCs/>
          <w:sz w:val="22"/>
          <w:szCs w:val="22"/>
        </w:rPr>
      </w:pPr>
    </w:p>
    <w:p w14:paraId="5972EFB6" w14:textId="77777777" w:rsidR="00E52341" w:rsidRDefault="00E52341" w:rsidP="00E52341">
      <w:pPr>
        <w:pStyle w:val="lnek"/>
        <w:spacing w:after="0"/>
      </w:pPr>
      <w:r>
        <w:t>V.</w:t>
      </w:r>
    </w:p>
    <w:p w14:paraId="29630DE5" w14:textId="77777777" w:rsidR="00E52341" w:rsidRPr="0057421A" w:rsidRDefault="00E52341" w:rsidP="00E52341">
      <w:pPr>
        <w:pStyle w:val="lnek"/>
      </w:pPr>
      <w:r>
        <w:t>cena</w:t>
      </w:r>
    </w:p>
    <w:p w14:paraId="4B9253DE" w14:textId="4149273F" w:rsidR="00CA6851" w:rsidRPr="00A04F5B" w:rsidRDefault="00882E39" w:rsidP="00A04F5B">
      <w:pPr>
        <w:pStyle w:val="Bod1"/>
      </w:pPr>
      <w:r w:rsidRPr="00C1048B">
        <w:t>5.1</w:t>
      </w:r>
      <w:r w:rsidRPr="00C1048B">
        <w:tab/>
        <w:t xml:space="preserve">Cena za zhotovení </w:t>
      </w:r>
      <w:r w:rsidR="00E01592" w:rsidRPr="00C1048B">
        <w:t>předmětu smlouvy</w:t>
      </w:r>
      <w:r w:rsidRPr="00C1048B">
        <w:t xml:space="preserve"> v rozsahu </w:t>
      </w:r>
      <w:r w:rsidR="008D4605" w:rsidRPr="00C1048B">
        <w:t>bodu 3.1</w:t>
      </w:r>
      <w:r w:rsidRPr="00C1048B">
        <w:t xml:space="preserve"> této smlouvy je stanovena dohodou smluvních stran podle ustanovení § 2 zákona č. 526/1990 Sb., o cenách, ve znění pozdějších předpisů a je totožná s předloženou </w:t>
      </w:r>
      <w:r w:rsidR="00CA6851" w:rsidRPr="00C1048B">
        <w:t xml:space="preserve">cenovou </w:t>
      </w:r>
      <w:r w:rsidRPr="00C1048B">
        <w:t>nabídkou</w:t>
      </w:r>
      <w:r w:rsidR="00CA6851" w:rsidRPr="00C1048B">
        <w:t xml:space="preserve"> ze dne </w:t>
      </w:r>
      <w:r w:rsidR="00993011">
        <w:t>………………</w:t>
      </w:r>
      <w:r w:rsidR="00B34247">
        <w:t xml:space="preserve"> </w:t>
      </w:r>
      <w:r w:rsidR="00CA6851" w:rsidRPr="00C1048B">
        <w:t>a činí dle rekapitulace:</w:t>
      </w:r>
    </w:p>
    <w:p w14:paraId="47A8383A" w14:textId="77777777" w:rsidR="00CA6851" w:rsidRPr="00C1048B" w:rsidRDefault="00993011" w:rsidP="00567849">
      <w:pPr>
        <w:widowControl w:val="0"/>
        <w:autoSpaceDE w:val="0"/>
        <w:autoSpaceDN w:val="0"/>
        <w:adjustRightInd w:val="0"/>
        <w:jc w:val="center"/>
        <w:rPr>
          <w:rFonts w:asciiTheme="minorHAnsi" w:hAnsiTheme="minorHAnsi"/>
          <w:b/>
          <w:bCs/>
          <w:sz w:val="22"/>
          <w:szCs w:val="22"/>
        </w:rPr>
      </w:pPr>
      <w:r>
        <w:rPr>
          <w:rFonts w:asciiTheme="minorHAnsi" w:hAnsiTheme="minorHAnsi"/>
          <w:b/>
          <w:bCs/>
          <w:sz w:val="22"/>
          <w:szCs w:val="22"/>
        </w:rPr>
        <w:t>…………………………</w:t>
      </w:r>
      <w:proofErr w:type="gramStart"/>
      <w:r>
        <w:rPr>
          <w:rFonts w:asciiTheme="minorHAnsi" w:hAnsiTheme="minorHAnsi"/>
          <w:b/>
          <w:bCs/>
          <w:sz w:val="22"/>
          <w:szCs w:val="22"/>
        </w:rPr>
        <w:t>…</w:t>
      </w:r>
      <w:r w:rsidR="00B34247">
        <w:rPr>
          <w:rFonts w:asciiTheme="minorHAnsi" w:hAnsiTheme="minorHAnsi"/>
          <w:b/>
          <w:bCs/>
          <w:sz w:val="22"/>
          <w:szCs w:val="22"/>
        </w:rPr>
        <w:t>,-</w:t>
      </w:r>
      <w:proofErr w:type="gramEnd"/>
      <w:r w:rsidR="00CA6851" w:rsidRPr="00C1048B">
        <w:rPr>
          <w:rFonts w:asciiTheme="minorHAnsi" w:hAnsiTheme="minorHAnsi"/>
          <w:b/>
          <w:bCs/>
          <w:sz w:val="22"/>
          <w:szCs w:val="22"/>
        </w:rPr>
        <w:t xml:space="preserve"> Kč</w:t>
      </w:r>
      <w:r w:rsidR="00FD6783" w:rsidRPr="00C1048B">
        <w:rPr>
          <w:rFonts w:asciiTheme="minorHAnsi" w:hAnsiTheme="minorHAnsi"/>
          <w:b/>
          <w:bCs/>
          <w:sz w:val="22"/>
          <w:szCs w:val="22"/>
        </w:rPr>
        <w:t xml:space="preserve"> </w:t>
      </w:r>
      <w:r w:rsidR="00CA6851" w:rsidRPr="00C1048B">
        <w:rPr>
          <w:rFonts w:asciiTheme="minorHAnsi" w:hAnsiTheme="minorHAnsi"/>
          <w:b/>
          <w:bCs/>
          <w:sz w:val="22"/>
          <w:szCs w:val="22"/>
        </w:rPr>
        <w:t>včetně daně z přidané hodnoty 2</w:t>
      </w:r>
      <w:r w:rsidR="00E926DF" w:rsidRPr="00C1048B">
        <w:rPr>
          <w:rFonts w:asciiTheme="minorHAnsi" w:hAnsiTheme="minorHAnsi"/>
          <w:b/>
          <w:bCs/>
          <w:sz w:val="22"/>
          <w:szCs w:val="22"/>
        </w:rPr>
        <w:t>1</w:t>
      </w:r>
      <w:r w:rsidR="00CA6851" w:rsidRPr="00C1048B">
        <w:rPr>
          <w:rFonts w:asciiTheme="minorHAnsi" w:hAnsiTheme="minorHAnsi"/>
          <w:b/>
          <w:bCs/>
          <w:sz w:val="22"/>
          <w:szCs w:val="22"/>
        </w:rPr>
        <w:t>%</w:t>
      </w:r>
    </w:p>
    <w:p w14:paraId="5ED42E5F" w14:textId="43490357" w:rsidR="00584DCE" w:rsidRPr="00C1048B" w:rsidRDefault="00CA6851" w:rsidP="00A04F5B">
      <w:pPr>
        <w:widowControl w:val="0"/>
        <w:autoSpaceDE w:val="0"/>
        <w:autoSpaceDN w:val="0"/>
        <w:adjustRightInd w:val="0"/>
        <w:jc w:val="center"/>
        <w:rPr>
          <w:rFonts w:asciiTheme="minorHAnsi" w:hAnsiTheme="minorHAnsi"/>
          <w:iCs/>
          <w:sz w:val="22"/>
          <w:szCs w:val="22"/>
        </w:rPr>
      </w:pPr>
      <w:r w:rsidRPr="00C1048B">
        <w:rPr>
          <w:rFonts w:asciiTheme="minorHAnsi" w:hAnsiTheme="minorHAnsi"/>
          <w:iCs/>
          <w:sz w:val="22"/>
          <w:szCs w:val="22"/>
        </w:rPr>
        <w:t>(</w:t>
      </w:r>
      <w:r w:rsidRPr="00C1048B">
        <w:rPr>
          <w:rFonts w:asciiTheme="minorHAnsi" w:hAnsiTheme="minorHAnsi"/>
          <w:i/>
          <w:iCs/>
          <w:sz w:val="22"/>
          <w:szCs w:val="22"/>
        </w:rPr>
        <w:t xml:space="preserve">slovy: </w:t>
      </w:r>
      <w:r w:rsidR="00993011">
        <w:rPr>
          <w:rFonts w:asciiTheme="minorHAnsi" w:hAnsiTheme="minorHAnsi"/>
          <w:i/>
          <w:iCs/>
          <w:sz w:val="22"/>
          <w:szCs w:val="22"/>
        </w:rPr>
        <w:t>………………………………………………………………………………………………………………………</w:t>
      </w:r>
      <w:proofErr w:type="gramStart"/>
      <w:r w:rsidR="00993011">
        <w:rPr>
          <w:rFonts w:asciiTheme="minorHAnsi" w:hAnsiTheme="minorHAnsi"/>
          <w:i/>
          <w:iCs/>
          <w:sz w:val="22"/>
          <w:szCs w:val="22"/>
        </w:rPr>
        <w:t>…….</w:t>
      </w:r>
      <w:proofErr w:type="gramEnd"/>
      <w:r w:rsidR="00B34247">
        <w:rPr>
          <w:rFonts w:asciiTheme="minorHAnsi" w:hAnsiTheme="minorHAnsi"/>
          <w:i/>
          <w:iCs/>
          <w:sz w:val="22"/>
          <w:szCs w:val="22"/>
        </w:rPr>
        <w:t>)</w:t>
      </w:r>
    </w:p>
    <w:p w14:paraId="0D03CB28" w14:textId="77777777" w:rsidR="00584DCE" w:rsidRPr="00C1048B" w:rsidRDefault="00584DCE" w:rsidP="00567849">
      <w:pPr>
        <w:pStyle w:val="Bod1"/>
      </w:pPr>
      <w:r w:rsidRPr="00C1048B">
        <w:t>5.2</w:t>
      </w:r>
      <w:r w:rsidRPr="00C1048B">
        <w:tab/>
        <w:t>Rekapitulace ceny:</w:t>
      </w:r>
    </w:p>
    <w:p w14:paraId="65956C6F" w14:textId="77777777" w:rsidR="00584DCE" w:rsidRPr="00365C6B" w:rsidRDefault="00584DCE" w:rsidP="00673C1D">
      <w:pPr>
        <w:widowControl w:val="0"/>
        <w:autoSpaceDE w:val="0"/>
        <w:autoSpaceDN w:val="0"/>
        <w:adjustRightInd w:val="0"/>
        <w:rPr>
          <w:rFonts w:asciiTheme="minorHAnsi" w:hAnsiTheme="minorHAnsi"/>
          <w:iCs/>
          <w:sz w:val="6"/>
          <w:szCs w:val="6"/>
        </w:rPr>
      </w:pPr>
    </w:p>
    <w:p w14:paraId="306DD34A" w14:textId="77777777" w:rsidR="007B4EFD" w:rsidRPr="00C1048B" w:rsidRDefault="007B4EFD" w:rsidP="007B4EFD">
      <w:pPr>
        <w:widowControl w:val="0"/>
        <w:tabs>
          <w:tab w:val="right" w:pos="8080"/>
        </w:tabs>
        <w:autoSpaceDE w:val="0"/>
        <w:autoSpaceDN w:val="0"/>
        <w:adjustRightInd w:val="0"/>
        <w:ind w:left="567"/>
        <w:jc w:val="both"/>
        <w:rPr>
          <w:rFonts w:asciiTheme="minorHAnsi" w:hAnsiTheme="minorHAnsi"/>
          <w:iCs/>
          <w:sz w:val="22"/>
          <w:szCs w:val="22"/>
        </w:rPr>
      </w:pPr>
      <w:r w:rsidRPr="00C1048B">
        <w:rPr>
          <w:rFonts w:asciiTheme="minorHAnsi" w:hAnsiTheme="minorHAnsi"/>
          <w:iCs/>
          <w:sz w:val="22"/>
          <w:szCs w:val="22"/>
        </w:rPr>
        <w:t>Cena díla bez DPH</w:t>
      </w:r>
      <w:r w:rsidRPr="00C1048B">
        <w:rPr>
          <w:rFonts w:asciiTheme="minorHAnsi" w:hAnsiTheme="minorHAnsi"/>
          <w:iCs/>
          <w:sz w:val="22"/>
          <w:szCs w:val="22"/>
        </w:rPr>
        <w:tab/>
      </w:r>
      <w:r>
        <w:rPr>
          <w:rFonts w:asciiTheme="minorHAnsi" w:hAnsiTheme="minorHAnsi"/>
          <w:iCs/>
          <w:sz w:val="22"/>
          <w:szCs w:val="22"/>
        </w:rPr>
        <w:t>……………………</w:t>
      </w:r>
      <w:proofErr w:type="gramStart"/>
      <w:r>
        <w:rPr>
          <w:rFonts w:asciiTheme="minorHAnsi" w:hAnsiTheme="minorHAnsi"/>
          <w:iCs/>
          <w:sz w:val="22"/>
          <w:szCs w:val="22"/>
        </w:rPr>
        <w:t>…,-</w:t>
      </w:r>
      <w:proofErr w:type="gramEnd"/>
      <w:r>
        <w:rPr>
          <w:rFonts w:asciiTheme="minorHAnsi" w:hAnsiTheme="minorHAnsi"/>
          <w:iCs/>
          <w:sz w:val="22"/>
          <w:szCs w:val="22"/>
        </w:rPr>
        <w:t xml:space="preserve"> </w:t>
      </w:r>
      <w:r w:rsidRPr="00C1048B">
        <w:rPr>
          <w:rFonts w:asciiTheme="minorHAnsi" w:hAnsiTheme="minorHAnsi"/>
          <w:iCs/>
          <w:sz w:val="22"/>
          <w:szCs w:val="22"/>
        </w:rPr>
        <w:t>Kč</w:t>
      </w:r>
    </w:p>
    <w:p w14:paraId="004F861E" w14:textId="06E92A84" w:rsidR="007B4EFD" w:rsidRPr="00C1048B" w:rsidRDefault="007B4EFD" w:rsidP="007B4EFD">
      <w:pPr>
        <w:widowControl w:val="0"/>
        <w:pBdr>
          <w:bottom w:val="single" w:sz="8" w:space="1" w:color="auto"/>
        </w:pBdr>
        <w:tabs>
          <w:tab w:val="right" w:pos="8080"/>
        </w:tabs>
        <w:autoSpaceDE w:val="0"/>
        <w:autoSpaceDN w:val="0"/>
        <w:adjustRightInd w:val="0"/>
        <w:ind w:left="567" w:right="991"/>
        <w:jc w:val="both"/>
        <w:rPr>
          <w:rFonts w:asciiTheme="minorHAnsi" w:hAnsiTheme="minorHAnsi"/>
          <w:iCs/>
          <w:sz w:val="22"/>
          <w:szCs w:val="22"/>
        </w:rPr>
      </w:pPr>
      <w:r w:rsidRPr="00C1048B">
        <w:rPr>
          <w:rFonts w:asciiTheme="minorHAnsi" w:hAnsiTheme="minorHAnsi"/>
          <w:iCs/>
          <w:sz w:val="22"/>
          <w:szCs w:val="22"/>
        </w:rPr>
        <w:t xml:space="preserve">DPH </w:t>
      </w:r>
      <w:r w:rsidR="000E7267">
        <w:rPr>
          <w:rFonts w:asciiTheme="minorHAnsi" w:hAnsiTheme="minorHAnsi"/>
          <w:iCs/>
          <w:sz w:val="22"/>
          <w:szCs w:val="22"/>
        </w:rPr>
        <w:t>12</w:t>
      </w:r>
      <w:r w:rsidRPr="00C1048B">
        <w:rPr>
          <w:rFonts w:asciiTheme="minorHAnsi" w:hAnsiTheme="minorHAnsi"/>
          <w:iCs/>
          <w:sz w:val="22"/>
          <w:szCs w:val="22"/>
        </w:rPr>
        <w:t xml:space="preserve"> %</w:t>
      </w:r>
      <w:r w:rsidRPr="00C1048B">
        <w:rPr>
          <w:rFonts w:asciiTheme="minorHAnsi" w:hAnsiTheme="minorHAnsi"/>
          <w:iCs/>
          <w:sz w:val="22"/>
          <w:szCs w:val="22"/>
        </w:rPr>
        <w:tab/>
      </w:r>
      <w:r>
        <w:rPr>
          <w:rFonts w:asciiTheme="minorHAnsi" w:hAnsiTheme="minorHAnsi"/>
          <w:iCs/>
          <w:sz w:val="22"/>
          <w:szCs w:val="22"/>
        </w:rPr>
        <w:t>……………………</w:t>
      </w:r>
      <w:proofErr w:type="gramStart"/>
      <w:r>
        <w:rPr>
          <w:rFonts w:asciiTheme="minorHAnsi" w:hAnsiTheme="minorHAnsi"/>
          <w:iCs/>
          <w:sz w:val="22"/>
          <w:szCs w:val="22"/>
        </w:rPr>
        <w:t>…,-</w:t>
      </w:r>
      <w:proofErr w:type="gramEnd"/>
      <w:r w:rsidRPr="00C1048B">
        <w:rPr>
          <w:rFonts w:asciiTheme="minorHAnsi" w:hAnsiTheme="minorHAnsi"/>
          <w:iCs/>
          <w:sz w:val="22"/>
          <w:szCs w:val="22"/>
        </w:rPr>
        <w:t xml:space="preserve"> Kč</w:t>
      </w:r>
    </w:p>
    <w:p w14:paraId="6CBA0DD2" w14:textId="277E7B7F" w:rsidR="00875826" w:rsidRPr="00C1048B" w:rsidRDefault="007B4EFD" w:rsidP="00A04F5B">
      <w:pPr>
        <w:widowControl w:val="0"/>
        <w:tabs>
          <w:tab w:val="right" w:pos="8080"/>
        </w:tabs>
        <w:autoSpaceDE w:val="0"/>
        <w:autoSpaceDN w:val="0"/>
        <w:adjustRightInd w:val="0"/>
        <w:ind w:left="567"/>
        <w:jc w:val="both"/>
        <w:rPr>
          <w:rFonts w:asciiTheme="minorHAnsi" w:hAnsiTheme="minorHAnsi"/>
          <w:iCs/>
          <w:sz w:val="22"/>
          <w:szCs w:val="22"/>
        </w:rPr>
      </w:pPr>
      <w:r w:rsidRPr="00C1048B">
        <w:rPr>
          <w:rFonts w:asciiTheme="minorHAnsi" w:hAnsiTheme="minorHAnsi"/>
          <w:iCs/>
          <w:sz w:val="22"/>
          <w:szCs w:val="22"/>
        </w:rPr>
        <w:t>Cena celkem včetně DPH</w:t>
      </w:r>
      <w:r w:rsidRPr="00C1048B">
        <w:rPr>
          <w:rFonts w:asciiTheme="minorHAnsi" w:hAnsiTheme="minorHAnsi"/>
          <w:iCs/>
          <w:sz w:val="22"/>
          <w:szCs w:val="22"/>
        </w:rPr>
        <w:tab/>
      </w:r>
      <w:r>
        <w:rPr>
          <w:rFonts w:asciiTheme="minorHAnsi" w:hAnsiTheme="minorHAnsi"/>
          <w:iCs/>
          <w:sz w:val="22"/>
          <w:szCs w:val="22"/>
        </w:rPr>
        <w:t>……………………</w:t>
      </w:r>
      <w:proofErr w:type="gramStart"/>
      <w:r>
        <w:rPr>
          <w:rFonts w:asciiTheme="minorHAnsi" w:hAnsiTheme="minorHAnsi"/>
          <w:iCs/>
          <w:sz w:val="22"/>
          <w:szCs w:val="22"/>
        </w:rPr>
        <w:t>…</w:t>
      </w:r>
      <w:r w:rsidRPr="00C1048B">
        <w:rPr>
          <w:rFonts w:asciiTheme="minorHAnsi" w:hAnsiTheme="minorHAnsi"/>
          <w:iCs/>
          <w:sz w:val="22"/>
          <w:szCs w:val="22"/>
        </w:rPr>
        <w:t>,-</w:t>
      </w:r>
      <w:proofErr w:type="gramEnd"/>
      <w:r w:rsidRPr="00C1048B">
        <w:rPr>
          <w:rFonts w:asciiTheme="minorHAnsi" w:hAnsiTheme="minorHAnsi"/>
          <w:iCs/>
          <w:sz w:val="22"/>
          <w:szCs w:val="22"/>
        </w:rPr>
        <w:t xml:space="preserve"> Kč</w:t>
      </w:r>
      <w:r w:rsidR="006749F1" w:rsidRPr="006749F1">
        <w:rPr>
          <w:rFonts w:asciiTheme="minorHAnsi" w:hAnsiTheme="minorHAnsi"/>
          <w:iCs/>
          <w:sz w:val="22"/>
          <w:szCs w:val="22"/>
        </w:rPr>
        <w:tab/>
      </w:r>
    </w:p>
    <w:p w14:paraId="38B128F0" w14:textId="2B66022D" w:rsidR="00875826" w:rsidRPr="00C1048B" w:rsidRDefault="00512B2D" w:rsidP="00567849">
      <w:pPr>
        <w:pStyle w:val="Bod1"/>
      </w:pPr>
      <w:r w:rsidRPr="00C1048B">
        <w:lastRenderedPageBreak/>
        <w:t>5.3</w:t>
      </w:r>
      <w:r w:rsidRPr="00C1048B">
        <w:tab/>
      </w:r>
      <w:r w:rsidR="00875826" w:rsidRPr="00C1048B">
        <w:t xml:space="preserve">Vzhledem k tomu, že </w:t>
      </w:r>
      <w:r w:rsidR="00875826" w:rsidRPr="00417EB4">
        <w:rPr>
          <w:color w:val="auto"/>
        </w:rPr>
        <w:t xml:space="preserve">smluvené práce podléhají přenesení daňové povinnosti u stavebních prací podle § 92e zákona č. 235/2004 Sb., o dani z přidané hodnoty, ve znění pozdějších předpisů, bude k uvedené ceně připočítána DPH </w:t>
      </w:r>
      <w:r w:rsidR="00875826" w:rsidRPr="00C1048B">
        <w:t>v zákonné výši.</w:t>
      </w:r>
    </w:p>
    <w:p w14:paraId="7F7C453E" w14:textId="77777777" w:rsidR="00875826" w:rsidRPr="00C1048B" w:rsidRDefault="00875826" w:rsidP="00875826">
      <w:pPr>
        <w:widowControl w:val="0"/>
        <w:autoSpaceDE w:val="0"/>
        <w:autoSpaceDN w:val="0"/>
        <w:adjustRightInd w:val="0"/>
        <w:ind w:left="709" w:hanging="709"/>
        <w:jc w:val="both"/>
        <w:rPr>
          <w:rFonts w:asciiTheme="minorHAnsi" w:hAnsiTheme="minorHAnsi"/>
          <w:sz w:val="22"/>
          <w:szCs w:val="22"/>
        </w:rPr>
      </w:pPr>
    </w:p>
    <w:p w14:paraId="47407AF3" w14:textId="51C98011" w:rsidR="00F12949" w:rsidRPr="00A04F5B" w:rsidRDefault="00512B2D" w:rsidP="00A04F5B">
      <w:pPr>
        <w:pStyle w:val="Bod1"/>
      </w:pPr>
      <w:r w:rsidRPr="00C1048B">
        <w:t>5.4</w:t>
      </w:r>
      <w:r w:rsidRPr="00C1048B">
        <w:tab/>
      </w:r>
      <w:r w:rsidR="00875826" w:rsidRPr="00C1048B">
        <w:t>Dojde-li v průběhu plnění předmětu této smlouvy ke změně výše DPH, bude předmět této smlouvy nebo jeho část fakturována s DPH v aktuální zákonné výši</w:t>
      </w:r>
      <w:r w:rsidR="009E444B" w:rsidRPr="00C1048B">
        <w:t>.</w:t>
      </w:r>
    </w:p>
    <w:p w14:paraId="79EBBBFF" w14:textId="77777777" w:rsidR="00583C38" w:rsidRDefault="00583C38" w:rsidP="00673C1D">
      <w:pPr>
        <w:widowControl w:val="0"/>
        <w:jc w:val="both"/>
        <w:rPr>
          <w:rFonts w:asciiTheme="minorHAnsi" w:hAnsiTheme="minorHAnsi"/>
          <w:b/>
          <w:iCs/>
          <w:sz w:val="22"/>
          <w:szCs w:val="22"/>
        </w:rPr>
      </w:pPr>
    </w:p>
    <w:p w14:paraId="0161625F" w14:textId="77777777" w:rsidR="00583C38" w:rsidRDefault="00583C38" w:rsidP="00673C1D">
      <w:pPr>
        <w:widowControl w:val="0"/>
        <w:jc w:val="both"/>
        <w:rPr>
          <w:rFonts w:asciiTheme="minorHAnsi" w:hAnsiTheme="minorHAnsi"/>
          <w:b/>
          <w:iCs/>
          <w:sz w:val="22"/>
          <w:szCs w:val="22"/>
        </w:rPr>
      </w:pPr>
    </w:p>
    <w:p w14:paraId="0FB988C8" w14:textId="77777777" w:rsidR="00F12949" w:rsidRPr="00F12949" w:rsidRDefault="00F12949" w:rsidP="00F12949">
      <w:pPr>
        <w:widowControl w:val="0"/>
        <w:jc w:val="center"/>
        <w:rPr>
          <w:rFonts w:asciiTheme="minorHAnsi" w:hAnsiTheme="minorHAnsi"/>
          <w:iCs/>
          <w:sz w:val="28"/>
          <w:szCs w:val="28"/>
        </w:rPr>
      </w:pPr>
      <w:r w:rsidRPr="00F12949">
        <w:rPr>
          <w:rFonts w:asciiTheme="minorHAnsi" w:hAnsiTheme="minorHAnsi"/>
          <w:iCs/>
          <w:sz w:val="28"/>
          <w:szCs w:val="28"/>
        </w:rPr>
        <w:t>V</w:t>
      </w:r>
      <w:r>
        <w:rPr>
          <w:rFonts w:asciiTheme="minorHAnsi" w:hAnsiTheme="minorHAnsi"/>
          <w:iCs/>
          <w:sz w:val="28"/>
          <w:szCs w:val="28"/>
        </w:rPr>
        <w:t>I</w:t>
      </w:r>
      <w:r w:rsidRPr="00F12949">
        <w:rPr>
          <w:rFonts w:asciiTheme="minorHAnsi" w:hAnsiTheme="minorHAnsi"/>
          <w:iCs/>
          <w:sz w:val="28"/>
          <w:szCs w:val="28"/>
        </w:rPr>
        <w:t>.</w:t>
      </w:r>
    </w:p>
    <w:p w14:paraId="5BC12597" w14:textId="77777777" w:rsidR="00F12949" w:rsidRPr="00F12949" w:rsidRDefault="00F12949" w:rsidP="00F12949">
      <w:pPr>
        <w:widowControl w:val="0"/>
        <w:spacing w:after="120"/>
        <w:jc w:val="center"/>
        <w:rPr>
          <w:rFonts w:asciiTheme="minorHAnsi" w:hAnsiTheme="minorHAnsi"/>
          <w:iCs/>
          <w:caps/>
          <w:sz w:val="28"/>
          <w:szCs w:val="28"/>
        </w:rPr>
      </w:pPr>
      <w:r w:rsidRPr="00F12949">
        <w:rPr>
          <w:rFonts w:asciiTheme="minorHAnsi" w:hAnsiTheme="minorHAnsi"/>
          <w:iCs/>
          <w:caps/>
          <w:sz w:val="28"/>
          <w:szCs w:val="28"/>
        </w:rPr>
        <w:t>Platební podmínky</w:t>
      </w:r>
    </w:p>
    <w:p w14:paraId="1BCBEFE5" w14:textId="4A7CBC0E" w:rsidR="00882E39" w:rsidRPr="00C1048B" w:rsidRDefault="008F4F4B" w:rsidP="00F12949">
      <w:pPr>
        <w:pStyle w:val="Bod1"/>
      </w:pPr>
      <w:r w:rsidRPr="00C1048B">
        <w:t>6.1</w:t>
      </w:r>
      <w:r w:rsidRPr="00C1048B">
        <w:tab/>
      </w:r>
      <w:r w:rsidR="00882E39" w:rsidRPr="00C1048B">
        <w:t xml:space="preserve">Cenu za zhotovení </w:t>
      </w:r>
      <w:r w:rsidR="00707EF0" w:rsidRPr="00C1048B">
        <w:t xml:space="preserve">předmětu </w:t>
      </w:r>
      <w:r w:rsidR="00AE73A5" w:rsidRPr="00C1048B">
        <w:t xml:space="preserve">této </w:t>
      </w:r>
      <w:r w:rsidR="00707EF0" w:rsidRPr="00C1048B">
        <w:t>smlouvy</w:t>
      </w:r>
      <w:r w:rsidR="00397F23" w:rsidRPr="00C1048B">
        <w:t xml:space="preserve"> </w:t>
      </w:r>
      <w:r w:rsidR="00882E39" w:rsidRPr="00C1048B">
        <w:t xml:space="preserve">uhradí objednatel </w:t>
      </w:r>
      <w:r w:rsidR="004F4BEC" w:rsidRPr="00C1048B">
        <w:t>na</w:t>
      </w:r>
      <w:r w:rsidR="00882E39" w:rsidRPr="00C1048B">
        <w:t xml:space="preserve"> základě faktur, které zhotovitel vystaví a odešle objednateli</w:t>
      </w:r>
      <w:r w:rsidR="000B44F4" w:rsidRPr="00C1048B">
        <w:t>. Fakturace bude probíhat na základě skutečně provedených prací odsouhlasených objednatelem, až do</w:t>
      </w:r>
      <w:r w:rsidR="000B44F4" w:rsidRPr="00C1048B">
        <w:rPr>
          <w:b/>
        </w:rPr>
        <w:t xml:space="preserve"> výše 90</w:t>
      </w:r>
      <w:r w:rsidR="00E56BAC">
        <w:rPr>
          <w:b/>
        </w:rPr>
        <w:t xml:space="preserve"> </w:t>
      </w:r>
      <w:r w:rsidR="000B44F4" w:rsidRPr="00C1048B">
        <w:rPr>
          <w:b/>
        </w:rPr>
        <w:t>% z</w:t>
      </w:r>
      <w:r w:rsidR="00AE73A5" w:rsidRPr="00C1048B">
        <w:rPr>
          <w:b/>
        </w:rPr>
        <w:t xml:space="preserve"> </w:t>
      </w:r>
      <w:r w:rsidR="00A53BBC" w:rsidRPr="00C1048B">
        <w:rPr>
          <w:b/>
        </w:rPr>
        <w:t xml:space="preserve">celkové </w:t>
      </w:r>
      <w:r w:rsidR="000B44F4" w:rsidRPr="00C1048B">
        <w:rPr>
          <w:b/>
        </w:rPr>
        <w:t xml:space="preserve">ceny </w:t>
      </w:r>
      <w:r w:rsidR="00A53BBC" w:rsidRPr="00C1048B">
        <w:rPr>
          <w:b/>
        </w:rPr>
        <w:t>předmětu smlouvy</w:t>
      </w:r>
      <w:r w:rsidR="000B44F4" w:rsidRPr="00C1048B">
        <w:t xml:space="preserve"> uvedené v</w:t>
      </w:r>
      <w:r w:rsidR="00A53BBC" w:rsidRPr="00C1048B">
        <w:t> článku V</w:t>
      </w:r>
      <w:r w:rsidR="00A26E06" w:rsidRPr="00C1048B">
        <w:t>. této smlouvy</w:t>
      </w:r>
      <w:r w:rsidR="00A53BBC" w:rsidRPr="00C1048B">
        <w:t>.</w:t>
      </w:r>
    </w:p>
    <w:p w14:paraId="79BED617" w14:textId="77777777" w:rsidR="00397F23" w:rsidRPr="00C1048B" w:rsidRDefault="00397F23" w:rsidP="00673C1D">
      <w:pPr>
        <w:widowControl w:val="0"/>
        <w:jc w:val="both"/>
        <w:rPr>
          <w:rFonts w:asciiTheme="minorHAnsi" w:hAnsiTheme="minorHAnsi"/>
          <w:iCs/>
          <w:sz w:val="22"/>
          <w:szCs w:val="22"/>
        </w:rPr>
      </w:pPr>
    </w:p>
    <w:p w14:paraId="29282F83" w14:textId="2E473B7B" w:rsidR="00397F23" w:rsidRPr="00C1048B" w:rsidRDefault="008F4F4B" w:rsidP="00F12949">
      <w:pPr>
        <w:pStyle w:val="Bod1"/>
      </w:pPr>
      <w:r w:rsidRPr="00C1048B">
        <w:t>6.2</w:t>
      </w:r>
      <w:r w:rsidRPr="00C1048B">
        <w:tab/>
      </w:r>
      <w:r w:rsidR="00760BA7" w:rsidRPr="00C1048B">
        <w:t xml:space="preserve">Pozastávka ve </w:t>
      </w:r>
      <w:r w:rsidR="00760BA7" w:rsidRPr="00C1048B">
        <w:rPr>
          <w:b/>
          <w:bCs/>
        </w:rPr>
        <w:t>výši 10</w:t>
      </w:r>
      <w:r w:rsidR="00E56BAC">
        <w:rPr>
          <w:b/>
          <w:bCs/>
        </w:rPr>
        <w:t xml:space="preserve"> </w:t>
      </w:r>
      <w:r w:rsidR="00760BA7" w:rsidRPr="00C1048B">
        <w:rPr>
          <w:b/>
          <w:bCs/>
        </w:rPr>
        <w:t>% z</w:t>
      </w:r>
      <w:r w:rsidR="00AA1757" w:rsidRPr="00C1048B">
        <w:rPr>
          <w:b/>
          <w:bCs/>
        </w:rPr>
        <w:t xml:space="preserve"> </w:t>
      </w:r>
      <w:r w:rsidR="00A53BBC" w:rsidRPr="00C1048B">
        <w:rPr>
          <w:b/>
        </w:rPr>
        <w:t>celkové ceny předmětu smlouvy</w:t>
      </w:r>
      <w:r w:rsidR="00760BA7" w:rsidRPr="00C1048B">
        <w:t xml:space="preserve"> uvedené</w:t>
      </w:r>
      <w:r w:rsidR="00AC4520" w:rsidRPr="00C1048B">
        <w:t xml:space="preserve"> </w:t>
      </w:r>
      <w:r w:rsidR="00760BA7" w:rsidRPr="00C1048B">
        <w:t>v</w:t>
      </w:r>
      <w:r w:rsidR="00AC4520" w:rsidRPr="00C1048B">
        <w:t xml:space="preserve"> </w:t>
      </w:r>
      <w:r w:rsidR="00A53BBC" w:rsidRPr="00C1048B">
        <w:t>článku V.</w:t>
      </w:r>
      <w:r w:rsidR="00A26E06" w:rsidRPr="00C1048B">
        <w:t xml:space="preserve"> této smlouvy</w:t>
      </w:r>
      <w:r w:rsidR="00760BA7" w:rsidRPr="00C1048B">
        <w:t xml:space="preserve"> bude uhrazena do</w:t>
      </w:r>
      <w:r w:rsidR="007C5939" w:rsidRPr="00C1048B">
        <w:t xml:space="preserve"> </w:t>
      </w:r>
      <w:r w:rsidR="00A80134">
        <w:t>21</w:t>
      </w:r>
      <w:r w:rsidR="007C5939" w:rsidRPr="00C1048B">
        <w:t xml:space="preserve"> </w:t>
      </w:r>
      <w:r w:rsidR="00760BA7" w:rsidRPr="00C1048B">
        <w:t xml:space="preserve">dnů po odevzdání </w:t>
      </w:r>
      <w:r w:rsidR="00AE73A5" w:rsidRPr="00C1048B">
        <w:t>a převzetí předmětu této smlouvy</w:t>
      </w:r>
      <w:r w:rsidR="00760BA7" w:rsidRPr="00C1048B">
        <w:t xml:space="preserve"> </w:t>
      </w:r>
      <w:r w:rsidR="00AE73A5" w:rsidRPr="00C1048B">
        <w:t xml:space="preserve">bez vad a nedodělků </w:t>
      </w:r>
      <w:r w:rsidR="00AC606A" w:rsidRPr="00C1048B">
        <w:t xml:space="preserve">objednateli </w:t>
      </w:r>
      <w:r w:rsidR="00760BA7" w:rsidRPr="00C1048B">
        <w:t>nebo až</w:t>
      </w:r>
      <w:r w:rsidR="00AA1757" w:rsidRPr="00C1048B">
        <w:t xml:space="preserve"> </w:t>
      </w:r>
      <w:r w:rsidR="00760BA7" w:rsidRPr="00C1048B">
        <w:t xml:space="preserve">po </w:t>
      </w:r>
      <w:r w:rsidR="00AE73A5" w:rsidRPr="00C1048B">
        <w:t xml:space="preserve">jejich </w:t>
      </w:r>
      <w:r w:rsidR="00AA1757" w:rsidRPr="00C1048B">
        <w:t xml:space="preserve">případném </w:t>
      </w:r>
      <w:r w:rsidR="00AE73A5" w:rsidRPr="00C1048B">
        <w:t>odstranění</w:t>
      </w:r>
      <w:r w:rsidR="00760BA7" w:rsidRPr="00C1048B">
        <w:t>.</w:t>
      </w:r>
    </w:p>
    <w:p w14:paraId="2AB565A8" w14:textId="77777777" w:rsidR="00385F30" w:rsidRPr="00C1048B" w:rsidRDefault="00385F30" w:rsidP="00673C1D">
      <w:pPr>
        <w:pStyle w:val="Zkladntext3"/>
        <w:tabs>
          <w:tab w:val="clear" w:pos="284"/>
        </w:tabs>
        <w:rPr>
          <w:rFonts w:asciiTheme="minorHAnsi" w:hAnsiTheme="minorHAnsi"/>
          <w:sz w:val="22"/>
          <w:szCs w:val="22"/>
        </w:rPr>
      </w:pPr>
    </w:p>
    <w:p w14:paraId="03DCED73" w14:textId="3C60EBD7" w:rsidR="00252C06" w:rsidRPr="00C1048B" w:rsidRDefault="00882E39" w:rsidP="0098064D">
      <w:pPr>
        <w:pStyle w:val="Bod1"/>
      </w:pPr>
      <w:r w:rsidRPr="00C1048B">
        <w:t>6.</w:t>
      </w:r>
      <w:r w:rsidR="00397F23" w:rsidRPr="00C1048B">
        <w:t>3</w:t>
      </w:r>
      <w:r w:rsidRPr="00C1048B">
        <w:tab/>
        <w:t xml:space="preserve">Faktura bude formou a obsahem odpovídat zákonu o účetnictví a zákonu o </w:t>
      </w:r>
      <w:r w:rsidR="00583C38">
        <w:t>DPH</w:t>
      </w:r>
      <w:r w:rsidRPr="00C1048B">
        <w:t xml:space="preserve">. </w:t>
      </w:r>
    </w:p>
    <w:p w14:paraId="4D8E057B" w14:textId="77777777" w:rsidR="00882E39" w:rsidRPr="00C1048B" w:rsidRDefault="00882E39" w:rsidP="00152305">
      <w:pPr>
        <w:pStyle w:val="Zkladntext3"/>
        <w:tabs>
          <w:tab w:val="clear" w:pos="284"/>
        </w:tabs>
        <w:spacing w:after="80"/>
        <w:ind w:left="567"/>
        <w:jc w:val="both"/>
        <w:rPr>
          <w:rFonts w:asciiTheme="minorHAnsi" w:hAnsiTheme="minorHAnsi"/>
          <w:iCs/>
          <w:sz w:val="22"/>
          <w:szCs w:val="22"/>
        </w:rPr>
      </w:pPr>
      <w:r w:rsidRPr="00C1048B">
        <w:rPr>
          <w:rFonts w:asciiTheme="minorHAnsi" w:hAnsiTheme="minorHAnsi"/>
          <w:iCs/>
          <w:sz w:val="22"/>
          <w:szCs w:val="22"/>
        </w:rPr>
        <w:t>Jednotlivé faktury budou obsahovat tyto údaje:</w:t>
      </w:r>
    </w:p>
    <w:p w14:paraId="5C751C12" w14:textId="77777777" w:rsidR="00882E39" w:rsidRPr="00C1048B" w:rsidRDefault="00882E39" w:rsidP="008B25D9">
      <w:pPr>
        <w:pStyle w:val="Zkladntext3"/>
        <w:numPr>
          <w:ilvl w:val="0"/>
          <w:numId w:val="17"/>
        </w:numPr>
        <w:tabs>
          <w:tab w:val="clear" w:pos="284"/>
        </w:tabs>
        <w:rPr>
          <w:rFonts w:asciiTheme="minorHAnsi" w:hAnsiTheme="minorHAnsi"/>
          <w:iCs/>
          <w:sz w:val="22"/>
          <w:szCs w:val="22"/>
        </w:rPr>
      </w:pPr>
      <w:r w:rsidRPr="00C1048B">
        <w:rPr>
          <w:rFonts w:asciiTheme="minorHAnsi" w:hAnsiTheme="minorHAnsi"/>
          <w:iCs/>
          <w:sz w:val="22"/>
          <w:szCs w:val="22"/>
        </w:rPr>
        <w:t>označení povinné a oprá</w:t>
      </w:r>
      <w:r w:rsidR="00376854" w:rsidRPr="00C1048B">
        <w:rPr>
          <w:rFonts w:asciiTheme="minorHAnsi" w:hAnsiTheme="minorHAnsi"/>
          <w:iCs/>
          <w:sz w:val="22"/>
          <w:szCs w:val="22"/>
        </w:rPr>
        <w:t>vněné osoby, adresa, sídlo, DIČ</w:t>
      </w:r>
    </w:p>
    <w:p w14:paraId="13C2B6F5" w14:textId="77777777" w:rsidR="00882E39" w:rsidRPr="00C1048B" w:rsidRDefault="00882E39" w:rsidP="008B25D9">
      <w:pPr>
        <w:pStyle w:val="Zkladntext3"/>
        <w:numPr>
          <w:ilvl w:val="0"/>
          <w:numId w:val="17"/>
        </w:numPr>
        <w:tabs>
          <w:tab w:val="clear" w:pos="284"/>
        </w:tabs>
        <w:rPr>
          <w:rFonts w:asciiTheme="minorHAnsi" w:hAnsiTheme="minorHAnsi"/>
          <w:iCs/>
          <w:sz w:val="22"/>
          <w:szCs w:val="22"/>
        </w:rPr>
      </w:pPr>
      <w:r w:rsidRPr="00C1048B">
        <w:rPr>
          <w:rFonts w:asciiTheme="minorHAnsi" w:hAnsiTheme="minorHAnsi"/>
          <w:iCs/>
          <w:sz w:val="22"/>
          <w:szCs w:val="22"/>
        </w:rPr>
        <w:t>označení díla</w:t>
      </w:r>
      <w:r w:rsidR="00376854" w:rsidRPr="00C1048B">
        <w:rPr>
          <w:rFonts w:asciiTheme="minorHAnsi" w:hAnsiTheme="minorHAnsi"/>
          <w:iCs/>
          <w:sz w:val="22"/>
          <w:szCs w:val="22"/>
        </w:rPr>
        <w:t>,</w:t>
      </w:r>
      <w:r w:rsidR="00A26E06" w:rsidRPr="00C1048B">
        <w:rPr>
          <w:rFonts w:asciiTheme="minorHAnsi" w:hAnsiTheme="minorHAnsi"/>
          <w:iCs/>
          <w:sz w:val="22"/>
          <w:szCs w:val="22"/>
        </w:rPr>
        <w:t xml:space="preserve"> předmět fakturace, </w:t>
      </w:r>
      <w:r w:rsidR="00376854" w:rsidRPr="00C1048B">
        <w:rPr>
          <w:rFonts w:asciiTheme="minorHAnsi" w:hAnsiTheme="minorHAnsi"/>
          <w:iCs/>
          <w:sz w:val="22"/>
          <w:szCs w:val="22"/>
        </w:rPr>
        <w:t>číslo smlouvy a číslo faktury</w:t>
      </w:r>
    </w:p>
    <w:p w14:paraId="2FF1955E" w14:textId="77777777" w:rsidR="00882E39" w:rsidRPr="00C1048B" w:rsidRDefault="00882E39" w:rsidP="008B25D9">
      <w:pPr>
        <w:pStyle w:val="Zkladntext3"/>
        <w:numPr>
          <w:ilvl w:val="0"/>
          <w:numId w:val="17"/>
        </w:numPr>
        <w:tabs>
          <w:tab w:val="clear" w:pos="284"/>
        </w:tabs>
        <w:rPr>
          <w:rFonts w:asciiTheme="minorHAnsi" w:hAnsiTheme="minorHAnsi"/>
          <w:iCs/>
          <w:sz w:val="22"/>
          <w:szCs w:val="22"/>
        </w:rPr>
      </w:pPr>
      <w:r w:rsidRPr="00C1048B">
        <w:rPr>
          <w:rFonts w:asciiTheme="minorHAnsi" w:hAnsiTheme="minorHAnsi"/>
          <w:iCs/>
          <w:sz w:val="22"/>
          <w:szCs w:val="22"/>
        </w:rPr>
        <w:t>den od</w:t>
      </w:r>
      <w:r w:rsidR="00376854" w:rsidRPr="00C1048B">
        <w:rPr>
          <w:rFonts w:asciiTheme="minorHAnsi" w:hAnsiTheme="minorHAnsi"/>
          <w:iCs/>
          <w:sz w:val="22"/>
          <w:szCs w:val="22"/>
        </w:rPr>
        <w:t>eslání a den splatnosti faktury</w:t>
      </w:r>
    </w:p>
    <w:p w14:paraId="61FC121C" w14:textId="77777777" w:rsidR="00882E39" w:rsidRPr="00417EB4" w:rsidRDefault="00882E39" w:rsidP="008B25D9">
      <w:pPr>
        <w:pStyle w:val="Zkladntext3"/>
        <w:numPr>
          <w:ilvl w:val="0"/>
          <w:numId w:val="17"/>
        </w:numPr>
        <w:tabs>
          <w:tab w:val="clear" w:pos="284"/>
        </w:tabs>
        <w:rPr>
          <w:rFonts w:asciiTheme="minorHAnsi" w:hAnsiTheme="minorHAnsi"/>
          <w:iCs/>
          <w:sz w:val="22"/>
          <w:szCs w:val="22"/>
        </w:rPr>
      </w:pPr>
      <w:r w:rsidRPr="00C1048B">
        <w:rPr>
          <w:rFonts w:asciiTheme="minorHAnsi" w:hAnsiTheme="minorHAnsi"/>
          <w:iCs/>
          <w:sz w:val="22"/>
          <w:szCs w:val="22"/>
        </w:rPr>
        <w:t>označen</w:t>
      </w:r>
      <w:r w:rsidR="00376854" w:rsidRPr="00C1048B">
        <w:rPr>
          <w:rFonts w:asciiTheme="minorHAnsi" w:hAnsiTheme="minorHAnsi"/>
          <w:iCs/>
          <w:sz w:val="22"/>
          <w:szCs w:val="22"/>
        </w:rPr>
        <w:t xml:space="preserve">í </w:t>
      </w:r>
      <w:r w:rsidR="00376854" w:rsidRPr="00417EB4">
        <w:rPr>
          <w:rFonts w:asciiTheme="minorHAnsi" w:hAnsiTheme="minorHAnsi"/>
          <w:iCs/>
          <w:sz w:val="22"/>
          <w:szCs w:val="22"/>
        </w:rPr>
        <w:t>peněžního ústavu a číslo účtu</w:t>
      </w:r>
    </w:p>
    <w:p w14:paraId="1E4FA9A5" w14:textId="77777777" w:rsidR="00882E39" w:rsidRPr="00417EB4" w:rsidRDefault="00376854" w:rsidP="008B25D9">
      <w:pPr>
        <w:pStyle w:val="Zkladntext3"/>
        <w:numPr>
          <w:ilvl w:val="0"/>
          <w:numId w:val="17"/>
        </w:numPr>
        <w:tabs>
          <w:tab w:val="clear" w:pos="284"/>
        </w:tabs>
        <w:rPr>
          <w:rFonts w:asciiTheme="minorHAnsi" w:hAnsiTheme="minorHAnsi"/>
          <w:iCs/>
          <w:sz w:val="22"/>
          <w:szCs w:val="22"/>
        </w:rPr>
      </w:pPr>
      <w:r w:rsidRPr="00417EB4">
        <w:rPr>
          <w:rFonts w:asciiTheme="minorHAnsi" w:hAnsiTheme="minorHAnsi"/>
          <w:iCs/>
          <w:sz w:val="22"/>
          <w:szCs w:val="22"/>
        </w:rPr>
        <w:t>fakturovanou sumu (včetně DPH)</w:t>
      </w:r>
    </w:p>
    <w:p w14:paraId="712BE0E0" w14:textId="77777777" w:rsidR="00882E39" w:rsidRPr="00C1048B" w:rsidRDefault="00882E39" w:rsidP="00673C1D">
      <w:pPr>
        <w:pStyle w:val="Zkladntext3"/>
        <w:tabs>
          <w:tab w:val="clear" w:pos="284"/>
        </w:tabs>
        <w:rPr>
          <w:rFonts w:asciiTheme="minorHAnsi" w:hAnsiTheme="minorHAnsi"/>
          <w:sz w:val="22"/>
          <w:szCs w:val="22"/>
        </w:rPr>
      </w:pPr>
    </w:p>
    <w:p w14:paraId="3B5EEB95" w14:textId="1482CA11" w:rsidR="00882E39" w:rsidRPr="00C1048B" w:rsidRDefault="00397F23" w:rsidP="008B25D9">
      <w:pPr>
        <w:pStyle w:val="Bod1"/>
      </w:pPr>
      <w:r w:rsidRPr="00C1048B">
        <w:t>6.4</w:t>
      </w:r>
      <w:r w:rsidR="00376854" w:rsidRPr="00C1048B">
        <w:tab/>
      </w:r>
      <w:r w:rsidR="00882E39" w:rsidRPr="00C1048B">
        <w:t xml:space="preserve">Lhůta splatnosti faktur je </w:t>
      </w:r>
      <w:r w:rsidR="005168E3">
        <w:rPr>
          <w:color w:val="auto"/>
        </w:rPr>
        <w:t>30</w:t>
      </w:r>
      <w:r w:rsidR="00882E39" w:rsidRPr="00171D28">
        <w:rPr>
          <w:color w:val="auto"/>
        </w:rPr>
        <w:t xml:space="preserve"> dní ode </w:t>
      </w:r>
      <w:r w:rsidR="00882E39" w:rsidRPr="00C1048B">
        <w:t>dne doručení</w:t>
      </w:r>
      <w:r w:rsidR="00AC606A" w:rsidRPr="00C1048B">
        <w:t xml:space="preserve"> objednateli</w:t>
      </w:r>
      <w:r w:rsidR="00882E39" w:rsidRPr="00C1048B">
        <w:t>.</w:t>
      </w:r>
    </w:p>
    <w:p w14:paraId="438096DC" w14:textId="77777777" w:rsidR="00CA17D3" w:rsidRPr="00C1048B" w:rsidRDefault="00CA17D3" w:rsidP="00673C1D">
      <w:pPr>
        <w:widowControl w:val="0"/>
        <w:jc w:val="both"/>
        <w:rPr>
          <w:rFonts w:asciiTheme="minorHAnsi" w:hAnsiTheme="minorHAnsi"/>
          <w:sz w:val="22"/>
          <w:szCs w:val="22"/>
        </w:rPr>
      </w:pPr>
    </w:p>
    <w:p w14:paraId="372846B2" w14:textId="77777777" w:rsidR="00882E39" w:rsidRDefault="008F4F4B" w:rsidP="008B25D9">
      <w:pPr>
        <w:pStyle w:val="Bod1"/>
      </w:pPr>
      <w:r w:rsidRPr="00C1048B">
        <w:t>6.5</w:t>
      </w:r>
      <w:r w:rsidRPr="00C1048B">
        <w:tab/>
      </w:r>
      <w:r w:rsidR="00882E39" w:rsidRPr="00C1048B">
        <w:t>V případě, že faktura nebude obsahovat náležitosti uvedené v této smlouvě, není objednatel povinen ji uhradit. Tuto skutečnost je objednatel, bez zbytečného odkladu, povinen zhotoviteli písemně sdělit. V takovém případě se přeruší plynutí lhůty splatnosti a nová lhůta splatnosti začne běžet doručením opravené faktury.</w:t>
      </w:r>
    </w:p>
    <w:p w14:paraId="1F2CED2A" w14:textId="77777777" w:rsidR="007E3E44" w:rsidRDefault="007E3E44" w:rsidP="007E3E44">
      <w:pPr>
        <w:pStyle w:val="Bod1"/>
      </w:pPr>
    </w:p>
    <w:p w14:paraId="19931736" w14:textId="77777777" w:rsidR="007E3E44" w:rsidRDefault="007E3E44" w:rsidP="007E3E44">
      <w:pPr>
        <w:pStyle w:val="Bod1"/>
        <w:rPr>
          <w:rFonts w:ascii="Calibri" w:hAnsi="Calibri" w:cs="Calibri"/>
        </w:rPr>
      </w:pPr>
      <w:r>
        <w:t>6.6</w:t>
      </w:r>
      <w:r>
        <w:tab/>
      </w:r>
      <w:r>
        <w:rPr>
          <w:rFonts w:ascii="Calibri" w:hAnsi="Calibri" w:cs="Calibri"/>
        </w:rPr>
        <w:t>Nebude-li číslo smlouvy uvedeno na faktuře, nebude faktura uznána jako závazek.</w:t>
      </w:r>
    </w:p>
    <w:p w14:paraId="3AEE39E0" w14:textId="77777777" w:rsidR="007E3E44" w:rsidRDefault="007E3E44" w:rsidP="007E3E44">
      <w:pPr>
        <w:pStyle w:val="Bod1"/>
        <w:rPr>
          <w:rFonts w:ascii="Calibri" w:hAnsi="Calibri" w:cs="Calibri"/>
        </w:rPr>
      </w:pPr>
    </w:p>
    <w:p w14:paraId="77116F99" w14:textId="4EF9A0F4" w:rsidR="007E3E44" w:rsidRDefault="007E3E44" w:rsidP="00876D80">
      <w:pPr>
        <w:pStyle w:val="Bod1"/>
        <w:rPr>
          <w:rFonts w:ascii="Calibri" w:hAnsi="Calibri" w:cs="Calibri"/>
        </w:rPr>
      </w:pPr>
      <w:r>
        <w:rPr>
          <w:rFonts w:ascii="Calibri" w:hAnsi="Calibri" w:cs="Calibri"/>
        </w:rPr>
        <w:t>6.7</w:t>
      </w:r>
      <w:r>
        <w:rPr>
          <w:rFonts w:ascii="Calibri" w:hAnsi="Calibri" w:cs="Calibri"/>
        </w:rPr>
        <w:tab/>
      </w:r>
      <w:r w:rsidRPr="00151C6C">
        <w:rPr>
          <w:rFonts w:ascii="Calibri" w:hAnsi="Calibri" w:cs="Calibri"/>
        </w:rPr>
        <w:t xml:space="preserve">Fakturu zašlete na adresu města, nebo na e-mail: </w:t>
      </w:r>
      <w:r w:rsidR="00240A84">
        <w:rPr>
          <w:rFonts w:ascii="Calibri" w:hAnsi="Calibri" w:cs="Calibri"/>
        </w:rPr>
        <w:t>svj</w:t>
      </w:r>
      <w:r w:rsidRPr="00151C6C">
        <w:rPr>
          <w:rFonts w:ascii="Calibri" w:hAnsi="Calibri" w:cs="Calibri"/>
        </w:rPr>
        <w:t>@</w:t>
      </w:r>
      <w:r w:rsidR="009F2C8B">
        <w:rPr>
          <w:rFonts w:ascii="Calibri" w:hAnsi="Calibri" w:cs="Calibri"/>
        </w:rPr>
        <w:t>tepvos</w:t>
      </w:r>
      <w:r w:rsidRPr="00151C6C">
        <w:rPr>
          <w:rFonts w:ascii="Calibri" w:hAnsi="Calibri" w:cs="Calibri"/>
        </w:rPr>
        <w:t xml:space="preserve">.cz. Fakturu </w:t>
      </w:r>
      <w:r w:rsidR="009F2C8B">
        <w:rPr>
          <w:rFonts w:ascii="Calibri" w:hAnsi="Calibri" w:cs="Calibri"/>
        </w:rPr>
        <w:t>s</w:t>
      </w:r>
      <w:r w:rsidR="00876D80">
        <w:rPr>
          <w:rFonts w:ascii="Calibri" w:hAnsi="Calibri" w:cs="Calibri"/>
        </w:rPr>
        <w:t xml:space="preserve"> adresou Města ÚO </w:t>
      </w:r>
      <w:r w:rsidRPr="00151C6C">
        <w:rPr>
          <w:rFonts w:ascii="Calibri" w:hAnsi="Calibri" w:cs="Calibri"/>
        </w:rPr>
        <w:t>je možno</w:t>
      </w:r>
      <w:r>
        <w:rPr>
          <w:rFonts w:ascii="Calibri" w:hAnsi="Calibri" w:cs="Calibri"/>
        </w:rPr>
        <w:t xml:space="preserve"> </w:t>
      </w:r>
      <w:r w:rsidRPr="00151C6C">
        <w:rPr>
          <w:rFonts w:ascii="Calibri" w:hAnsi="Calibri" w:cs="Calibri"/>
        </w:rPr>
        <w:t xml:space="preserve">zaslat i prostřednictvím datové schránky, adresa datové schránky je: </w:t>
      </w:r>
      <w:r w:rsidR="00910EAA">
        <w:rPr>
          <w:rFonts w:ascii="Calibri" w:hAnsi="Calibri" w:cs="Calibri"/>
        </w:rPr>
        <w:t>5</w:t>
      </w:r>
      <w:r w:rsidR="0098064D">
        <w:rPr>
          <w:rFonts w:ascii="Calibri" w:hAnsi="Calibri" w:cs="Calibri"/>
        </w:rPr>
        <w:t>guvxxa</w:t>
      </w:r>
      <w:r w:rsidRPr="00151C6C">
        <w:rPr>
          <w:rFonts w:ascii="Calibri" w:hAnsi="Calibri" w:cs="Calibri"/>
        </w:rPr>
        <w:t>.</w:t>
      </w:r>
    </w:p>
    <w:p w14:paraId="72F329B4" w14:textId="77777777" w:rsidR="007E3E44" w:rsidRDefault="007E3E44" w:rsidP="007E3E44">
      <w:pPr>
        <w:pStyle w:val="Bod1"/>
        <w:rPr>
          <w:rFonts w:ascii="Calibri" w:hAnsi="Calibri" w:cs="Calibri"/>
        </w:rPr>
      </w:pPr>
    </w:p>
    <w:p w14:paraId="7593D899" w14:textId="13DDD14D" w:rsidR="007E3E44" w:rsidRPr="00C1048B" w:rsidRDefault="007E3E44" w:rsidP="007E3E44">
      <w:pPr>
        <w:pStyle w:val="Bod1"/>
      </w:pPr>
      <w:r>
        <w:rPr>
          <w:rFonts w:ascii="Calibri" w:hAnsi="Calibri" w:cs="Calibri"/>
        </w:rPr>
        <w:t>6.</w:t>
      </w:r>
      <w:r w:rsidR="00876D80">
        <w:rPr>
          <w:rFonts w:ascii="Calibri" w:hAnsi="Calibri" w:cs="Calibri"/>
        </w:rPr>
        <w:t>8</w:t>
      </w:r>
      <w:r>
        <w:rPr>
          <w:rFonts w:ascii="Calibri" w:hAnsi="Calibri" w:cs="Calibri"/>
        </w:rPr>
        <w:tab/>
      </w:r>
      <w:r w:rsidRPr="00151C6C">
        <w:rPr>
          <w:rFonts w:ascii="Calibri" w:hAnsi="Calibri" w:cs="Calibri"/>
        </w:rPr>
        <w:t>Dodavatel si je vědom, že se podílí na dodávkách zboží nebo služeb hrazených z</w:t>
      </w:r>
      <w:r>
        <w:rPr>
          <w:rFonts w:ascii="Calibri" w:hAnsi="Calibri" w:cs="Calibri"/>
        </w:rPr>
        <w:t> </w:t>
      </w:r>
      <w:r w:rsidRPr="00151C6C">
        <w:rPr>
          <w:rFonts w:ascii="Calibri" w:hAnsi="Calibri" w:cs="Calibri"/>
        </w:rPr>
        <w:t>veřejných</w:t>
      </w:r>
      <w:r>
        <w:rPr>
          <w:rFonts w:ascii="Calibri" w:hAnsi="Calibri" w:cs="Calibri"/>
        </w:rPr>
        <w:t xml:space="preserve"> </w:t>
      </w:r>
      <w:r w:rsidRPr="00151C6C">
        <w:rPr>
          <w:rFonts w:ascii="Calibri" w:hAnsi="Calibri" w:cs="Calibri"/>
        </w:rPr>
        <w:t>výdajů, tudíž je ve smyslu § 2, písm. e) zákona č. 320/2001 Sb., o finanční kontrole ve</w:t>
      </w:r>
      <w:r>
        <w:rPr>
          <w:rFonts w:ascii="Calibri" w:hAnsi="Calibri" w:cs="Calibri"/>
        </w:rPr>
        <w:t xml:space="preserve"> </w:t>
      </w:r>
      <w:r w:rsidRPr="00151C6C">
        <w:rPr>
          <w:rFonts w:ascii="Calibri" w:hAnsi="Calibri" w:cs="Calibri"/>
        </w:rPr>
        <w:t>veřejné správě, ve znění pozdějších předpisů osobou povinnou spolupůsobit při výkonu</w:t>
      </w:r>
      <w:r>
        <w:rPr>
          <w:rFonts w:ascii="Calibri" w:hAnsi="Calibri" w:cs="Calibri"/>
        </w:rPr>
        <w:t xml:space="preserve"> </w:t>
      </w:r>
      <w:r w:rsidRPr="00151C6C">
        <w:rPr>
          <w:rFonts w:ascii="Calibri" w:hAnsi="Calibri" w:cs="Calibri"/>
        </w:rPr>
        <w:t>finanční kontroly.</w:t>
      </w:r>
    </w:p>
    <w:p w14:paraId="67AE52E8" w14:textId="77777777" w:rsidR="008B25D9" w:rsidRDefault="008B25D9" w:rsidP="00673C1D">
      <w:pPr>
        <w:widowControl w:val="0"/>
        <w:jc w:val="both"/>
        <w:rPr>
          <w:rFonts w:asciiTheme="minorHAnsi" w:hAnsiTheme="minorHAnsi"/>
          <w:iCs/>
          <w:sz w:val="22"/>
          <w:szCs w:val="22"/>
        </w:rPr>
      </w:pPr>
    </w:p>
    <w:p w14:paraId="25AF8E1C" w14:textId="77777777" w:rsidR="004E619C" w:rsidRPr="00F12949" w:rsidRDefault="004E619C" w:rsidP="004E619C">
      <w:pPr>
        <w:widowControl w:val="0"/>
        <w:jc w:val="center"/>
        <w:rPr>
          <w:rFonts w:asciiTheme="minorHAnsi" w:hAnsiTheme="minorHAnsi"/>
          <w:iCs/>
          <w:sz w:val="28"/>
          <w:szCs w:val="28"/>
        </w:rPr>
      </w:pPr>
      <w:r w:rsidRPr="00F12949">
        <w:rPr>
          <w:rFonts w:asciiTheme="minorHAnsi" w:hAnsiTheme="minorHAnsi"/>
          <w:iCs/>
          <w:sz w:val="28"/>
          <w:szCs w:val="28"/>
        </w:rPr>
        <w:t>V</w:t>
      </w:r>
      <w:r>
        <w:rPr>
          <w:rFonts w:asciiTheme="minorHAnsi" w:hAnsiTheme="minorHAnsi"/>
          <w:iCs/>
          <w:sz w:val="28"/>
          <w:szCs w:val="28"/>
        </w:rPr>
        <w:t>II</w:t>
      </w:r>
      <w:r w:rsidRPr="00F12949">
        <w:rPr>
          <w:rFonts w:asciiTheme="minorHAnsi" w:hAnsiTheme="minorHAnsi"/>
          <w:iCs/>
          <w:sz w:val="28"/>
          <w:szCs w:val="28"/>
        </w:rPr>
        <w:t>.</w:t>
      </w:r>
    </w:p>
    <w:p w14:paraId="5AEB9D5D" w14:textId="77777777" w:rsidR="004E619C" w:rsidRPr="00F12949" w:rsidRDefault="004E619C" w:rsidP="004E619C">
      <w:pPr>
        <w:widowControl w:val="0"/>
        <w:spacing w:after="120"/>
        <w:jc w:val="center"/>
        <w:rPr>
          <w:rFonts w:asciiTheme="minorHAnsi" w:hAnsiTheme="minorHAnsi"/>
          <w:iCs/>
          <w:caps/>
          <w:sz w:val="28"/>
          <w:szCs w:val="28"/>
        </w:rPr>
      </w:pPr>
      <w:r>
        <w:rPr>
          <w:rFonts w:asciiTheme="minorHAnsi" w:hAnsiTheme="minorHAnsi"/>
          <w:iCs/>
          <w:caps/>
          <w:sz w:val="28"/>
          <w:szCs w:val="28"/>
        </w:rPr>
        <w:t>záruční doba, odpovědnost za vady</w:t>
      </w:r>
    </w:p>
    <w:p w14:paraId="1C00E6C8" w14:textId="77777777" w:rsidR="00882E39" w:rsidRPr="00C1048B" w:rsidRDefault="00882E39" w:rsidP="00C72E43">
      <w:pPr>
        <w:pStyle w:val="Bod1"/>
        <w:rPr>
          <w:b/>
          <w:i/>
        </w:rPr>
      </w:pPr>
      <w:r w:rsidRPr="00C1048B">
        <w:rPr>
          <w:bCs/>
        </w:rPr>
        <w:t>7.1</w:t>
      </w:r>
      <w:r w:rsidRPr="00C1048B">
        <w:tab/>
      </w:r>
      <w:r w:rsidR="006E0178" w:rsidRPr="00C1048B">
        <w:t xml:space="preserve">Zhotovitel odpovídá za vady, které má </w:t>
      </w:r>
      <w:r w:rsidR="00AC4520" w:rsidRPr="00C1048B">
        <w:t>předmět této smlouvy</w:t>
      </w:r>
      <w:r w:rsidR="006E0178" w:rsidRPr="00C1048B">
        <w:t xml:space="preserve"> v čase odevzdání objednateli a za vady, které se projevily po odevzdání </w:t>
      </w:r>
      <w:r w:rsidR="00AC4520" w:rsidRPr="00C1048B">
        <w:t>předmětu této smlouvy</w:t>
      </w:r>
      <w:r w:rsidR="006E0178" w:rsidRPr="00C1048B">
        <w:t>.</w:t>
      </w:r>
    </w:p>
    <w:p w14:paraId="69A25302" w14:textId="77777777" w:rsidR="00882E39" w:rsidRPr="00C1048B" w:rsidRDefault="00882E39" w:rsidP="00673C1D">
      <w:pPr>
        <w:pStyle w:val="Zkladntext"/>
        <w:ind w:left="709" w:hanging="709"/>
        <w:jc w:val="both"/>
        <w:rPr>
          <w:rFonts w:asciiTheme="minorHAnsi" w:hAnsiTheme="minorHAnsi"/>
          <w:b w:val="0"/>
          <w:i w:val="0"/>
          <w:sz w:val="22"/>
          <w:szCs w:val="22"/>
          <w:u w:val="none"/>
        </w:rPr>
      </w:pPr>
    </w:p>
    <w:p w14:paraId="13575117" w14:textId="77777777" w:rsidR="00882E39" w:rsidRPr="00C1048B" w:rsidRDefault="00FE34C7" w:rsidP="00C72E43">
      <w:pPr>
        <w:pStyle w:val="Bod1"/>
        <w:rPr>
          <w:b/>
          <w:i/>
        </w:rPr>
      </w:pPr>
      <w:r w:rsidRPr="00C1048B">
        <w:lastRenderedPageBreak/>
        <w:t>7.</w:t>
      </w:r>
      <w:r w:rsidR="00C21036" w:rsidRPr="00C1048B">
        <w:t>2</w:t>
      </w:r>
      <w:r w:rsidRPr="00C1048B">
        <w:tab/>
      </w:r>
      <w:r w:rsidR="00324EEF" w:rsidRPr="00C1048B">
        <w:t xml:space="preserve">Zhotovitel poskytuje na předmět </w:t>
      </w:r>
      <w:r w:rsidR="0032301A" w:rsidRPr="00C1048B">
        <w:t xml:space="preserve">této </w:t>
      </w:r>
      <w:r w:rsidR="00324EEF" w:rsidRPr="00C1048B">
        <w:t>smlouvy</w:t>
      </w:r>
      <w:r w:rsidR="00AF50BE" w:rsidRPr="00C1048B">
        <w:t xml:space="preserve"> </w:t>
      </w:r>
      <w:r w:rsidR="00324EEF" w:rsidRPr="00C1048B">
        <w:t>záruku v</w:t>
      </w:r>
      <w:r w:rsidR="00AB1DD3" w:rsidRPr="00C1048B">
        <w:t xml:space="preserve"> </w:t>
      </w:r>
      <w:r w:rsidR="00324EEF" w:rsidRPr="00C1048B">
        <w:t xml:space="preserve">délce </w:t>
      </w:r>
      <w:r w:rsidR="00503D58">
        <w:rPr>
          <w:color w:val="auto"/>
        </w:rPr>
        <w:t>60</w:t>
      </w:r>
      <w:r w:rsidR="00324EEF" w:rsidRPr="00171D28">
        <w:rPr>
          <w:color w:val="auto"/>
        </w:rPr>
        <w:t xml:space="preserve"> měsíců</w:t>
      </w:r>
      <w:r w:rsidR="00324EEF" w:rsidRPr="00C1048B">
        <w:t>. Záruka začíná plynout ode dne předání</w:t>
      </w:r>
      <w:r w:rsidR="00B24832" w:rsidRPr="00C1048B">
        <w:t xml:space="preserve"> a převzetí </w:t>
      </w:r>
      <w:r w:rsidR="0032301A" w:rsidRPr="00C1048B">
        <w:t xml:space="preserve">předmětu této smlouvy bez vad a nedodělků </w:t>
      </w:r>
      <w:r w:rsidR="00AC606A" w:rsidRPr="00C1048B">
        <w:t xml:space="preserve">objednateli </w:t>
      </w:r>
      <w:r w:rsidR="0032301A" w:rsidRPr="00C1048B">
        <w:t>nebo až po jejich případném odstranění.</w:t>
      </w:r>
      <w:r w:rsidR="00324EEF" w:rsidRPr="00C1048B">
        <w:t xml:space="preserve"> Doba záruky se prodlužuje</w:t>
      </w:r>
      <w:r w:rsidR="003678D5" w:rsidRPr="00C1048B">
        <w:t xml:space="preserve"> </w:t>
      </w:r>
      <w:r w:rsidR="00324EEF" w:rsidRPr="00C1048B">
        <w:t>v</w:t>
      </w:r>
      <w:r w:rsidR="003678D5" w:rsidRPr="00C1048B">
        <w:t xml:space="preserve"> </w:t>
      </w:r>
      <w:r w:rsidR="00324EEF" w:rsidRPr="00C1048B">
        <w:t>případě reklamace o počet dní, které uplynou od jejího nahlášení do odstranění vady.</w:t>
      </w:r>
    </w:p>
    <w:p w14:paraId="17CE9F46" w14:textId="77777777" w:rsidR="00882E39" w:rsidRPr="00C1048B" w:rsidRDefault="00882E39" w:rsidP="00673C1D">
      <w:pPr>
        <w:widowControl w:val="0"/>
        <w:ind w:left="705" w:hanging="705"/>
        <w:jc w:val="both"/>
        <w:rPr>
          <w:rFonts w:asciiTheme="minorHAnsi" w:hAnsiTheme="minorHAnsi"/>
          <w:iCs/>
          <w:sz w:val="22"/>
          <w:szCs w:val="22"/>
        </w:rPr>
      </w:pPr>
    </w:p>
    <w:p w14:paraId="4100C0F6" w14:textId="34CB0A56" w:rsidR="00882E39" w:rsidRPr="00583C38" w:rsidRDefault="00882E39" w:rsidP="00583C38">
      <w:pPr>
        <w:pStyle w:val="Bod1"/>
      </w:pPr>
      <w:r w:rsidRPr="00C1048B">
        <w:t>7.</w:t>
      </w:r>
      <w:r w:rsidR="00C21036" w:rsidRPr="00C1048B">
        <w:t>3</w:t>
      </w:r>
      <w:r w:rsidRPr="00C1048B">
        <w:tab/>
        <w:t xml:space="preserve">Zhotovitel </w:t>
      </w:r>
      <w:r w:rsidR="00C21036" w:rsidRPr="00C1048B">
        <w:t>zodpovídá za to, že předmět</w:t>
      </w:r>
      <w:r w:rsidRPr="00C1048B">
        <w:t xml:space="preserve"> </w:t>
      </w:r>
      <w:r w:rsidR="00A0599F" w:rsidRPr="00C1048B">
        <w:t xml:space="preserve">této </w:t>
      </w:r>
      <w:r w:rsidRPr="00C1048B">
        <w:t xml:space="preserve">smlouvy bude zhotovený podle podmínek </w:t>
      </w:r>
      <w:r w:rsidR="00A26E06" w:rsidRPr="00C1048B">
        <w:t xml:space="preserve">této </w:t>
      </w:r>
      <w:r w:rsidRPr="00C1048B">
        <w:t>smlouvy, v souladu s obecně závaznými právními předpisy a že po dobu záruční doby bude mít vlastnosti dohodnuté v této smlouvě.</w:t>
      </w:r>
    </w:p>
    <w:p w14:paraId="54F7837E" w14:textId="4BD6673F" w:rsidR="00882E39" w:rsidRPr="00C1048B" w:rsidRDefault="00882E39" w:rsidP="00C72E43">
      <w:pPr>
        <w:pStyle w:val="Bod1"/>
      </w:pPr>
      <w:r w:rsidRPr="00C1048B">
        <w:t>7.</w:t>
      </w:r>
      <w:r w:rsidR="00C21036" w:rsidRPr="00C1048B">
        <w:t>4</w:t>
      </w:r>
      <w:r w:rsidRPr="00C1048B">
        <w:tab/>
      </w:r>
      <w:r w:rsidR="00C21036" w:rsidRPr="00C1048B">
        <w:t xml:space="preserve">Zhotovitel se zavazuje zahájit odstraňování případných vad předmětu </w:t>
      </w:r>
      <w:r w:rsidR="00A0599F" w:rsidRPr="00C1048B">
        <w:t xml:space="preserve">této </w:t>
      </w:r>
      <w:r w:rsidR="00C21036" w:rsidRPr="00C1048B">
        <w:t>smlouvy</w:t>
      </w:r>
      <w:r w:rsidR="00381C06" w:rsidRPr="00C1048B">
        <w:t xml:space="preserve"> do jednoho </w:t>
      </w:r>
      <w:r w:rsidR="00C21036" w:rsidRPr="00C1048B">
        <w:t>týdne od uplatnění reklamace objednatelem a vady odstranit v co nejkratším možném termínu.</w:t>
      </w:r>
    </w:p>
    <w:p w14:paraId="367C68B8" w14:textId="77777777" w:rsidR="00882E39" w:rsidRPr="00C1048B" w:rsidRDefault="00882E39" w:rsidP="00673C1D">
      <w:pPr>
        <w:widowControl w:val="0"/>
        <w:jc w:val="both"/>
        <w:rPr>
          <w:rFonts w:asciiTheme="minorHAnsi" w:hAnsiTheme="minorHAnsi"/>
          <w:iCs/>
          <w:sz w:val="22"/>
          <w:szCs w:val="22"/>
        </w:rPr>
      </w:pPr>
    </w:p>
    <w:p w14:paraId="5DCA1C8E" w14:textId="77777777" w:rsidR="00882E39" w:rsidRPr="00C1048B" w:rsidRDefault="00C21036" w:rsidP="00C72E43">
      <w:pPr>
        <w:pStyle w:val="Bod1"/>
      </w:pPr>
      <w:r w:rsidRPr="00C1048B">
        <w:t>7.5</w:t>
      </w:r>
      <w:r w:rsidRPr="00C1048B">
        <w:tab/>
      </w:r>
      <w:r w:rsidR="00882E39" w:rsidRPr="00C1048B">
        <w:t xml:space="preserve">Objednatel se zavazuje, že případnou reklamaci vady </w:t>
      </w:r>
      <w:r w:rsidR="00A0599F" w:rsidRPr="00C1048B">
        <w:t xml:space="preserve">předmětu této smlouvy </w:t>
      </w:r>
      <w:r w:rsidR="00882E39" w:rsidRPr="00C1048B">
        <w:t>uplatní bezodkladně po jejím zjištění písemnou formou.</w:t>
      </w:r>
    </w:p>
    <w:p w14:paraId="2DB658E4" w14:textId="77777777" w:rsidR="00602563" w:rsidRPr="00C1048B" w:rsidRDefault="00602563" w:rsidP="00673C1D">
      <w:pPr>
        <w:widowControl w:val="0"/>
        <w:jc w:val="both"/>
        <w:rPr>
          <w:rFonts w:asciiTheme="minorHAnsi" w:hAnsiTheme="minorHAnsi"/>
          <w:iCs/>
          <w:sz w:val="22"/>
          <w:szCs w:val="22"/>
        </w:rPr>
      </w:pPr>
    </w:p>
    <w:p w14:paraId="1E8919BB" w14:textId="08859FEA" w:rsidR="00152305" w:rsidRDefault="00602563" w:rsidP="00E20B7C">
      <w:pPr>
        <w:pStyle w:val="Bod1"/>
      </w:pPr>
      <w:r w:rsidRPr="00C1048B">
        <w:t>7.</w:t>
      </w:r>
      <w:r w:rsidR="00C21036" w:rsidRPr="00C1048B">
        <w:t>6</w:t>
      </w:r>
      <w:r w:rsidRPr="00C1048B">
        <w:tab/>
        <w:t>Zhotovitel je povinen nejpozději do 5 dnů po obdržení reklamace písemně oznámit objednateli, zda reklamaci uznává či neuznává. Pokud tak neučiní, má se za to, že reklamaci objednatele uznává.</w:t>
      </w:r>
    </w:p>
    <w:p w14:paraId="12141F08" w14:textId="77777777" w:rsidR="00583C38" w:rsidRPr="00C1048B" w:rsidRDefault="00583C38" w:rsidP="00E20B7C">
      <w:pPr>
        <w:pStyle w:val="Bod1"/>
      </w:pPr>
    </w:p>
    <w:p w14:paraId="0CACD5C1" w14:textId="77777777" w:rsidR="00C72E43" w:rsidRPr="00F12949" w:rsidRDefault="00C72E43" w:rsidP="00C72E43">
      <w:pPr>
        <w:widowControl w:val="0"/>
        <w:jc w:val="center"/>
        <w:rPr>
          <w:rFonts w:asciiTheme="minorHAnsi" w:hAnsiTheme="minorHAnsi"/>
          <w:iCs/>
          <w:sz w:val="28"/>
          <w:szCs w:val="28"/>
        </w:rPr>
      </w:pPr>
      <w:r w:rsidRPr="00F12949">
        <w:rPr>
          <w:rFonts w:asciiTheme="minorHAnsi" w:hAnsiTheme="minorHAnsi"/>
          <w:iCs/>
          <w:sz w:val="28"/>
          <w:szCs w:val="28"/>
        </w:rPr>
        <w:t>V</w:t>
      </w:r>
      <w:r w:rsidR="00C21E45">
        <w:rPr>
          <w:rFonts w:asciiTheme="minorHAnsi" w:hAnsiTheme="minorHAnsi"/>
          <w:iCs/>
          <w:sz w:val="28"/>
          <w:szCs w:val="28"/>
        </w:rPr>
        <w:t>I</w:t>
      </w:r>
      <w:r>
        <w:rPr>
          <w:rFonts w:asciiTheme="minorHAnsi" w:hAnsiTheme="minorHAnsi"/>
          <w:iCs/>
          <w:sz w:val="28"/>
          <w:szCs w:val="28"/>
        </w:rPr>
        <w:t>II</w:t>
      </w:r>
      <w:r w:rsidRPr="00F12949">
        <w:rPr>
          <w:rFonts w:asciiTheme="minorHAnsi" w:hAnsiTheme="minorHAnsi"/>
          <w:iCs/>
          <w:sz w:val="28"/>
          <w:szCs w:val="28"/>
        </w:rPr>
        <w:t>.</w:t>
      </w:r>
    </w:p>
    <w:p w14:paraId="5D911724" w14:textId="77777777" w:rsidR="00C72E43" w:rsidRPr="00F12949" w:rsidRDefault="00C72E43" w:rsidP="00C72E43">
      <w:pPr>
        <w:widowControl w:val="0"/>
        <w:spacing w:after="120"/>
        <w:jc w:val="center"/>
        <w:rPr>
          <w:rFonts w:asciiTheme="minorHAnsi" w:hAnsiTheme="minorHAnsi"/>
          <w:iCs/>
          <w:caps/>
          <w:sz w:val="28"/>
          <w:szCs w:val="28"/>
        </w:rPr>
      </w:pPr>
      <w:r>
        <w:rPr>
          <w:rFonts w:asciiTheme="minorHAnsi" w:hAnsiTheme="minorHAnsi"/>
          <w:iCs/>
          <w:caps/>
          <w:sz w:val="28"/>
          <w:szCs w:val="28"/>
        </w:rPr>
        <w:t>ostatní ustanovení</w:t>
      </w:r>
    </w:p>
    <w:p w14:paraId="2231AB9A" w14:textId="77777777" w:rsidR="00882E39" w:rsidRPr="00C1048B" w:rsidRDefault="00250B65" w:rsidP="00C72E43">
      <w:pPr>
        <w:pStyle w:val="Bod1"/>
        <w:rPr>
          <w:b/>
          <w:i/>
        </w:rPr>
      </w:pPr>
      <w:r w:rsidRPr="00C1048B">
        <w:t>8</w:t>
      </w:r>
      <w:r w:rsidR="00882E39" w:rsidRPr="00C1048B">
        <w:t>.1</w:t>
      </w:r>
      <w:r w:rsidR="00882E39" w:rsidRPr="00C1048B">
        <w:tab/>
        <w:t xml:space="preserve">Objednatel se zavazuje, že se vyjádří ke každé problematice, která se podstatně dotýká předmětu </w:t>
      </w:r>
      <w:r w:rsidR="00946353" w:rsidRPr="00C1048B">
        <w:t xml:space="preserve">této </w:t>
      </w:r>
      <w:r w:rsidR="00882E39" w:rsidRPr="00C1048B">
        <w:t>smlouvy, a to nejpozději do 5 pracovních dnů ode dne doručení výzvy.</w:t>
      </w:r>
    </w:p>
    <w:p w14:paraId="6690FF85" w14:textId="77777777" w:rsidR="00882E39" w:rsidRPr="00C1048B" w:rsidRDefault="00882E39" w:rsidP="00673C1D">
      <w:pPr>
        <w:pStyle w:val="Zkladntext"/>
        <w:ind w:left="709" w:hanging="709"/>
        <w:jc w:val="both"/>
        <w:rPr>
          <w:rFonts w:asciiTheme="minorHAnsi" w:hAnsiTheme="minorHAnsi"/>
          <w:b w:val="0"/>
          <w:i w:val="0"/>
          <w:sz w:val="22"/>
          <w:szCs w:val="22"/>
          <w:u w:val="none"/>
        </w:rPr>
      </w:pPr>
    </w:p>
    <w:p w14:paraId="63A78395" w14:textId="77777777" w:rsidR="00882E39" w:rsidRPr="00C1048B" w:rsidRDefault="00250B65" w:rsidP="00C72E43">
      <w:pPr>
        <w:pStyle w:val="Bod1"/>
      </w:pPr>
      <w:r w:rsidRPr="00C1048B">
        <w:t>8</w:t>
      </w:r>
      <w:r w:rsidR="00004238" w:rsidRPr="00C1048B">
        <w:t>.2</w:t>
      </w:r>
      <w:r w:rsidR="00004238" w:rsidRPr="00C1048B">
        <w:tab/>
      </w:r>
      <w:r w:rsidR="00882E39" w:rsidRPr="00C1048B">
        <w:t>Objednatel se zavazuje, že na vyžádání zhotovitele se zúčastní všech jednání, kde je jeho účast</w:t>
      </w:r>
      <w:r w:rsidR="00E2087D" w:rsidRPr="00C1048B">
        <w:t xml:space="preserve"> </w:t>
      </w:r>
      <w:r w:rsidR="00882E39" w:rsidRPr="00C1048B">
        <w:t>nevyhnutelná (informace o termínu jednání musí být podána nejméně 5 pracovních dní předem).</w:t>
      </w:r>
    </w:p>
    <w:p w14:paraId="2C6FC50B" w14:textId="77777777" w:rsidR="00882E39" w:rsidRPr="00C1048B" w:rsidRDefault="00882E39" w:rsidP="00673C1D">
      <w:pPr>
        <w:widowControl w:val="0"/>
        <w:jc w:val="both"/>
        <w:rPr>
          <w:rFonts w:asciiTheme="minorHAnsi" w:hAnsiTheme="minorHAnsi"/>
          <w:sz w:val="22"/>
          <w:szCs w:val="22"/>
        </w:rPr>
      </w:pPr>
    </w:p>
    <w:p w14:paraId="56E70FA3" w14:textId="77777777" w:rsidR="00882E39" w:rsidRPr="00C1048B" w:rsidRDefault="00C72E43" w:rsidP="00C72E43">
      <w:pPr>
        <w:pStyle w:val="Bod1"/>
      </w:pPr>
      <w:r>
        <w:t>8.3</w:t>
      </w:r>
      <w:r>
        <w:tab/>
      </w:r>
      <w:r w:rsidR="00882E39" w:rsidRPr="00C1048B">
        <w:t>Zhotovitel bude při plnění předmětu této smlouvy postupovat s odbornou péčí. Zavazuje se dodržovat všeobecně závazné předpisy, technické normy a podmínky této smlouvy. Zhotovitel se bude řídit výchozími podklady objednatele, jeho pokyny, zápisy a dohodami oprávněných pracovníků smluvních stran a rozhodnutími a vyjádřeními dotčených orgánů státní správy.</w:t>
      </w:r>
    </w:p>
    <w:p w14:paraId="794FB57B" w14:textId="77777777" w:rsidR="007364D7" w:rsidRPr="00C1048B" w:rsidRDefault="007364D7" w:rsidP="006343B1">
      <w:pPr>
        <w:widowControl w:val="0"/>
        <w:ind w:left="709" w:hanging="709"/>
        <w:jc w:val="both"/>
        <w:rPr>
          <w:rFonts w:asciiTheme="minorHAnsi" w:hAnsiTheme="minorHAnsi"/>
          <w:iCs/>
          <w:sz w:val="22"/>
          <w:szCs w:val="22"/>
        </w:rPr>
      </w:pPr>
    </w:p>
    <w:p w14:paraId="01F224A7" w14:textId="77777777" w:rsidR="006343B1" w:rsidRPr="00C1048B" w:rsidRDefault="006343B1" w:rsidP="00C72E43">
      <w:pPr>
        <w:pStyle w:val="Bod1"/>
      </w:pPr>
      <w:r w:rsidRPr="00C1048B">
        <w:t>8.4</w:t>
      </w:r>
      <w:r w:rsidRPr="00C1048B">
        <w:tab/>
        <w:t>Zhotovitel je povinen zajistit před zahájením prací vyplývajících z této smlouvy vytyčení inženýrských sítí</w:t>
      </w:r>
      <w:r w:rsidR="00C87048" w:rsidRPr="00C1048B">
        <w:t xml:space="preserve"> a v případě potřeby jejich ochranu</w:t>
      </w:r>
      <w:r w:rsidRPr="00C1048B">
        <w:t>.</w:t>
      </w:r>
    </w:p>
    <w:p w14:paraId="4174BC9C" w14:textId="77777777" w:rsidR="006343B1" w:rsidRPr="00C1048B" w:rsidRDefault="006343B1" w:rsidP="006343B1">
      <w:pPr>
        <w:widowControl w:val="0"/>
        <w:ind w:left="709" w:hanging="709"/>
        <w:jc w:val="both"/>
        <w:rPr>
          <w:rFonts w:asciiTheme="minorHAnsi" w:hAnsiTheme="minorHAnsi"/>
          <w:iCs/>
          <w:sz w:val="22"/>
          <w:szCs w:val="22"/>
        </w:rPr>
      </w:pPr>
    </w:p>
    <w:p w14:paraId="36749161" w14:textId="77777777" w:rsidR="006343B1" w:rsidRPr="00C1048B" w:rsidRDefault="006343B1" w:rsidP="00C72E43">
      <w:pPr>
        <w:pStyle w:val="Bod1"/>
      </w:pPr>
      <w:r w:rsidRPr="00C1048B">
        <w:t>8.5</w:t>
      </w:r>
      <w:r w:rsidRPr="00C1048B">
        <w:tab/>
        <w:t>Zhotovitel zabezpečí na své náklady dopravu a skladování všech materiálů,</w:t>
      </w:r>
      <w:r w:rsidR="004D4156" w:rsidRPr="00C1048B">
        <w:t xml:space="preserve"> </w:t>
      </w:r>
      <w:r w:rsidRPr="00C1048B">
        <w:t>stavebních hmot a dílců, výrobků, strojů a zařízení a jejich přesun ze skladu na</w:t>
      </w:r>
      <w:r w:rsidR="004D4156" w:rsidRPr="00C1048B">
        <w:t xml:space="preserve"> </w:t>
      </w:r>
      <w:r w:rsidRPr="00C1048B">
        <w:t>staveniště. Skladování materiálů na staveništi zabezpečí zhotovitel tak, aby nedošlo k</w:t>
      </w:r>
      <w:r w:rsidR="004D4156" w:rsidRPr="00C1048B">
        <w:t xml:space="preserve"> </w:t>
      </w:r>
      <w:r w:rsidRPr="00C1048B">
        <w:t>omezení užívání sousedních</w:t>
      </w:r>
      <w:r w:rsidR="00946353" w:rsidRPr="00C1048B">
        <w:t xml:space="preserve"> </w:t>
      </w:r>
      <w:r w:rsidRPr="00C1048B">
        <w:t>objektů.</w:t>
      </w:r>
    </w:p>
    <w:p w14:paraId="30FA0583" w14:textId="77777777" w:rsidR="007364D7" w:rsidRPr="00C1048B" w:rsidRDefault="007364D7" w:rsidP="006343B1">
      <w:pPr>
        <w:widowControl w:val="0"/>
        <w:ind w:left="709" w:hanging="709"/>
        <w:jc w:val="both"/>
        <w:rPr>
          <w:rFonts w:asciiTheme="minorHAnsi" w:hAnsiTheme="minorHAnsi"/>
          <w:iCs/>
          <w:sz w:val="22"/>
          <w:szCs w:val="22"/>
        </w:rPr>
      </w:pPr>
    </w:p>
    <w:p w14:paraId="02B2532D" w14:textId="77777777" w:rsidR="006343B1" w:rsidRPr="00C1048B" w:rsidRDefault="006343B1" w:rsidP="00C72E43">
      <w:pPr>
        <w:pStyle w:val="Bod1"/>
      </w:pPr>
      <w:r w:rsidRPr="00C1048B">
        <w:t>8.6</w:t>
      </w:r>
      <w:r w:rsidRPr="00C1048B">
        <w:tab/>
        <w:t>Zhotovitel v plné míře odpovídá za bezpečnost a ochranu zdraví při práci všech osob v prostoru staveniště a je povinen zabezpečit jejich vybavení ochrannými pracovními pomůckami. Zhotovitel je povinen dodržovat bezpečnostní, hygienické a další právní předpisy související s realizací díla a zamezit přístup na staveniště třetím osobám.</w:t>
      </w:r>
    </w:p>
    <w:p w14:paraId="0E2D9DFF" w14:textId="77777777" w:rsidR="006343B1" w:rsidRPr="00C1048B" w:rsidRDefault="006343B1" w:rsidP="006343B1">
      <w:pPr>
        <w:widowControl w:val="0"/>
        <w:ind w:left="709" w:hanging="709"/>
        <w:jc w:val="both"/>
        <w:rPr>
          <w:rFonts w:asciiTheme="minorHAnsi" w:hAnsiTheme="minorHAnsi"/>
          <w:iCs/>
          <w:sz w:val="22"/>
          <w:szCs w:val="22"/>
        </w:rPr>
      </w:pPr>
    </w:p>
    <w:p w14:paraId="0712FF68" w14:textId="302A3364" w:rsidR="006343B1" w:rsidRPr="00245AE0" w:rsidRDefault="006343B1" w:rsidP="0023691C">
      <w:pPr>
        <w:ind w:left="567" w:hanging="567"/>
        <w:jc w:val="both"/>
        <w:rPr>
          <w:rFonts w:asciiTheme="minorHAnsi" w:hAnsiTheme="minorHAnsi" w:cstheme="minorHAnsi"/>
          <w:sz w:val="22"/>
          <w:szCs w:val="22"/>
        </w:rPr>
      </w:pPr>
      <w:r w:rsidRPr="0023691C">
        <w:rPr>
          <w:rFonts w:asciiTheme="minorHAnsi" w:hAnsiTheme="minorHAnsi" w:cstheme="minorHAnsi"/>
          <w:sz w:val="22"/>
          <w:szCs w:val="22"/>
        </w:rPr>
        <w:t>8.7</w:t>
      </w:r>
      <w:r w:rsidRPr="0023691C">
        <w:rPr>
          <w:rFonts w:asciiTheme="minorHAnsi" w:hAnsiTheme="minorHAnsi" w:cstheme="minorHAnsi"/>
          <w:sz w:val="22"/>
          <w:szCs w:val="22"/>
        </w:rPr>
        <w:tab/>
      </w:r>
      <w:r w:rsidRPr="00245AE0">
        <w:rPr>
          <w:rFonts w:asciiTheme="minorHAnsi" w:hAnsiTheme="minorHAnsi" w:cstheme="minorHAnsi"/>
          <w:sz w:val="22"/>
          <w:szCs w:val="22"/>
        </w:rPr>
        <w:t>Zhotovitel odpovídá za čistotu a pořádek na staveništi</w:t>
      </w:r>
      <w:r w:rsidR="0023691C" w:rsidRPr="00245AE0">
        <w:rPr>
          <w:rFonts w:asciiTheme="minorHAnsi" w:hAnsiTheme="minorHAnsi" w:cstheme="minorHAnsi"/>
          <w:sz w:val="22"/>
          <w:szCs w:val="22"/>
        </w:rPr>
        <w:t xml:space="preserve"> a</w:t>
      </w:r>
      <w:r w:rsidRPr="00245AE0">
        <w:rPr>
          <w:rFonts w:asciiTheme="minorHAnsi" w:hAnsiTheme="minorHAnsi" w:cstheme="minorHAnsi"/>
          <w:sz w:val="22"/>
          <w:szCs w:val="22"/>
        </w:rPr>
        <w:t xml:space="preserve"> </w:t>
      </w:r>
      <w:r w:rsidR="0023691C" w:rsidRPr="00245AE0">
        <w:rPr>
          <w:rFonts w:asciiTheme="minorHAnsi" w:hAnsiTheme="minorHAnsi" w:cstheme="minorHAnsi"/>
          <w:sz w:val="22"/>
          <w:szCs w:val="22"/>
        </w:rPr>
        <w:t xml:space="preserve">zajistí pravidelný denní úklid staveniště a přilehlých komunikací. Zametání musí být prováděno zametacím zařízením se samosběrem smetků Zhotovitel. V případě nutnosti je zhotovitel povinen zajistit skrápění pro zamezení prašnosti. </w:t>
      </w:r>
      <w:r w:rsidRPr="00245AE0">
        <w:rPr>
          <w:rFonts w:asciiTheme="minorHAnsi" w:hAnsiTheme="minorHAnsi" w:cstheme="minorHAnsi"/>
          <w:sz w:val="22"/>
          <w:szCs w:val="22"/>
        </w:rPr>
        <w:t>Zhotovitel odstraní na vlastní</w:t>
      </w:r>
      <w:r w:rsidR="004D4156" w:rsidRPr="00245AE0">
        <w:rPr>
          <w:rFonts w:asciiTheme="minorHAnsi" w:hAnsiTheme="minorHAnsi" w:cstheme="minorHAnsi"/>
          <w:sz w:val="22"/>
          <w:szCs w:val="22"/>
        </w:rPr>
        <w:t xml:space="preserve"> </w:t>
      </w:r>
      <w:r w:rsidRPr="00245AE0">
        <w:rPr>
          <w:rFonts w:asciiTheme="minorHAnsi" w:hAnsiTheme="minorHAnsi" w:cstheme="minorHAnsi"/>
          <w:sz w:val="22"/>
          <w:szCs w:val="22"/>
        </w:rPr>
        <w:t>náklady odpady, které jsou výsledkem jeho činnosti.</w:t>
      </w:r>
    </w:p>
    <w:p w14:paraId="18933AA3" w14:textId="0E3E813C" w:rsidR="002C6CE7" w:rsidRPr="00245AE0" w:rsidRDefault="002C6CE7" w:rsidP="002C6CE7">
      <w:pPr>
        <w:jc w:val="both"/>
        <w:rPr>
          <w:rFonts w:asciiTheme="minorHAnsi" w:hAnsiTheme="minorHAnsi" w:cstheme="minorHAnsi"/>
          <w:sz w:val="24"/>
          <w:szCs w:val="24"/>
        </w:rPr>
      </w:pPr>
    </w:p>
    <w:p w14:paraId="633D4545" w14:textId="5B501ADE" w:rsidR="002C6CE7" w:rsidRPr="00245AE0" w:rsidRDefault="002F2E48" w:rsidP="00334DD1">
      <w:pPr>
        <w:ind w:left="567" w:hanging="567"/>
        <w:jc w:val="both"/>
        <w:rPr>
          <w:rFonts w:asciiTheme="minorHAnsi" w:hAnsiTheme="minorHAnsi" w:cstheme="minorHAnsi"/>
          <w:sz w:val="22"/>
          <w:szCs w:val="22"/>
        </w:rPr>
      </w:pPr>
      <w:r w:rsidRPr="00245AE0">
        <w:rPr>
          <w:rFonts w:asciiTheme="minorHAnsi" w:hAnsiTheme="minorHAnsi" w:cstheme="minorHAnsi"/>
          <w:sz w:val="22"/>
          <w:szCs w:val="22"/>
        </w:rPr>
        <w:lastRenderedPageBreak/>
        <w:t>8.8</w:t>
      </w:r>
      <w:r w:rsidRPr="00245AE0">
        <w:rPr>
          <w:rFonts w:asciiTheme="minorHAnsi" w:hAnsiTheme="minorHAnsi" w:cstheme="minorHAnsi"/>
          <w:sz w:val="22"/>
          <w:szCs w:val="22"/>
        </w:rPr>
        <w:tab/>
      </w:r>
      <w:r w:rsidR="002C6CE7" w:rsidRPr="00245AE0">
        <w:rPr>
          <w:rFonts w:asciiTheme="minorHAnsi" w:hAnsiTheme="minorHAnsi" w:cstheme="minorHAnsi"/>
          <w:sz w:val="22"/>
          <w:szCs w:val="22"/>
        </w:rPr>
        <w:t xml:space="preserve">Pracovní doba může být maximálně pondělí až pátek od 8.00 do 18 hodin a v sobotu od 9 do 15 hodin. V neděli a státem uznané svátky práce probíhat nemohou.  </w:t>
      </w:r>
    </w:p>
    <w:p w14:paraId="2B23A638" w14:textId="77777777" w:rsidR="00C21EB9" w:rsidRPr="00245AE0" w:rsidRDefault="00C21EB9" w:rsidP="00334DD1">
      <w:pPr>
        <w:ind w:left="567" w:hanging="567"/>
        <w:jc w:val="both"/>
        <w:rPr>
          <w:rFonts w:asciiTheme="minorHAnsi" w:hAnsiTheme="minorHAnsi" w:cstheme="minorHAnsi"/>
          <w:sz w:val="22"/>
          <w:szCs w:val="22"/>
        </w:rPr>
      </w:pPr>
    </w:p>
    <w:p w14:paraId="7D632601" w14:textId="580F3D0E" w:rsidR="006343B1" w:rsidRPr="004D71F1" w:rsidRDefault="006343B1" w:rsidP="004D71F1">
      <w:pPr>
        <w:ind w:left="567" w:hanging="567"/>
        <w:jc w:val="both"/>
        <w:rPr>
          <w:rFonts w:asciiTheme="minorHAnsi" w:hAnsiTheme="minorHAnsi" w:cstheme="minorHAnsi"/>
          <w:sz w:val="22"/>
          <w:szCs w:val="22"/>
        </w:rPr>
      </w:pPr>
      <w:r w:rsidRPr="00245AE0">
        <w:rPr>
          <w:rFonts w:asciiTheme="minorHAnsi" w:hAnsiTheme="minorHAnsi" w:cstheme="minorHAnsi"/>
          <w:sz w:val="22"/>
          <w:szCs w:val="22"/>
        </w:rPr>
        <w:t>8.</w:t>
      </w:r>
      <w:r w:rsidR="004D71F1" w:rsidRPr="00245AE0">
        <w:rPr>
          <w:rFonts w:asciiTheme="minorHAnsi" w:hAnsiTheme="minorHAnsi" w:cstheme="minorHAnsi"/>
          <w:sz w:val="22"/>
          <w:szCs w:val="22"/>
        </w:rPr>
        <w:t>9</w:t>
      </w:r>
      <w:r w:rsidRPr="00245AE0">
        <w:rPr>
          <w:rFonts w:asciiTheme="minorHAnsi" w:hAnsiTheme="minorHAnsi" w:cstheme="minorHAnsi"/>
          <w:sz w:val="22"/>
          <w:szCs w:val="22"/>
        </w:rPr>
        <w:tab/>
        <w:t xml:space="preserve">Zhotovitel je povinen zápisem do stavebního </w:t>
      </w:r>
      <w:r w:rsidRPr="004D71F1">
        <w:rPr>
          <w:rFonts w:asciiTheme="minorHAnsi" w:hAnsiTheme="minorHAnsi" w:cstheme="minorHAnsi"/>
          <w:sz w:val="22"/>
          <w:szCs w:val="22"/>
        </w:rPr>
        <w:t xml:space="preserve">deníku vyzvat objednatele minimálně tři pracovní dny předem ke kontrole a k provádění prací, které v dalším postupu budou zakryty nebo se stanou nepřístupnými. Neučiní-li tak, je zhotovitel povinen na žádost objednatele odkrýt práce, které byly zakryty nebo se staly </w:t>
      </w:r>
      <w:r w:rsidR="00B62740" w:rsidRPr="004D71F1">
        <w:rPr>
          <w:rFonts w:asciiTheme="minorHAnsi" w:hAnsiTheme="minorHAnsi" w:cstheme="minorHAnsi"/>
          <w:sz w:val="22"/>
          <w:szCs w:val="22"/>
        </w:rPr>
        <w:t>nepřístupnými,</w:t>
      </w:r>
      <w:r w:rsidRPr="004D71F1">
        <w:rPr>
          <w:rFonts w:asciiTheme="minorHAnsi" w:hAnsiTheme="minorHAnsi" w:cstheme="minorHAnsi"/>
          <w:sz w:val="22"/>
          <w:szCs w:val="22"/>
        </w:rPr>
        <w:t xml:space="preserve"> a to na svůj náklad.</w:t>
      </w:r>
    </w:p>
    <w:p w14:paraId="5FB600DA" w14:textId="77777777" w:rsidR="006343B1" w:rsidRDefault="006343B1" w:rsidP="006343B1">
      <w:pPr>
        <w:widowControl w:val="0"/>
        <w:ind w:left="709" w:hanging="709"/>
        <w:jc w:val="both"/>
        <w:rPr>
          <w:rFonts w:asciiTheme="minorHAnsi" w:hAnsiTheme="minorHAnsi" w:cstheme="minorHAnsi"/>
          <w:iCs/>
          <w:sz w:val="22"/>
          <w:szCs w:val="22"/>
        </w:rPr>
      </w:pPr>
    </w:p>
    <w:p w14:paraId="2FDB452B" w14:textId="77777777" w:rsidR="00583C38" w:rsidRPr="004D71F1" w:rsidRDefault="00583C38" w:rsidP="006343B1">
      <w:pPr>
        <w:widowControl w:val="0"/>
        <w:ind w:left="709" w:hanging="709"/>
        <w:jc w:val="both"/>
        <w:rPr>
          <w:rFonts w:asciiTheme="minorHAnsi" w:hAnsiTheme="minorHAnsi" w:cstheme="minorHAnsi"/>
          <w:iCs/>
          <w:sz w:val="22"/>
          <w:szCs w:val="22"/>
        </w:rPr>
      </w:pPr>
    </w:p>
    <w:p w14:paraId="644B9B36" w14:textId="0DEFDCF7" w:rsidR="006343B1" w:rsidRPr="00C1048B" w:rsidRDefault="006343B1" w:rsidP="00C72E43">
      <w:pPr>
        <w:pStyle w:val="Bod1"/>
      </w:pPr>
      <w:r w:rsidRPr="00C1048B">
        <w:t>8.</w:t>
      </w:r>
      <w:r w:rsidR="004D71F1">
        <w:t>10</w:t>
      </w:r>
      <w:r w:rsidRPr="00C1048B">
        <w:tab/>
        <w:t>Zhotovitel se zavazuje, že veškeré odborné práce budou vykonávat pouze pracovníci zhotovitele nebo jeho subdodavatelů, kteří mají k</w:t>
      </w:r>
      <w:r w:rsidR="00330BA5" w:rsidRPr="00C1048B">
        <w:t xml:space="preserve"> </w:t>
      </w:r>
      <w:r w:rsidRPr="00C1048B">
        <w:t>provádění těchto odborných prací příslušnou kvalifikaci.</w:t>
      </w:r>
    </w:p>
    <w:p w14:paraId="438E55A9" w14:textId="77777777" w:rsidR="006343B1" w:rsidRPr="00C1048B" w:rsidRDefault="006343B1" w:rsidP="006343B1">
      <w:pPr>
        <w:widowControl w:val="0"/>
        <w:ind w:left="709" w:hanging="709"/>
        <w:jc w:val="both"/>
        <w:rPr>
          <w:rFonts w:asciiTheme="minorHAnsi" w:hAnsiTheme="minorHAnsi"/>
          <w:iCs/>
          <w:sz w:val="22"/>
          <w:szCs w:val="22"/>
        </w:rPr>
      </w:pPr>
    </w:p>
    <w:p w14:paraId="46791594" w14:textId="0A1C0243" w:rsidR="006343B1" w:rsidRPr="00C1048B" w:rsidRDefault="006343B1" w:rsidP="00C72E43">
      <w:pPr>
        <w:pStyle w:val="Bod1"/>
      </w:pPr>
      <w:r w:rsidRPr="00C1048B">
        <w:t>8.1</w:t>
      </w:r>
      <w:r w:rsidR="004D71F1">
        <w:t>1</w:t>
      </w:r>
      <w:r w:rsidRPr="00C1048B">
        <w:tab/>
        <w:t>Zhotovitel je povinen dle stavebního zákona vést ode dne převzetí staveniště o pracích</w:t>
      </w:r>
      <w:r w:rsidR="00381C06" w:rsidRPr="00C1048B">
        <w:t>,</w:t>
      </w:r>
      <w:r w:rsidRPr="00C1048B">
        <w:t xml:space="preserve"> které provádí, stavební deník, do kterého je povinen zapisovat skutečnosti rozhodné pro plnění této smlouvy o dílo. Zejména je zhotovitel povinen zapisovat údaje o časovém postupu prací, jejich jakosti, zdůvodnění odchylek prováděných prací od projektu stavby apod. Povinnost vést stavební deník končí dnem předání a převzetí stavby, včetně odstranění zjištěných závad a nedodělků.</w:t>
      </w:r>
    </w:p>
    <w:p w14:paraId="5DA218A5" w14:textId="77777777" w:rsidR="00385F30" w:rsidRPr="00C1048B" w:rsidRDefault="00385F30" w:rsidP="00E20B7C">
      <w:pPr>
        <w:widowControl w:val="0"/>
        <w:jc w:val="both"/>
        <w:rPr>
          <w:rFonts w:asciiTheme="minorHAnsi" w:hAnsiTheme="minorHAnsi"/>
          <w:iCs/>
          <w:sz w:val="22"/>
          <w:szCs w:val="22"/>
        </w:rPr>
      </w:pPr>
    </w:p>
    <w:p w14:paraId="0C1B8F46" w14:textId="6FDA28BD" w:rsidR="006343B1" w:rsidRPr="00C1048B" w:rsidRDefault="006343B1" w:rsidP="00C72E43">
      <w:pPr>
        <w:pStyle w:val="Bod1"/>
      </w:pPr>
      <w:r w:rsidRPr="00C1048B">
        <w:t>8.1</w:t>
      </w:r>
      <w:r w:rsidR="004D71F1">
        <w:t>2</w:t>
      </w:r>
      <w:r w:rsidRPr="00C1048B">
        <w:tab/>
        <w:t>Zápisy do stavebního deníku čitelně zapisuje a podepisuje oprávněná osoba k odbornému vedení realizace stavby - stavbyvedoucí vždy ten den, kdy byly práce provedeny nebo nastaly okolnosti, které jsou předmětem zápisu. Mimo stavbyvedoucího může do stavebního deníku provádět záznamy pouze technický dozor objednatele, zpracovatel projektové dokumentace nebo příslušné dotčené orgány státní správy. Stavební deník musí být objednateli denně na stavbě přístupný.</w:t>
      </w:r>
    </w:p>
    <w:p w14:paraId="185416A5" w14:textId="77777777" w:rsidR="006343B1" w:rsidRPr="00C1048B" w:rsidRDefault="006343B1" w:rsidP="006343B1">
      <w:pPr>
        <w:widowControl w:val="0"/>
        <w:ind w:left="709" w:hanging="709"/>
        <w:jc w:val="both"/>
        <w:rPr>
          <w:rFonts w:asciiTheme="minorHAnsi" w:hAnsiTheme="minorHAnsi"/>
          <w:iCs/>
          <w:sz w:val="22"/>
          <w:szCs w:val="22"/>
        </w:rPr>
      </w:pPr>
    </w:p>
    <w:p w14:paraId="6CF583D7" w14:textId="4CD48383" w:rsidR="006343B1" w:rsidRPr="00C1048B" w:rsidRDefault="006343B1" w:rsidP="00C72E43">
      <w:pPr>
        <w:pStyle w:val="Bod1"/>
      </w:pPr>
      <w:r w:rsidRPr="00C1048B">
        <w:t>8.1</w:t>
      </w:r>
      <w:r w:rsidR="005848CA">
        <w:t>3</w:t>
      </w:r>
      <w:r w:rsidRPr="00C1048B">
        <w:tab/>
        <w:t xml:space="preserve">Zápisy ve stavebním deníku se nepovažují za podklad ke změně </w:t>
      </w:r>
      <w:r w:rsidR="00A26E06" w:rsidRPr="00C1048B">
        <w:t xml:space="preserve">této </w:t>
      </w:r>
      <w:r w:rsidRPr="00C1048B">
        <w:t>smlouvy.</w:t>
      </w:r>
    </w:p>
    <w:p w14:paraId="21CFCF63" w14:textId="77777777" w:rsidR="006343B1" w:rsidRPr="00C1048B" w:rsidRDefault="006343B1" w:rsidP="006343B1">
      <w:pPr>
        <w:widowControl w:val="0"/>
        <w:ind w:left="709" w:hanging="709"/>
        <w:jc w:val="both"/>
        <w:rPr>
          <w:rFonts w:asciiTheme="minorHAnsi" w:hAnsiTheme="minorHAnsi"/>
          <w:iCs/>
          <w:sz w:val="22"/>
          <w:szCs w:val="22"/>
        </w:rPr>
      </w:pPr>
    </w:p>
    <w:p w14:paraId="3C53BB3E" w14:textId="52303C74" w:rsidR="006343B1" w:rsidRPr="00C1048B" w:rsidRDefault="006343B1" w:rsidP="00C72E43">
      <w:pPr>
        <w:pStyle w:val="Bod1"/>
      </w:pPr>
      <w:r w:rsidRPr="00C1048B">
        <w:t>8.1</w:t>
      </w:r>
      <w:r w:rsidR="005848CA">
        <w:t>4</w:t>
      </w:r>
      <w:r w:rsidRPr="00C1048B">
        <w:tab/>
        <w:t xml:space="preserve">Zápis o předání a převzetí díla </w:t>
      </w:r>
      <w:r w:rsidR="00B62740" w:rsidRPr="00C1048B">
        <w:t>sepíšou</w:t>
      </w:r>
      <w:r w:rsidRPr="00C1048B">
        <w:t xml:space="preserve"> smluvní strany do 10 dnů od písemné výzvy</w:t>
      </w:r>
      <w:r w:rsidR="004D4156" w:rsidRPr="00C1048B">
        <w:t xml:space="preserve"> </w:t>
      </w:r>
      <w:r w:rsidRPr="00C1048B">
        <w:t>zhotovitele. Za objednatele je oprávněn podepsat zápis o předání a převzetí technický dozor objednatele. Předáním díla bez vad a nedodělků objednateli vzniká zhotoviteli nárok na zaplacení ceny za dílo a začíná běžet smluvená záruční lhůta.</w:t>
      </w:r>
    </w:p>
    <w:p w14:paraId="73430ECA" w14:textId="77777777" w:rsidR="006343B1" w:rsidRPr="00C1048B" w:rsidRDefault="006343B1" w:rsidP="006343B1">
      <w:pPr>
        <w:widowControl w:val="0"/>
        <w:ind w:left="709" w:hanging="709"/>
        <w:jc w:val="both"/>
        <w:rPr>
          <w:rFonts w:asciiTheme="minorHAnsi" w:hAnsiTheme="minorHAnsi"/>
          <w:iCs/>
          <w:sz w:val="22"/>
          <w:szCs w:val="22"/>
        </w:rPr>
      </w:pPr>
    </w:p>
    <w:p w14:paraId="6E9B5058" w14:textId="6AE8227E" w:rsidR="006343B1" w:rsidRPr="00C1048B" w:rsidRDefault="006343B1" w:rsidP="00C72E43">
      <w:pPr>
        <w:pStyle w:val="Bod1"/>
        <w:rPr>
          <w:color w:val="000000"/>
        </w:rPr>
      </w:pPr>
      <w:r w:rsidRPr="00C1048B">
        <w:t>8.1</w:t>
      </w:r>
      <w:r w:rsidR="005848CA">
        <w:t>5</w:t>
      </w:r>
      <w:r w:rsidRPr="00C1048B">
        <w:tab/>
        <w:t>Dílo bude zhotovitelem předané a objednatelem převzaté i v případě, že v zápise o</w:t>
      </w:r>
      <w:r w:rsidR="004D4156" w:rsidRPr="00C1048B">
        <w:t xml:space="preserve"> </w:t>
      </w:r>
      <w:r w:rsidRPr="00C1048B">
        <w:t>předání a převzetí budou uvedené vady a nedodělky, které samy o sobě, ani ve</w:t>
      </w:r>
      <w:r w:rsidR="004D4156" w:rsidRPr="00C1048B">
        <w:t xml:space="preserve"> </w:t>
      </w:r>
      <w:r w:rsidRPr="00C1048B">
        <w:t>spojení s jinými nebrání plynulému a bezpečnému užívání díla. Tyto zjevné vady a nedodělky musí být uvedeny v zápise o předání a převzetí díla se stanovením</w:t>
      </w:r>
      <w:r w:rsidR="004D4156" w:rsidRPr="00C1048B">
        <w:t xml:space="preserve"> </w:t>
      </w:r>
      <w:r w:rsidRPr="00C1048B">
        <w:t xml:space="preserve">termínu jejich odstranění. </w:t>
      </w:r>
      <w:r w:rsidRPr="00C1048B">
        <w:rPr>
          <w:color w:val="000000"/>
        </w:rPr>
        <w:t>Po odstranění těchto vad a nedodělků bude uvolněna pozastávka dle bodu 6.</w:t>
      </w:r>
      <w:r w:rsidR="00330BA5" w:rsidRPr="00C1048B">
        <w:rPr>
          <w:color w:val="000000"/>
        </w:rPr>
        <w:t>2</w:t>
      </w:r>
      <w:r w:rsidRPr="00C1048B">
        <w:rPr>
          <w:color w:val="000000"/>
        </w:rPr>
        <w:t xml:space="preserve"> této smlouvy.</w:t>
      </w:r>
    </w:p>
    <w:p w14:paraId="57662EA3" w14:textId="77777777" w:rsidR="006343B1" w:rsidRPr="00C1048B" w:rsidRDefault="006343B1" w:rsidP="006343B1">
      <w:pPr>
        <w:widowControl w:val="0"/>
        <w:ind w:left="709" w:hanging="709"/>
        <w:jc w:val="both"/>
        <w:rPr>
          <w:rFonts w:asciiTheme="minorHAnsi" w:hAnsiTheme="minorHAnsi"/>
          <w:color w:val="000000"/>
          <w:sz w:val="22"/>
          <w:szCs w:val="22"/>
        </w:rPr>
      </w:pPr>
    </w:p>
    <w:p w14:paraId="061807FF" w14:textId="5F33A6E1" w:rsidR="006343B1" w:rsidRPr="00C1048B" w:rsidRDefault="006343B1" w:rsidP="00C72E43">
      <w:pPr>
        <w:pStyle w:val="Bod1"/>
      </w:pPr>
      <w:r w:rsidRPr="00C1048B">
        <w:t>8.1</w:t>
      </w:r>
      <w:r w:rsidR="005848CA">
        <w:t>6</w:t>
      </w:r>
      <w:r w:rsidRPr="00C1048B">
        <w:rPr>
          <w:color w:val="000000"/>
        </w:rPr>
        <w:tab/>
      </w:r>
      <w:r w:rsidRPr="00C1048B">
        <w:t>Vadou se rozumí odchylka v kvalitě, rozsahu a parametrech díla stanovených touto smlouvou a obecně závaznými technickými normami a právními předpisy.</w:t>
      </w:r>
    </w:p>
    <w:p w14:paraId="62F780E0" w14:textId="77777777" w:rsidR="00AE73A5" w:rsidRPr="00C1048B" w:rsidRDefault="00AE73A5" w:rsidP="006343B1">
      <w:pPr>
        <w:widowControl w:val="0"/>
        <w:ind w:left="709" w:hanging="709"/>
        <w:jc w:val="both"/>
        <w:rPr>
          <w:rFonts w:asciiTheme="minorHAnsi" w:hAnsiTheme="minorHAnsi"/>
          <w:iCs/>
          <w:sz w:val="22"/>
          <w:szCs w:val="22"/>
        </w:rPr>
      </w:pPr>
    </w:p>
    <w:p w14:paraId="01355D01" w14:textId="241E6F5B" w:rsidR="00C72E43" w:rsidRPr="00E20B7C" w:rsidRDefault="006343B1" w:rsidP="00E20B7C">
      <w:pPr>
        <w:pStyle w:val="Bod1"/>
      </w:pPr>
      <w:r w:rsidRPr="00C1048B">
        <w:t>8.1</w:t>
      </w:r>
      <w:r w:rsidR="005848CA">
        <w:t>7</w:t>
      </w:r>
      <w:r w:rsidRPr="00C1048B">
        <w:tab/>
        <w:t>Zhotovitel se zavazuje vyklidit staveniště ke dni předání a převzetí díla objednatelem.</w:t>
      </w:r>
    </w:p>
    <w:p w14:paraId="705222BA" w14:textId="77777777" w:rsidR="00E20B7C" w:rsidRDefault="00E20B7C" w:rsidP="00673C1D">
      <w:pPr>
        <w:widowControl w:val="0"/>
        <w:jc w:val="both"/>
        <w:rPr>
          <w:rFonts w:asciiTheme="minorHAnsi" w:hAnsiTheme="minorHAnsi"/>
          <w:b/>
          <w:iCs/>
          <w:sz w:val="22"/>
          <w:szCs w:val="22"/>
        </w:rPr>
      </w:pPr>
    </w:p>
    <w:p w14:paraId="3B6BCE6C" w14:textId="77777777" w:rsidR="00583C38" w:rsidRDefault="00583C38" w:rsidP="00673C1D">
      <w:pPr>
        <w:widowControl w:val="0"/>
        <w:jc w:val="both"/>
        <w:rPr>
          <w:rFonts w:asciiTheme="minorHAnsi" w:hAnsiTheme="minorHAnsi"/>
          <w:b/>
          <w:iCs/>
          <w:sz w:val="22"/>
          <w:szCs w:val="22"/>
        </w:rPr>
      </w:pPr>
    </w:p>
    <w:p w14:paraId="773DAB4E" w14:textId="77777777" w:rsidR="00C72E43" w:rsidRPr="00F12949" w:rsidRDefault="00C72E43" w:rsidP="00C72E43">
      <w:pPr>
        <w:widowControl w:val="0"/>
        <w:jc w:val="center"/>
        <w:rPr>
          <w:rFonts w:asciiTheme="minorHAnsi" w:hAnsiTheme="minorHAnsi"/>
          <w:iCs/>
          <w:sz w:val="28"/>
          <w:szCs w:val="28"/>
        </w:rPr>
      </w:pPr>
      <w:r>
        <w:rPr>
          <w:rFonts w:asciiTheme="minorHAnsi" w:hAnsiTheme="minorHAnsi"/>
          <w:iCs/>
          <w:sz w:val="28"/>
          <w:szCs w:val="28"/>
        </w:rPr>
        <w:t>IX</w:t>
      </w:r>
      <w:r w:rsidRPr="00F12949">
        <w:rPr>
          <w:rFonts w:asciiTheme="minorHAnsi" w:hAnsiTheme="minorHAnsi"/>
          <w:iCs/>
          <w:sz w:val="28"/>
          <w:szCs w:val="28"/>
        </w:rPr>
        <w:t>.</w:t>
      </w:r>
    </w:p>
    <w:p w14:paraId="13E1B52B" w14:textId="77777777" w:rsidR="00C72E43" w:rsidRPr="00F12949" w:rsidRDefault="00C72E43" w:rsidP="00C72E43">
      <w:pPr>
        <w:widowControl w:val="0"/>
        <w:spacing w:after="120"/>
        <w:jc w:val="center"/>
        <w:rPr>
          <w:rFonts w:asciiTheme="minorHAnsi" w:hAnsiTheme="minorHAnsi"/>
          <w:iCs/>
          <w:caps/>
          <w:sz w:val="28"/>
          <w:szCs w:val="28"/>
        </w:rPr>
      </w:pPr>
      <w:r>
        <w:rPr>
          <w:rFonts w:asciiTheme="minorHAnsi" w:hAnsiTheme="minorHAnsi"/>
          <w:iCs/>
          <w:caps/>
          <w:sz w:val="28"/>
          <w:szCs w:val="28"/>
        </w:rPr>
        <w:t>smluvní pokuty</w:t>
      </w:r>
    </w:p>
    <w:p w14:paraId="54EFEBF1" w14:textId="77777777" w:rsidR="00905E90" w:rsidRPr="00171D28" w:rsidRDefault="00BB43BB" w:rsidP="00A155EB">
      <w:pPr>
        <w:pStyle w:val="Bod1"/>
        <w:rPr>
          <w:color w:val="auto"/>
        </w:rPr>
      </w:pPr>
      <w:r w:rsidRPr="00C1048B">
        <w:t>9</w:t>
      </w:r>
      <w:r w:rsidR="00905E90" w:rsidRPr="00C1048B">
        <w:t>.1</w:t>
      </w:r>
      <w:r w:rsidR="00905E90" w:rsidRPr="00C1048B">
        <w:tab/>
      </w:r>
      <w:r w:rsidR="00E2421D" w:rsidRPr="00C1048B">
        <w:t xml:space="preserve">Jestliže zhotovitel odevzdá dílo </w:t>
      </w:r>
      <w:r w:rsidR="00B62DE6">
        <w:t>po termínu uvedeném v bodě 4.1</w:t>
      </w:r>
      <w:r w:rsidR="00E2421D" w:rsidRPr="00C1048B">
        <w:t xml:space="preserve"> této smlouvy, je povinen zaplatit objednateli smluvní pokutu </w:t>
      </w:r>
      <w:r w:rsidR="00E2421D" w:rsidRPr="00171D28">
        <w:rPr>
          <w:color w:val="auto"/>
        </w:rPr>
        <w:t xml:space="preserve">ve výši </w:t>
      </w:r>
      <w:proofErr w:type="gramStart"/>
      <w:r w:rsidR="000C32FD" w:rsidRPr="00171D28">
        <w:rPr>
          <w:color w:val="auto"/>
        </w:rPr>
        <w:t>1</w:t>
      </w:r>
      <w:r w:rsidR="00E2421D" w:rsidRPr="00171D28">
        <w:rPr>
          <w:color w:val="auto"/>
        </w:rPr>
        <w:t>.</w:t>
      </w:r>
      <w:r w:rsidR="000C32FD" w:rsidRPr="00171D28">
        <w:rPr>
          <w:color w:val="auto"/>
        </w:rPr>
        <w:t>5</w:t>
      </w:r>
      <w:r w:rsidR="00E2421D" w:rsidRPr="00171D28">
        <w:rPr>
          <w:color w:val="auto"/>
        </w:rPr>
        <w:t>00,-</w:t>
      </w:r>
      <w:proofErr w:type="gramEnd"/>
      <w:r w:rsidR="00E2421D" w:rsidRPr="00171D28">
        <w:rPr>
          <w:color w:val="auto"/>
        </w:rPr>
        <w:t xml:space="preserve"> Kč za každý započatý kalendářní den prodlení. Smluvní strany se dohodly, že úhrada této smluvní pokuty může být provedena odpočtem z konečné faktury.</w:t>
      </w:r>
    </w:p>
    <w:p w14:paraId="133B54AB" w14:textId="77777777" w:rsidR="00905E90" w:rsidRPr="00171D28" w:rsidRDefault="00905E90" w:rsidP="00673C1D">
      <w:pPr>
        <w:widowControl w:val="0"/>
        <w:ind w:left="705" w:hanging="705"/>
        <w:jc w:val="both"/>
        <w:rPr>
          <w:rFonts w:asciiTheme="minorHAnsi" w:hAnsiTheme="minorHAnsi"/>
          <w:iCs/>
          <w:sz w:val="22"/>
          <w:szCs w:val="22"/>
        </w:rPr>
      </w:pPr>
    </w:p>
    <w:p w14:paraId="662BEEF9" w14:textId="77777777" w:rsidR="00905E90" w:rsidRPr="00C1048B" w:rsidRDefault="00BB43BB" w:rsidP="00A155EB">
      <w:pPr>
        <w:pStyle w:val="Bod1"/>
      </w:pPr>
      <w:r w:rsidRPr="00171D28">
        <w:rPr>
          <w:color w:val="auto"/>
        </w:rPr>
        <w:t>9</w:t>
      </w:r>
      <w:r w:rsidR="00905E90" w:rsidRPr="00171D28">
        <w:rPr>
          <w:color w:val="auto"/>
        </w:rPr>
        <w:t>.2</w:t>
      </w:r>
      <w:r w:rsidR="00905E90" w:rsidRPr="00171D28">
        <w:rPr>
          <w:color w:val="auto"/>
        </w:rPr>
        <w:tab/>
      </w:r>
      <w:r w:rsidR="00E2421D" w:rsidRPr="00171D28">
        <w:rPr>
          <w:color w:val="auto"/>
        </w:rPr>
        <w:t>Jestliže zhotovitel neodstraní v dohodnutém termínu vady a nedodělky zjištěné při odevzdání díla neb</w:t>
      </w:r>
      <w:r w:rsidR="00930951" w:rsidRPr="00171D28">
        <w:rPr>
          <w:color w:val="auto"/>
        </w:rPr>
        <w:t>o v průběhu záruční doby dle bodu 7.2</w:t>
      </w:r>
      <w:r w:rsidR="00E2421D" w:rsidRPr="00171D28">
        <w:rPr>
          <w:color w:val="auto"/>
        </w:rPr>
        <w:t xml:space="preserve"> této smlouvy, </w:t>
      </w:r>
      <w:r w:rsidR="00930951" w:rsidRPr="00171D28">
        <w:rPr>
          <w:color w:val="auto"/>
        </w:rPr>
        <w:t>je povinen zaplatit objednateli</w:t>
      </w:r>
      <w:r w:rsidR="00E2421D" w:rsidRPr="00171D28">
        <w:rPr>
          <w:color w:val="auto"/>
        </w:rPr>
        <w:t xml:space="preserve"> smluvní pokutu ve výši 500,- Kč za každý započatý </w:t>
      </w:r>
      <w:r w:rsidR="00E2421D" w:rsidRPr="00C1048B">
        <w:t>kalendářní den prodlení.</w:t>
      </w:r>
    </w:p>
    <w:p w14:paraId="3E7BB1E8" w14:textId="77777777" w:rsidR="00905E90" w:rsidRPr="00C1048B" w:rsidRDefault="00905E90" w:rsidP="00673C1D">
      <w:pPr>
        <w:widowControl w:val="0"/>
        <w:ind w:left="705" w:hanging="705"/>
        <w:jc w:val="both"/>
        <w:rPr>
          <w:rFonts w:asciiTheme="minorHAnsi" w:hAnsiTheme="minorHAnsi"/>
          <w:iCs/>
          <w:sz w:val="22"/>
          <w:szCs w:val="22"/>
        </w:rPr>
      </w:pPr>
    </w:p>
    <w:p w14:paraId="2A64D6E4" w14:textId="159CD4BF" w:rsidR="00905E90" w:rsidRPr="00C1048B" w:rsidRDefault="00BB43BB" w:rsidP="00A155EB">
      <w:pPr>
        <w:pStyle w:val="Bod1"/>
      </w:pPr>
      <w:r w:rsidRPr="00C1048B">
        <w:t>9</w:t>
      </w:r>
      <w:r w:rsidR="00905E90" w:rsidRPr="00C1048B">
        <w:t>.3</w:t>
      </w:r>
      <w:r w:rsidR="00905E90" w:rsidRPr="00C1048B">
        <w:tab/>
        <w:t>Nezaplatí-li objednatel vystavené faktury v termínu splatnosti dle bodu 6.4 této smlouvy, je povinen zaplatit zhotoviteli smluvní pokutu ve výši 0,05</w:t>
      </w:r>
      <w:r w:rsidR="004902CD">
        <w:t xml:space="preserve"> </w:t>
      </w:r>
      <w:r w:rsidR="00905E90" w:rsidRPr="00C1048B">
        <w:t xml:space="preserve">% z </w:t>
      </w:r>
      <w:r w:rsidR="008A69E5" w:rsidRPr="00C1048B">
        <w:t>neuhrazené</w:t>
      </w:r>
      <w:r w:rsidR="00905E90" w:rsidRPr="00C1048B">
        <w:t xml:space="preserve"> částky za každý započatý </w:t>
      </w:r>
      <w:r w:rsidR="00621D80" w:rsidRPr="00C1048B">
        <w:t xml:space="preserve">kalendářní </w:t>
      </w:r>
      <w:r w:rsidR="00905E90" w:rsidRPr="00C1048B">
        <w:t>den prodlení.</w:t>
      </w:r>
    </w:p>
    <w:p w14:paraId="7994B8D9" w14:textId="77777777" w:rsidR="00905E90" w:rsidRPr="00C1048B" w:rsidRDefault="00905E90" w:rsidP="00673C1D">
      <w:pPr>
        <w:pStyle w:val="NormlnIMP"/>
        <w:widowControl w:val="0"/>
        <w:suppressAutoHyphens w:val="0"/>
        <w:jc w:val="both"/>
        <w:rPr>
          <w:rFonts w:asciiTheme="minorHAnsi" w:hAnsiTheme="minorHAnsi"/>
          <w:color w:val="000000"/>
          <w:sz w:val="22"/>
          <w:szCs w:val="22"/>
        </w:rPr>
      </w:pPr>
    </w:p>
    <w:p w14:paraId="59845CBC" w14:textId="77777777" w:rsidR="00882E39" w:rsidRPr="00C1048B" w:rsidRDefault="00BB43BB" w:rsidP="00A155EB">
      <w:pPr>
        <w:pStyle w:val="Bod1"/>
      </w:pPr>
      <w:r w:rsidRPr="00C1048B">
        <w:t>9</w:t>
      </w:r>
      <w:r w:rsidR="00250B65" w:rsidRPr="00C1048B">
        <w:t>.</w:t>
      </w:r>
      <w:r w:rsidR="00E2421D" w:rsidRPr="00C1048B">
        <w:t>4</w:t>
      </w:r>
      <w:r w:rsidR="00250B65" w:rsidRPr="00C1048B">
        <w:tab/>
      </w:r>
      <w:r w:rsidR="000C32FD" w:rsidRPr="00C1048B">
        <w:t>Zaplacením smluvní pokuty není dotčeno právo oprávněné smluvní strany na náhradu škody způsobené porušením povinnosti, na kterou se vztahuje smluvní pokuta.</w:t>
      </w:r>
    </w:p>
    <w:p w14:paraId="35117640" w14:textId="77777777" w:rsidR="00A155EB" w:rsidRDefault="00A155EB" w:rsidP="00673C1D">
      <w:pPr>
        <w:widowControl w:val="0"/>
        <w:jc w:val="both"/>
        <w:rPr>
          <w:rFonts w:asciiTheme="minorHAnsi" w:hAnsiTheme="minorHAnsi"/>
          <w:iCs/>
          <w:sz w:val="22"/>
          <w:szCs w:val="22"/>
        </w:rPr>
      </w:pPr>
    </w:p>
    <w:p w14:paraId="79F23DDA" w14:textId="77777777" w:rsidR="00A155EB" w:rsidRPr="00F12949" w:rsidRDefault="00A155EB" w:rsidP="00A155EB">
      <w:pPr>
        <w:widowControl w:val="0"/>
        <w:jc w:val="center"/>
        <w:rPr>
          <w:rFonts w:asciiTheme="minorHAnsi" w:hAnsiTheme="minorHAnsi"/>
          <w:iCs/>
          <w:sz w:val="28"/>
          <w:szCs w:val="28"/>
        </w:rPr>
      </w:pPr>
      <w:r>
        <w:rPr>
          <w:rFonts w:asciiTheme="minorHAnsi" w:hAnsiTheme="minorHAnsi"/>
          <w:iCs/>
          <w:sz w:val="28"/>
          <w:szCs w:val="28"/>
        </w:rPr>
        <w:t>X</w:t>
      </w:r>
      <w:r w:rsidRPr="00F12949">
        <w:rPr>
          <w:rFonts w:asciiTheme="minorHAnsi" w:hAnsiTheme="minorHAnsi"/>
          <w:iCs/>
          <w:sz w:val="28"/>
          <w:szCs w:val="28"/>
        </w:rPr>
        <w:t>.</w:t>
      </w:r>
    </w:p>
    <w:p w14:paraId="5D3BD4C5" w14:textId="77777777" w:rsidR="00A155EB" w:rsidRPr="00F12949" w:rsidRDefault="00A155EB" w:rsidP="00A155EB">
      <w:pPr>
        <w:widowControl w:val="0"/>
        <w:spacing w:after="120"/>
        <w:jc w:val="center"/>
        <w:rPr>
          <w:rFonts w:asciiTheme="minorHAnsi" w:hAnsiTheme="minorHAnsi"/>
          <w:iCs/>
          <w:caps/>
          <w:sz w:val="28"/>
          <w:szCs w:val="28"/>
        </w:rPr>
      </w:pPr>
      <w:r>
        <w:rPr>
          <w:rFonts w:asciiTheme="minorHAnsi" w:hAnsiTheme="minorHAnsi"/>
          <w:iCs/>
          <w:caps/>
          <w:sz w:val="28"/>
          <w:szCs w:val="28"/>
        </w:rPr>
        <w:t>závěrečná ustanovení</w:t>
      </w:r>
    </w:p>
    <w:p w14:paraId="5B5E7E14" w14:textId="77777777" w:rsidR="00882E39" w:rsidRPr="00C1048B" w:rsidRDefault="00882E39" w:rsidP="00A155EB">
      <w:pPr>
        <w:pStyle w:val="Bod1"/>
      </w:pPr>
      <w:r w:rsidRPr="00C1048B">
        <w:t>1</w:t>
      </w:r>
      <w:r w:rsidR="00BB43BB" w:rsidRPr="00C1048B">
        <w:t>0</w:t>
      </w:r>
      <w:r w:rsidRPr="00C1048B">
        <w:t>.1</w:t>
      </w:r>
      <w:r w:rsidRPr="00C1048B">
        <w:tab/>
        <w:t xml:space="preserve">Právní vztahy touto smlouvou neupravené se budou řídit příslušnými ustanoveními </w:t>
      </w:r>
      <w:r w:rsidR="00E734EB" w:rsidRPr="00C1048B">
        <w:t>občanského</w:t>
      </w:r>
      <w:r w:rsidRPr="00C1048B">
        <w:t xml:space="preserve"> zákoníku v platném znění.</w:t>
      </w:r>
    </w:p>
    <w:p w14:paraId="08CEE589" w14:textId="77777777" w:rsidR="00385F30" w:rsidRPr="00C1048B" w:rsidRDefault="00385F30" w:rsidP="00673C1D">
      <w:pPr>
        <w:widowControl w:val="0"/>
        <w:jc w:val="both"/>
        <w:rPr>
          <w:rFonts w:asciiTheme="minorHAnsi" w:hAnsiTheme="minorHAnsi"/>
          <w:iCs/>
          <w:sz w:val="22"/>
          <w:szCs w:val="22"/>
        </w:rPr>
      </w:pPr>
    </w:p>
    <w:p w14:paraId="4ED7A29B" w14:textId="77777777" w:rsidR="00882E39" w:rsidRDefault="00882E39" w:rsidP="00A155EB">
      <w:pPr>
        <w:pStyle w:val="Bod1"/>
      </w:pPr>
      <w:r w:rsidRPr="00C1048B">
        <w:t>1</w:t>
      </w:r>
      <w:r w:rsidR="00BB43BB" w:rsidRPr="00C1048B">
        <w:t>0</w:t>
      </w:r>
      <w:r w:rsidRPr="00C1048B">
        <w:t>.2</w:t>
      </w:r>
      <w:r w:rsidRPr="00C1048B">
        <w:tab/>
        <w:t>Měnit nebo doplňovat text této smlouvy je možné jen</w:t>
      </w:r>
      <w:r w:rsidR="001E31B4" w:rsidRPr="00C1048B">
        <w:t xml:space="preserve"> </w:t>
      </w:r>
      <w:r w:rsidRPr="00C1048B">
        <w:t>formou písemných dodatků, které budou schváleny příslušnými orgány objednatele a podepsány oprávněnými zástupci obou smluvních stran.</w:t>
      </w:r>
    </w:p>
    <w:p w14:paraId="4185F4D1" w14:textId="77777777" w:rsidR="0036121F" w:rsidRPr="00C1048B" w:rsidRDefault="0036121F" w:rsidP="00A155EB">
      <w:pPr>
        <w:pStyle w:val="Bod1"/>
      </w:pPr>
    </w:p>
    <w:p w14:paraId="4B0DCDF7" w14:textId="77777777" w:rsidR="00882E39" w:rsidRDefault="004B6BE2" w:rsidP="00A155EB">
      <w:pPr>
        <w:pStyle w:val="Bod1"/>
      </w:pPr>
      <w:r w:rsidRPr="00C1048B">
        <w:t>10.3</w:t>
      </w:r>
      <w:r w:rsidRPr="00C1048B">
        <w:tab/>
        <w:t>Tato smlouva je vypracována ve čtyřech vyhotoveních, ze kterých si dvě ponechá objednatel a dvě zhotovitel.</w:t>
      </w:r>
    </w:p>
    <w:p w14:paraId="6BA366FA" w14:textId="77777777" w:rsidR="0036121F" w:rsidRDefault="0036121F" w:rsidP="00A155EB">
      <w:pPr>
        <w:pStyle w:val="Bod1"/>
      </w:pPr>
    </w:p>
    <w:p w14:paraId="3727E5A3" w14:textId="49031080" w:rsidR="0036121F" w:rsidRDefault="0036121F" w:rsidP="00E20B7C">
      <w:pPr>
        <w:pStyle w:val="Bod1"/>
      </w:pPr>
      <w:r w:rsidRPr="00C1048B">
        <w:t>10.4</w:t>
      </w:r>
      <w:r w:rsidRPr="00C1048B">
        <w:tab/>
        <w:t xml:space="preserve">Tato smlouva byla schválena Radou města Ústí nad Orlicí </w:t>
      </w:r>
      <w:r w:rsidRPr="00417EB4">
        <w:rPr>
          <w:color w:val="auto"/>
        </w:rPr>
        <w:t xml:space="preserve">dne </w:t>
      </w:r>
      <w:proofErr w:type="spellStart"/>
      <w:r w:rsidR="004B376C" w:rsidRPr="004B376C">
        <w:rPr>
          <w:color w:val="FF0000"/>
        </w:rPr>
        <w:t>xx</w:t>
      </w:r>
      <w:proofErr w:type="spellEnd"/>
      <w:r w:rsidR="003452B2">
        <w:rPr>
          <w:color w:val="auto"/>
        </w:rPr>
        <w:t>.</w:t>
      </w:r>
      <w:r w:rsidR="007B2398">
        <w:rPr>
          <w:color w:val="auto"/>
        </w:rPr>
        <w:t xml:space="preserve"> </w:t>
      </w:r>
      <w:r w:rsidR="004902CD">
        <w:rPr>
          <w:color w:val="auto"/>
        </w:rPr>
        <w:t>2</w:t>
      </w:r>
      <w:r w:rsidR="003452B2">
        <w:rPr>
          <w:color w:val="auto"/>
        </w:rPr>
        <w:t>.</w:t>
      </w:r>
      <w:r w:rsidR="007B2398">
        <w:rPr>
          <w:color w:val="auto"/>
        </w:rPr>
        <w:t xml:space="preserve"> </w:t>
      </w:r>
      <w:r w:rsidR="005A1F88">
        <w:rPr>
          <w:color w:val="auto"/>
        </w:rPr>
        <w:t>202</w:t>
      </w:r>
      <w:r w:rsidR="007B2398">
        <w:rPr>
          <w:color w:val="auto"/>
        </w:rPr>
        <w:t>6</w:t>
      </w:r>
      <w:r w:rsidRPr="00417EB4">
        <w:rPr>
          <w:color w:val="auto"/>
        </w:rPr>
        <w:t xml:space="preserve"> pod číslem </w:t>
      </w:r>
      <w:r w:rsidRPr="00C1048B">
        <w:t>usnesení</w:t>
      </w:r>
      <w:r w:rsidR="005A1F88">
        <w:t xml:space="preserve"> </w:t>
      </w:r>
      <w:proofErr w:type="spellStart"/>
      <w:r w:rsidR="004B376C" w:rsidRPr="004B376C">
        <w:rPr>
          <w:color w:val="FF0000"/>
        </w:rPr>
        <w:t>xxxx</w:t>
      </w:r>
      <w:proofErr w:type="spellEnd"/>
      <w:r w:rsidR="005A1F88" w:rsidRPr="004B376C">
        <w:rPr>
          <w:color w:val="FF0000"/>
        </w:rPr>
        <w:t>/</w:t>
      </w:r>
      <w:proofErr w:type="spellStart"/>
      <w:r w:rsidR="004B376C" w:rsidRPr="004B376C">
        <w:rPr>
          <w:color w:val="FF0000"/>
        </w:rPr>
        <w:t>xx</w:t>
      </w:r>
      <w:proofErr w:type="spellEnd"/>
      <w:r w:rsidR="005A1F88">
        <w:t>/RM/202</w:t>
      </w:r>
      <w:r w:rsidR="007B2398">
        <w:t>6</w:t>
      </w:r>
      <w:r w:rsidR="005A1F88">
        <w:t>.</w:t>
      </w:r>
    </w:p>
    <w:p w14:paraId="357024C8" w14:textId="77777777" w:rsidR="00583C38" w:rsidRDefault="00583C38" w:rsidP="00E20B7C">
      <w:pPr>
        <w:pStyle w:val="Bod1"/>
      </w:pPr>
    </w:p>
    <w:p w14:paraId="10A178CE" w14:textId="77777777" w:rsidR="0036121F" w:rsidRPr="00417EB4" w:rsidRDefault="0036121F" w:rsidP="0036121F">
      <w:pPr>
        <w:pStyle w:val="Bod1"/>
        <w:rPr>
          <w:color w:val="auto"/>
        </w:rPr>
      </w:pPr>
      <w:r w:rsidRPr="00C1048B">
        <w:t>10.</w:t>
      </w:r>
      <w:r>
        <w:t>5</w:t>
      </w:r>
      <w:r w:rsidRPr="00C1048B">
        <w:tab/>
      </w:r>
      <w:r w:rsidRPr="00417EB4">
        <w:rPr>
          <w:color w:val="auto"/>
        </w:rPr>
        <w:t>Na tuto smlouvu se vztahuje povinnost uveřejnění prostřednictvím registru smluv a nabývá účinnosti dnem uveřejnění.</w:t>
      </w:r>
    </w:p>
    <w:p w14:paraId="1DA44178" w14:textId="77777777" w:rsidR="0036121F" w:rsidRPr="00417EB4" w:rsidRDefault="0036121F" w:rsidP="00A155EB">
      <w:pPr>
        <w:pStyle w:val="Bod1"/>
        <w:rPr>
          <w:color w:val="auto"/>
        </w:rPr>
      </w:pPr>
    </w:p>
    <w:p w14:paraId="417048C6" w14:textId="77777777" w:rsidR="0036121F" w:rsidRPr="00417EB4" w:rsidRDefault="0036121F" w:rsidP="0036121F">
      <w:pPr>
        <w:autoSpaceDE w:val="0"/>
        <w:autoSpaceDN w:val="0"/>
        <w:adjustRightInd w:val="0"/>
        <w:ind w:left="567" w:hanging="567"/>
        <w:jc w:val="both"/>
        <w:rPr>
          <w:rFonts w:asciiTheme="minorHAnsi" w:hAnsiTheme="minorHAnsi"/>
          <w:iCs/>
          <w:sz w:val="22"/>
          <w:szCs w:val="22"/>
        </w:rPr>
      </w:pPr>
      <w:r w:rsidRPr="00417EB4">
        <w:rPr>
          <w:rFonts w:asciiTheme="minorHAnsi" w:hAnsiTheme="minorHAnsi"/>
          <w:iCs/>
          <w:sz w:val="22"/>
          <w:szCs w:val="22"/>
        </w:rPr>
        <w:t>10.6</w:t>
      </w:r>
      <w:r w:rsidRPr="00417EB4">
        <w:rPr>
          <w:rFonts w:asciiTheme="minorHAnsi" w:hAnsiTheme="minorHAnsi"/>
          <w:iCs/>
          <w:sz w:val="22"/>
          <w:szCs w:val="22"/>
        </w:rPr>
        <w:tab/>
        <w:t xml:space="preserve">Smluvní strany prohlašují, že žádná část smlouvy nenaplňuje znaky obchodního tajemství </w:t>
      </w:r>
      <w:proofErr w:type="gramStart"/>
      <w:r w:rsidRPr="00417EB4">
        <w:rPr>
          <w:rFonts w:asciiTheme="minorHAnsi" w:hAnsiTheme="minorHAnsi"/>
          <w:iCs/>
          <w:sz w:val="22"/>
          <w:szCs w:val="22"/>
        </w:rPr>
        <w:t>( §</w:t>
      </w:r>
      <w:proofErr w:type="gramEnd"/>
      <w:r w:rsidRPr="00417EB4">
        <w:rPr>
          <w:rFonts w:asciiTheme="minorHAnsi" w:hAnsiTheme="minorHAnsi"/>
          <w:iCs/>
          <w:sz w:val="22"/>
          <w:szCs w:val="22"/>
        </w:rPr>
        <w:t xml:space="preserve"> 504 z. č. 89/2012 Sb., občanský zákoník).</w:t>
      </w:r>
    </w:p>
    <w:p w14:paraId="0BA4A5E8" w14:textId="77777777" w:rsidR="0036121F" w:rsidRPr="00417EB4" w:rsidRDefault="0036121F" w:rsidP="00A155EB">
      <w:pPr>
        <w:pStyle w:val="Bod1"/>
        <w:rPr>
          <w:color w:val="auto"/>
        </w:rPr>
      </w:pPr>
    </w:p>
    <w:p w14:paraId="467D5DD1" w14:textId="77777777" w:rsidR="00AB5A70" w:rsidRPr="00417EB4" w:rsidRDefault="00B12923" w:rsidP="00AB5A70">
      <w:pPr>
        <w:pStyle w:val="Bod1"/>
        <w:rPr>
          <w:color w:val="auto"/>
        </w:rPr>
      </w:pPr>
      <w:r w:rsidRPr="00417EB4">
        <w:rPr>
          <w:color w:val="auto"/>
        </w:rPr>
        <w:t>10.7</w:t>
      </w:r>
      <w:r w:rsidRPr="00417EB4">
        <w:rPr>
          <w:color w:val="auto"/>
        </w:rPr>
        <w:tab/>
      </w:r>
      <w:r w:rsidR="00AB5A70" w:rsidRPr="00417EB4">
        <w:rPr>
          <w:color w:val="auto"/>
        </w:rPr>
        <w:t>Zhotovitel bere na vědomí, že tato smlouva bude uveřejněna v registru smluv ve smyslu zákona č. 340/2015 Sb., o zvláštních podmínkách účinnosti některých smluv, uveřejňování těchto smluv a o registru smluv (zákon o registru smluv), ve znění pozdějších předpisů, městem Ústí nad Orlicí, Sychrova 16, PSČ 562 24 Ústí nad Orlicí, IČ: 00279676. O uveřejnění této smlouvy město Ústí nad Orlicí bezodkladně informuje druhou smluvní stranu, nebyl-li kontaktní údaj této smluvní strany uveden přímo do registru smluv jako kontakt pro notifikaci o uveřejnění.</w:t>
      </w:r>
    </w:p>
    <w:p w14:paraId="5284FF07" w14:textId="77777777" w:rsidR="00AB5A70" w:rsidRPr="00417EB4" w:rsidRDefault="00AB5A70" w:rsidP="00AB5A70">
      <w:pPr>
        <w:pStyle w:val="Bod1"/>
        <w:rPr>
          <w:color w:val="auto"/>
        </w:rPr>
      </w:pPr>
    </w:p>
    <w:p w14:paraId="263209C0" w14:textId="1D2E4609" w:rsidR="00F343E3" w:rsidRDefault="00AB5A70" w:rsidP="00A04F5B">
      <w:pPr>
        <w:pStyle w:val="Bod1"/>
        <w:rPr>
          <w:color w:val="auto"/>
        </w:rPr>
      </w:pPr>
      <w:r w:rsidRPr="00417EB4">
        <w:rPr>
          <w:color w:val="auto"/>
        </w:rPr>
        <w:t>10.8</w:t>
      </w:r>
      <w:r w:rsidRPr="00417EB4">
        <w:rPr>
          <w:color w:val="auto"/>
        </w:rPr>
        <w:tab/>
        <w:t>Smluvní strany berou na vědomí, že nebude-li tato smlouva zveřejněna ani devadesátý den od jejího uzavření, je následujícím dnem zrušena od počátku s účinky případného bezdůvodného obohacení.</w:t>
      </w:r>
    </w:p>
    <w:p w14:paraId="0C3A29F0" w14:textId="77777777" w:rsidR="00A04F5B" w:rsidRDefault="00A04F5B" w:rsidP="00A04F5B">
      <w:pPr>
        <w:pStyle w:val="Bod1"/>
        <w:rPr>
          <w:color w:val="auto"/>
        </w:rPr>
      </w:pPr>
    </w:p>
    <w:p w14:paraId="56F39370" w14:textId="77777777" w:rsidR="00A04F5B" w:rsidRDefault="00A04F5B" w:rsidP="00A04F5B">
      <w:pPr>
        <w:pStyle w:val="Bod1"/>
        <w:rPr>
          <w:color w:val="auto"/>
        </w:rPr>
      </w:pPr>
    </w:p>
    <w:p w14:paraId="1FE47B28" w14:textId="77777777" w:rsidR="00A04F5B" w:rsidRDefault="00A04F5B" w:rsidP="00A04F5B">
      <w:pPr>
        <w:pStyle w:val="Bod1"/>
        <w:rPr>
          <w:color w:val="auto"/>
        </w:rPr>
      </w:pPr>
    </w:p>
    <w:p w14:paraId="3A3D0470" w14:textId="77777777" w:rsidR="00A04F5B" w:rsidRDefault="00A04F5B" w:rsidP="00A04F5B">
      <w:pPr>
        <w:pStyle w:val="Bod1"/>
        <w:rPr>
          <w:color w:val="auto"/>
        </w:rPr>
      </w:pPr>
    </w:p>
    <w:p w14:paraId="18F8D6D1" w14:textId="77777777" w:rsidR="00A04F5B" w:rsidRDefault="00A04F5B" w:rsidP="00A04F5B">
      <w:pPr>
        <w:pStyle w:val="Bod1"/>
        <w:rPr>
          <w:color w:val="auto"/>
        </w:rPr>
      </w:pPr>
    </w:p>
    <w:p w14:paraId="01C54F19" w14:textId="77777777" w:rsidR="00A04F5B" w:rsidRDefault="00A04F5B" w:rsidP="00A04F5B">
      <w:pPr>
        <w:pStyle w:val="Bod1"/>
        <w:rPr>
          <w:color w:val="auto"/>
        </w:rPr>
      </w:pPr>
    </w:p>
    <w:p w14:paraId="60E6D4E4" w14:textId="77777777" w:rsidR="00A04F5B" w:rsidRDefault="00A04F5B" w:rsidP="00A04F5B">
      <w:pPr>
        <w:pStyle w:val="Bod1"/>
        <w:rPr>
          <w:color w:val="auto"/>
        </w:rPr>
      </w:pPr>
    </w:p>
    <w:p w14:paraId="225674FD" w14:textId="77777777" w:rsidR="00A04F5B" w:rsidRPr="00A04F5B" w:rsidRDefault="00A04F5B" w:rsidP="00A04F5B">
      <w:pPr>
        <w:pStyle w:val="Bod1"/>
        <w:rPr>
          <w:color w:val="auto"/>
        </w:rPr>
      </w:pPr>
    </w:p>
    <w:p w14:paraId="4B06CF52" w14:textId="77777777" w:rsidR="00F343E3" w:rsidRDefault="00F343E3" w:rsidP="00AB5A70">
      <w:pPr>
        <w:pStyle w:val="Bod1"/>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5"/>
      </w:tblGrid>
      <w:tr w:rsidR="00B80535" w:rsidRPr="006B2C5B" w14:paraId="46244CA4" w14:textId="77777777" w:rsidTr="00171D28">
        <w:tc>
          <w:tcPr>
            <w:tcW w:w="4536" w:type="dxa"/>
          </w:tcPr>
          <w:p w14:paraId="03620F36" w14:textId="77777777" w:rsidR="00B80535" w:rsidRPr="006B2C5B" w:rsidRDefault="00B80535" w:rsidP="00385F30">
            <w:pPr>
              <w:tabs>
                <w:tab w:val="left" w:pos="457"/>
                <w:tab w:val="left" w:pos="9525"/>
              </w:tabs>
              <w:ind w:left="457"/>
              <w:rPr>
                <w:rFonts w:ascii="Calibri" w:hAnsi="Calibri"/>
                <w:snapToGrid w:val="0"/>
                <w:sz w:val="22"/>
                <w:szCs w:val="22"/>
              </w:rPr>
            </w:pPr>
            <w:r w:rsidRPr="006B2C5B">
              <w:rPr>
                <w:rFonts w:ascii="Calibri" w:hAnsi="Calibri"/>
                <w:snapToGrid w:val="0"/>
                <w:sz w:val="22"/>
                <w:szCs w:val="22"/>
              </w:rPr>
              <w:t>V Ú</w:t>
            </w:r>
            <w:r w:rsidR="00171D28">
              <w:rPr>
                <w:rFonts w:ascii="Calibri" w:hAnsi="Calibri"/>
                <w:snapToGrid w:val="0"/>
                <w:sz w:val="22"/>
                <w:szCs w:val="22"/>
              </w:rPr>
              <w:t>stí nad Orlicí, dne: ……………………</w:t>
            </w:r>
          </w:p>
        </w:tc>
        <w:tc>
          <w:tcPr>
            <w:tcW w:w="4535" w:type="dxa"/>
          </w:tcPr>
          <w:p w14:paraId="63EE4044" w14:textId="77777777" w:rsidR="00B80535" w:rsidRPr="006B2C5B" w:rsidRDefault="00B80535" w:rsidP="00171D28">
            <w:pPr>
              <w:tabs>
                <w:tab w:val="left" w:pos="9525"/>
              </w:tabs>
              <w:jc w:val="center"/>
              <w:rPr>
                <w:rFonts w:ascii="Calibri" w:hAnsi="Calibri"/>
                <w:snapToGrid w:val="0"/>
                <w:sz w:val="22"/>
                <w:szCs w:val="22"/>
              </w:rPr>
            </w:pPr>
            <w:r w:rsidRPr="006B2C5B">
              <w:rPr>
                <w:rFonts w:ascii="Calibri" w:hAnsi="Calibri"/>
                <w:snapToGrid w:val="0"/>
                <w:sz w:val="22"/>
                <w:szCs w:val="22"/>
              </w:rPr>
              <w:t>V </w:t>
            </w:r>
            <w:r w:rsidR="00171D28">
              <w:rPr>
                <w:rFonts w:ascii="Calibri" w:hAnsi="Calibri"/>
                <w:snapToGrid w:val="0"/>
                <w:sz w:val="22"/>
                <w:szCs w:val="22"/>
              </w:rPr>
              <w:t>…………………………</w:t>
            </w:r>
            <w:proofErr w:type="gramStart"/>
            <w:r w:rsidR="00171D28">
              <w:rPr>
                <w:rFonts w:ascii="Calibri" w:hAnsi="Calibri"/>
                <w:snapToGrid w:val="0"/>
                <w:sz w:val="22"/>
                <w:szCs w:val="22"/>
              </w:rPr>
              <w:t>…….</w:t>
            </w:r>
            <w:proofErr w:type="gramEnd"/>
            <w:r w:rsidRPr="006B2C5B">
              <w:rPr>
                <w:rFonts w:ascii="Calibri" w:hAnsi="Calibri"/>
                <w:snapToGrid w:val="0"/>
                <w:sz w:val="22"/>
                <w:szCs w:val="22"/>
              </w:rPr>
              <w:t>, dne: ……………………</w:t>
            </w:r>
          </w:p>
        </w:tc>
      </w:tr>
      <w:tr w:rsidR="00B80535" w:rsidRPr="006B2C5B" w14:paraId="70743FE2" w14:textId="77777777" w:rsidTr="00171D28">
        <w:trPr>
          <w:trHeight w:val="1474"/>
        </w:trPr>
        <w:tc>
          <w:tcPr>
            <w:tcW w:w="4536" w:type="dxa"/>
          </w:tcPr>
          <w:p w14:paraId="12C2F107" w14:textId="77777777" w:rsidR="00A55300" w:rsidRPr="006B2C5B" w:rsidRDefault="00A55300" w:rsidP="00A04F5B">
            <w:pPr>
              <w:tabs>
                <w:tab w:val="left" w:pos="9525"/>
              </w:tabs>
              <w:jc w:val="both"/>
              <w:rPr>
                <w:rFonts w:ascii="Calibri" w:hAnsi="Calibri"/>
                <w:snapToGrid w:val="0"/>
                <w:sz w:val="22"/>
                <w:szCs w:val="22"/>
              </w:rPr>
            </w:pPr>
          </w:p>
        </w:tc>
        <w:tc>
          <w:tcPr>
            <w:tcW w:w="4535" w:type="dxa"/>
          </w:tcPr>
          <w:p w14:paraId="5BA55329" w14:textId="77777777" w:rsidR="00B80535" w:rsidRPr="006B2C5B" w:rsidRDefault="00B80535" w:rsidP="008B4A4B">
            <w:pPr>
              <w:tabs>
                <w:tab w:val="left" w:pos="9525"/>
              </w:tabs>
              <w:jc w:val="both"/>
              <w:rPr>
                <w:rFonts w:ascii="Calibri" w:hAnsi="Calibri"/>
                <w:snapToGrid w:val="0"/>
                <w:sz w:val="22"/>
                <w:szCs w:val="22"/>
              </w:rPr>
            </w:pPr>
          </w:p>
        </w:tc>
      </w:tr>
      <w:tr w:rsidR="00B80535" w:rsidRPr="006B2C5B" w14:paraId="01E14AE7" w14:textId="77777777" w:rsidTr="00171D28">
        <w:tc>
          <w:tcPr>
            <w:tcW w:w="4536" w:type="dxa"/>
          </w:tcPr>
          <w:p w14:paraId="36C3A1D6" w14:textId="77777777" w:rsidR="00B80535" w:rsidRPr="006B2C5B" w:rsidRDefault="00B80535" w:rsidP="008B4A4B">
            <w:pPr>
              <w:tabs>
                <w:tab w:val="left" w:pos="9525"/>
              </w:tabs>
              <w:jc w:val="center"/>
              <w:rPr>
                <w:rFonts w:ascii="Calibri" w:hAnsi="Calibri"/>
                <w:snapToGrid w:val="0"/>
                <w:sz w:val="22"/>
                <w:szCs w:val="22"/>
              </w:rPr>
            </w:pPr>
            <w:r w:rsidRPr="006B2C5B">
              <w:rPr>
                <w:rFonts w:ascii="Calibri" w:hAnsi="Calibri"/>
                <w:snapToGrid w:val="0"/>
                <w:sz w:val="22"/>
                <w:szCs w:val="22"/>
              </w:rPr>
              <w:t>……………………………………………………………</w:t>
            </w:r>
          </w:p>
          <w:p w14:paraId="0A245567" w14:textId="77777777" w:rsidR="00EB2C14" w:rsidRDefault="00840158" w:rsidP="00840158">
            <w:pPr>
              <w:tabs>
                <w:tab w:val="left" w:pos="9525"/>
              </w:tabs>
              <w:jc w:val="center"/>
              <w:rPr>
                <w:rFonts w:ascii="Calibri" w:hAnsi="Calibri"/>
                <w:snapToGrid w:val="0"/>
                <w:sz w:val="22"/>
                <w:szCs w:val="22"/>
              </w:rPr>
            </w:pPr>
            <w:r>
              <w:rPr>
                <w:rFonts w:ascii="Calibri" w:hAnsi="Calibri"/>
                <w:snapToGrid w:val="0"/>
                <w:sz w:val="22"/>
                <w:szCs w:val="22"/>
              </w:rPr>
              <w:t>OBJEDNATEL:</w:t>
            </w:r>
            <w:r>
              <w:rPr>
                <w:rFonts w:ascii="Calibri" w:hAnsi="Calibri"/>
                <w:snapToGrid w:val="0"/>
                <w:sz w:val="22"/>
                <w:szCs w:val="22"/>
              </w:rPr>
              <w:br/>
            </w:r>
            <w:r w:rsidR="00EB2C14">
              <w:rPr>
                <w:rFonts w:ascii="Calibri" w:hAnsi="Calibri"/>
                <w:snapToGrid w:val="0"/>
                <w:sz w:val="22"/>
                <w:szCs w:val="22"/>
              </w:rPr>
              <w:t>Město Ústí nad Orlicí</w:t>
            </w:r>
          </w:p>
          <w:p w14:paraId="5638515C" w14:textId="77777777" w:rsidR="00987FBC" w:rsidRPr="0065578B" w:rsidRDefault="00987FBC" w:rsidP="00987FBC">
            <w:pPr>
              <w:tabs>
                <w:tab w:val="left" w:pos="9525"/>
              </w:tabs>
              <w:jc w:val="center"/>
              <w:rPr>
                <w:rFonts w:ascii="Calibri" w:hAnsi="Calibri"/>
                <w:snapToGrid w:val="0"/>
                <w:sz w:val="22"/>
                <w:szCs w:val="22"/>
              </w:rPr>
            </w:pPr>
            <w:r w:rsidRPr="0065578B">
              <w:rPr>
                <w:rFonts w:ascii="Calibri" w:hAnsi="Calibri"/>
                <w:snapToGrid w:val="0"/>
                <w:sz w:val="22"/>
                <w:szCs w:val="22"/>
              </w:rPr>
              <w:t>zastoupeno společností TEPVOS, spol. s r.o.</w:t>
            </w:r>
          </w:p>
          <w:p w14:paraId="49960ACA" w14:textId="77777777" w:rsidR="00987FBC" w:rsidRPr="0065578B" w:rsidRDefault="00987FBC" w:rsidP="00987FBC">
            <w:pPr>
              <w:tabs>
                <w:tab w:val="left" w:pos="9525"/>
              </w:tabs>
              <w:jc w:val="center"/>
              <w:rPr>
                <w:rFonts w:ascii="Calibri" w:hAnsi="Calibri"/>
                <w:snapToGrid w:val="0"/>
                <w:sz w:val="22"/>
                <w:szCs w:val="22"/>
              </w:rPr>
            </w:pPr>
            <w:r w:rsidRPr="0065578B">
              <w:rPr>
                <w:rFonts w:ascii="Calibri" w:hAnsi="Calibri"/>
                <w:snapToGrid w:val="0"/>
                <w:sz w:val="22"/>
                <w:szCs w:val="22"/>
              </w:rPr>
              <w:t>Ing. Václav Knejp</w:t>
            </w:r>
          </w:p>
          <w:p w14:paraId="2EED0EE9" w14:textId="1C28D574" w:rsidR="00B80535" w:rsidRPr="006B2C5B" w:rsidRDefault="00987FBC" w:rsidP="00987FBC">
            <w:pPr>
              <w:tabs>
                <w:tab w:val="left" w:pos="9525"/>
              </w:tabs>
              <w:jc w:val="center"/>
              <w:rPr>
                <w:rFonts w:ascii="Calibri" w:hAnsi="Calibri"/>
                <w:snapToGrid w:val="0"/>
                <w:sz w:val="22"/>
                <w:szCs w:val="22"/>
              </w:rPr>
            </w:pPr>
            <w:r w:rsidRPr="0065578B">
              <w:rPr>
                <w:rFonts w:ascii="Calibri" w:hAnsi="Calibri"/>
                <w:snapToGrid w:val="0"/>
                <w:sz w:val="22"/>
                <w:szCs w:val="22"/>
              </w:rPr>
              <w:t>jednatelé společnosti</w:t>
            </w:r>
          </w:p>
        </w:tc>
        <w:tc>
          <w:tcPr>
            <w:tcW w:w="4535" w:type="dxa"/>
          </w:tcPr>
          <w:p w14:paraId="5761C6DA" w14:textId="77777777" w:rsidR="00B80535" w:rsidRPr="006B2C5B" w:rsidRDefault="00B80535" w:rsidP="008B4A4B">
            <w:pPr>
              <w:tabs>
                <w:tab w:val="left" w:pos="9525"/>
              </w:tabs>
              <w:jc w:val="center"/>
              <w:rPr>
                <w:rFonts w:ascii="Calibri" w:hAnsi="Calibri"/>
                <w:snapToGrid w:val="0"/>
                <w:sz w:val="22"/>
                <w:szCs w:val="22"/>
              </w:rPr>
            </w:pPr>
            <w:r w:rsidRPr="006B2C5B">
              <w:rPr>
                <w:rFonts w:ascii="Calibri" w:hAnsi="Calibri"/>
                <w:snapToGrid w:val="0"/>
                <w:sz w:val="22"/>
                <w:szCs w:val="22"/>
              </w:rPr>
              <w:t>……………………………………………………………</w:t>
            </w:r>
          </w:p>
          <w:p w14:paraId="5D167A9A" w14:textId="77777777" w:rsidR="00B80535" w:rsidRPr="006B2C5B" w:rsidRDefault="00840158" w:rsidP="008B4A4B">
            <w:pPr>
              <w:tabs>
                <w:tab w:val="left" w:pos="9525"/>
              </w:tabs>
              <w:jc w:val="center"/>
              <w:rPr>
                <w:rFonts w:ascii="Calibri" w:hAnsi="Calibri"/>
                <w:snapToGrid w:val="0"/>
                <w:sz w:val="22"/>
                <w:szCs w:val="22"/>
              </w:rPr>
            </w:pPr>
            <w:r>
              <w:rPr>
                <w:rFonts w:ascii="Calibri" w:hAnsi="Calibri"/>
                <w:snapToGrid w:val="0"/>
                <w:sz w:val="22"/>
                <w:szCs w:val="22"/>
              </w:rPr>
              <w:t>ZHOTOVITEL:</w:t>
            </w:r>
          </w:p>
          <w:p w14:paraId="426A44E1" w14:textId="77777777" w:rsidR="00B80535" w:rsidRPr="006B2C5B" w:rsidRDefault="00171D28" w:rsidP="00840158">
            <w:pPr>
              <w:tabs>
                <w:tab w:val="left" w:pos="9525"/>
              </w:tabs>
              <w:jc w:val="center"/>
              <w:rPr>
                <w:rFonts w:ascii="Calibri" w:hAnsi="Calibri"/>
                <w:snapToGrid w:val="0"/>
                <w:sz w:val="22"/>
                <w:szCs w:val="22"/>
              </w:rPr>
            </w:pPr>
            <w:r>
              <w:rPr>
                <w:rFonts w:ascii="Calibri" w:hAnsi="Calibri"/>
                <w:snapToGrid w:val="0"/>
                <w:sz w:val="22"/>
                <w:szCs w:val="22"/>
              </w:rPr>
              <w:t>…………………………………………….</w:t>
            </w:r>
            <w:r w:rsidR="00840158">
              <w:rPr>
                <w:rFonts w:ascii="Calibri" w:hAnsi="Calibri"/>
                <w:snapToGrid w:val="0"/>
                <w:sz w:val="22"/>
                <w:szCs w:val="22"/>
              </w:rPr>
              <w:br/>
            </w:r>
            <w:r>
              <w:rPr>
                <w:rFonts w:ascii="Calibri" w:hAnsi="Calibri"/>
                <w:snapToGrid w:val="0"/>
                <w:sz w:val="22"/>
                <w:szCs w:val="22"/>
              </w:rPr>
              <w:t>…………………………………………….</w:t>
            </w:r>
            <w:r w:rsidR="00840158">
              <w:rPr>
                <w:rFonts w:ascii="Calibri" w:hAnsi="Calibri"/>
                <w:snapToGrid w:val="0"/>
                <w:sz w:val="22"/>
                <w:szCs w:val="22"/>
              </w:rPr>
              <w:br/>
            </w:r>
            <w:r>
              <w:rPr>
                <w:rFonts w:ascii="Calibri" w:hAnsi="Calibri"/>
                <w:snapToGrid w:val="0"/>
                <w:sz w:val="22"/>
                <w:szCs w:val="22"/>
              </w:rPr>
              <w:t>…………………………………………….</w:t>
            </w:r>
          </w:p>
        </w:tc>
      </w:tr>
    </w:tbl>
    <w:p w14:paraId="3B032742" w14:textId="77777777" w:rsidR="00B80535" w:rsidRPr="00C1048B" w:rsidRDefault="00B80535" w:rsidP="00A155EB">
      <w:pPr>
        <w:pStyle w:val="Bod1"/>
      </w:pPr>
    </w:p>
    <w:sectPr w:rsidR="00B80535" w:rsidRPr="00C1048B" w:rsidSect="00A414FE">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680" w:footer="68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142E4" w14:textId="77777777" w:rsidR="00E26C43" w:rsidRDefault="00E26C43">
      <w:r>
        <w:separator/>
      </w:r>
    </w:p>
  </w:endnote>
  <w:endnote w:type="continuationSeparator" w:id="0">
    <w:p w14:paraId="7DDA0A8F" w14:textId="77777777" w:rsidR="00E26C43" w:rsidRDefault="00E26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F4955" w14:textId="77777777" w:rsidR="00C533E9" w:rsidRDefault="00C533E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4293"/>
      <w:gridCol w:w="4778"/>
    </w:tblGrid>
    <w:tr w:rsidR="00840158" w:rsidRPr="00CC6499" w14:paraId="4EBE535B" w14:textId="77777777" w:rsidTr="008B4A4B">
      <w:trPr>
        <w:trHeight w:val="57"/>
      </w:trPr>
      <w:tc>
        <w:tcPr>
          <w:tcW w:w="4361" w:type="dxa"/>
          <w:vAlign w:val="center"/>
        </w:tcPr>
        <w:p w14:paraId="5CCB7E10" w14:textId="77777777" w:rsidR="00840158" w:rsidRPr="00CC6499" w:rsidRDefault="00840158" w:rsidP="00840158">
          <w:pPr>
            <w:pStyle w:val="Zpat"/>
            <w:rPr>
              <w:rFonts w:ascii="Calibri" w:hAnsi="Calibri"/>
              <w:noProof/>
              <w:sz w:val="16"/>
              <w:szCs w:val="16"/>
            </w:rPr>
          </w:pPr>
        </w:p>
      </w:tc>
      <w:tc>
        <w:tcPr>
          <w:tcW w:w="4925" w:type="dxa"/>
          <w:vAlign w:val="center"/>
        </w:tcPr>
        <w:p w14:paraId="05B01265" w14:textId="77777777" w:rsidR="00840158" w:rsidRPr="00CC6499" w:rsidRDefault="00840158" w:rsidP="00840158">
          <w:pPr>
            <w:pStyle w:val="Zpat"/>
            <w:jc w:val="right"/>
            <w:rPr>
              <w:rFonts w:ascii="Calibri" w:hAnsi="Calibri"/>
              <w:sz w:val="16"/>
              <w:szCs w:val="16"/>
            </w:rPr>
          </w:pPr>
        </w:p>
      </w:tc>
    </w:tr>
    <w:tr w:rsidR="00840158" w:rsidRPr="0052340A" w14:paraId="2E7E21EB" w14:textId="77777777" w:rsidTr="008B4A4B">
      <w:trPr>
        <w:trHeight w:val="340"/>
      </w:trPr>
      <w:tc>
        <w:tcPr>
          <w:tcW w:w="4361" w:type="dxa"/>
          <w:vAlign w:val="center"/>
        </w:tcPr>
        <w:p w14:paraId="76909968" w14:textId="77777777" w:rsidR="00840158" w:rsidRPr="0052340A" w:rsidRDefault="00C533E9" w:rsidP="00840158">
          <w:pPr>
            <w:pStyle w:val="Zpat"/>
            <w:rPr>
              <w:rFonts w:ascii="Calibri" w:hAnsi="Calibri"/>
            </w:rPr>
          </w:pPr>
          <w:r>
            <w:rPr>
              <w:rFonts w:ascii="Calibri" w:hAnsi="Calibri"/>
              <w:noProof/>
            </w:rPr>
            <w:drawing>
              <wp:inline distT="0" distB="0" distL="0" distR="0" wp14:anchorId="735F0208" wp14:editId="1EDDD94B">
                <wp:extent cx="1465200" cy="216000"/>
                <wp:effectExtent l="0" t="0" r="190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yp seda.JPG"/>
                        <pic:cNvPicPr/>
                      </pic:nvPicPr>
                      <pic:blipFill>
                        <a:blip r:embed="rId1">
                          <a:extLst>
                            <a:ext uri="{28A0092B-C50C-407E-A947-70E740481C1C}">
                              <a14:useLocalDpi xmlns:a14="http://schemas.microsoft.com/office/drawing/2010/main" val="0"/>
                            </a:ext>
                          </a:extLst>
                        </a:blip>
                        <a:stretch>
                          <a:fillRect/>
                        </a:stretch>
                      </pic:blipFill>
                      <pic:spPr>
                        <a:xfrm>
                          <a:off x="0" y="0"/>
                          <a:ext cx="1465200" cy="216000"/>
                        </a:xfrm>
                        <a:prstGeom prst="rect">
                          <a:avLst/>
                        </a:prstGeom>
                      </pic:spPr>
                    </pic:pic>
                  </a:graphicData>
                </a:graphic>
              </wp:inline>
            </w:drawing>
          </w:r>
        </w:p>
      </w:tc>
      <w:tc>
        <w:tcPr>
          <w:tcW w:w="4925" w:type="dxa"/>
          <w:vAlign w:val="center"/>
        </w:tcPr>
        <w:p w14:paraId="245A1256" w14:textId="77777777" w:rsidR="00840158" w:rsidRPr="007704E1" w:rsidRDefault="00840158" w:rsidP="00840158">
          <w:pPr>
            <w:pStyle w:val="Zpat"/>
            <w:jc w:val="right"/>
            <w:rPr>
              <w:rFonts w:ascii="Calibri" w:hAnsi="Calibri"/>
            </w:rPr>
          </w:pPr>
          <w:r w:rsidRPr="007704E1">
            <w:rPr>
              <w:rFonts w:ascii="Calibri" w:hAnsi="Calibri"/>
            </w:rPr>
            <w:t xml:space="preserve">strana </w:t>
          </w:r>
          <w:r w:rsidRPr="007704E1">
            <w:rPr>
              <w:rFonts w:ascii="Calibri" w:hAnsi="Calibri"/>
              <w:bCs/>
            </w:rPr>
            <w:fldChar w:fldCharType="begin"/>
          </w:r>
          <w:r w:rsidRPr="007704E1">
            <w:rPr>
              <w:rFonts w:ascii="Calibri" w:hAnsi="Calibri"/>
              <w:bCs/>
            </w:rPr>
            <w:instrText>PAGE  \* Arabic  \* MERGEFORMAT</w:instrText>
          </w:r>
          <w:r w:rsidRPr="007704E1">
            <w:rPr>
              <w:rFonts w:ascii="Calibri" w:hAnsi="Calibri"/>
              <w:bCs/>
            </w:rPr>
            <w:fldChar w:fldCharType="separate"/>
          </w:r>
          <w:r w:rsidR="006A7090">
            <w:rPr>
              <w:rFonts w:ascii="Calibri" w:hAnsi="Calibri"/>
              <w:bCs/>
              <w:noProof/>
            </w:rPr>
            <w:t>6</w:t>
          </w:r>
          <w:r w:rsidRPr="007704E1">
            <w:rPr>
              <w:rFonts w:ascii="Calibri" w:hAnsi="Calibri"/>
              <w:bCs/>
            </w:rPr>
            <w:fldChar w:fldCharType="end"/>
          </w:r>
          <w:r w:rsidRPr="007704E1">
            <w:rPr>
              <w:rFonts w:ascii="Calibri" w:hAnsi="Calibri"/>
              <w:bCs/>
            </w:rPr>
            <w:t>/</w:t>
          </w:r>
          <w:r w:rsidRPr="007704E1">
            <w:rPr>
              <w:rFonts w:ascii="Calibri" w:hAnsi="Calibri"/>
              <w:bCs/>
            </w:rPr>
            <w:fldChar w:fldCharType="begin"/>
          </w:r>
          <w:r w:rsidRPr="007704E1">
            <w:rPr>
              <w:rFonts w:ascii="Calibri" w:hAnsi="Calibri"/>
              <w:bCs/>
            </w:rPr>
            <w:instrText>NUMPAGES  \* Arabic  \* MERGEFORMAT</w:instrText>
          </w:r>
          <w:r w:rsidRPr="007704E1">
            <w:rPr>
              <w:rFonts w:ascii="Calibri" w:hAnsi="Calibri"/>
              <w:bCs/>
            </w:rPr>
            <w:fldChar w:fldCharType="separate"/>
          </w:r>
          <w:r w:rsidR="006A7090">
            <w:rPr>
              <w:rFonts w:ascii="Calibri" w:hAnsi="Calibri"/>
              <w:bCs/>
              <w:noProof/>
            </w:rPr>
            <w:t>6</w:t>
          </w:r>
          <w:r w:rsidRPr="007704E1">
            <w:rPr>
              <w:rFonts w:ascii="Calibri" w:hAnsi="Calibri"/>
              <w:bCs/>
            </w:rPr>
            <w:fldChar w:fldCharType="end"/>
          </w:r>
        </w:p>
      </w:tc>
    </w:tr>
  </w:tbl>
  <w:p w14:paraId="37E80272" w14:textId="77777777" w:rsidR="00AD1F0F" w:rsidRPr="00840158" w:rsidRDefault="00AD1F0F" w:rsidP="0084015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BCD7" w14:textId="77777777" w:rsidR="00AD1F0F" w:rsidRDefault="00AD1F0F">
    <w:pPr>
      <w:pStyle w:val="Zpat"/>
      <w:jc w:val="center"/>
      <w:rPr>
        <w:sz w:val="18"/>
        <w:szCs w:val="18"/>
      </w:rPr>
    </w:pPr>
    <w:r>
      <w:rPr>
        <w:rStyle w:val="slostrnky"/>
        <w:sz w:val="18"/>
        <w:szCs w:val="18"/>
      </w:rPr>
      <w:fldChar w:fldCharType="begin"/>
    </w:r>
    <w:r>
      <w:rPr>
        <w:rStyle w:val="slostrnky"/>
        <w:sz w:val="18"/>
        <w:szCs w:val="18"/>
      </w:rPr>
      <w:instrText xml:space="preserve"> PAGE </w:instrText>
    </w:r>
    <w:r>
      <w:rPr>
        <w:rStyle w:val="slostrnky"/>
        <w:sz w:val="18"/>
        <w:szCs w:val="18"/>
      </w:rPr>
      <w:fldChar w:fldCharType="separate"/>
    </w:r>
    <w:r>
      <w:rPr>
        <w:rStyle w:val="slostrnky"/>
        <w:noProof/>
        <w:sz w:val="18"/>
        <w:szCs w:val="18"/>
      </w:rPr>
      <w:t>1</w:t>
    </w:r>
    <w:r>
      <w:rPr>
        <w:rStyle w:val="slostrnky"/>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ACBBB" w14:textId="77777777" w:rsidR="00E26C43" w:rsidRDefault="00E26C43">
      <w:r>
        <w:separator/>
      </w:r>
    </w:p>
  </w:footnote>
  <w:footnote w:type="continuationSeparator" w:id="0">
    <w:p w14:paraId="653AB6E3" w14:textId="77777777" w:rsidR="00E26C43" w:rsidRDefault="00E26C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4C9E5" w14:textId="77777777" w:rsidR="00AD1F0F" w:rsidRDefault="00AD1F0F">
    <w:pPr>
      <w:pStyle w:val="Zhlav"/>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76234E7" w14:textId="77777777" w:rsidR="00AD1F0F" w:rsidRDefault="00AD1F0F">
    <w:pPr>
      <w:pStyle w:val="Zhlav"/>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B0E0C" w14:textId="77777777" w:rsidR="00AD1F0F" w:rsidRDefault="00AD1F0F">
    <w:pPr>
      <w:pStyle w:val="Zhlav"/>
      <w:framePr w:wrap="around" w:vAnchor="text" w:hAnchor="margin" w:xAlign="right" w:y="1"/>
      <w:rPr>
        <w:rStyle w:val="slostrnky"/>
      </w:rPr>
    </w:pPr>
  </w:p>
  <w:p w14:paraId="3D96C8F0" w14:textId="77777777" w:rsidR="00AD1F0F" w:rsidRDefault="00AD1F0F">
    <w:pPr>
      <w:pStyle w:val="Zhlav"/>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0A271" w14:textId="77777777" w:rsidR="00AD1F0F" w:rsidRDefault="00AD1F0F">
    <w:pPr>
      <w:widowControl w:val="0"/>
      <w:tabs>
        <w:tab w:val="center" w:pos="4153"/>
        <w:tab w:val="right" w:pos="8306"/>
      </w:tabs>
      <w:autoSpaceDE w:val="0"/>
      <w:autoSpaceDN w:val="0"/>
      <w:adjustRightInd w:val="0"/>
      <w:jc w:val="center"/>
    </w:pPr>
  </w:p>
  <w:p w14:paraId="718482D1" w14:textId="77777777" w:rsidR="00AD1F0F" w:rsidRDefault="00AD1F0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6A56"/>
    <w:multiLevelType w:val="multilevel"/>
    <w:tmpl w:val="A962BF98"/>
    <w:lvl w:ilvl="0">
      <w:start w:val="9"/>
      <w:numFmt w:val="decimal"/>
      <w:lvlText w:val="%1"/>
      <w:lvlJc w:val="left"/>
      <w:pPr>
        <w:tabs>
          <w:tab w:val="num" w:pos="360"/>
        </w:tabs>
        <w:ind w:left="360" w:hanging="360"/>
      </w:pPr>
      <w:rPr>
        <w:rFonts w:hint="default"/>
        <w:u w:val="single"/>
      </w:rPr>
    </w:lvl>
    <w:lvl w:ilvl="1">
      <w:start w:val="2"/>
      <w:numFmt w:val="decimal"/>
      <w:lvlText w:val="%1.%2"/>
      <w:lvlJc w:val="left"/>
      <w:pPr>
        <w:tabs>
          <w:tab w:val="num" w:pos="360"/>
        </w:tabs>
        <w:ind w:left="360" w:hanging="360"/>
      </w:pPr>
      <w:rPr>
        <w:rFonts w:hint="default"/>
        <w:u w:val="singl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1080"/>
        </w:tabs>
        <w:ind w:left="1080" w:hanging="108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440"/>
        </w:tabs>
        <w:ind w:left="1440" w:hanging="144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800"/>
        </w:tabs>
        <w:ind w:left="1800" w:hanging="1800"/>
      </w:pPr>
      <w:rPr>
        <w:rFonts w:hint="default"/>
        <w:u w:val="single"/>
      </w:rPr>
    </w:lvl>
  </w:abstractNum>
  <w:abstractNum w:abstractNumId="1" w15:restartNumberingAfterBreak="0">
    <w:nsid w:val="058610ED"/>
    <w:multiLevelType w:val="multilevel"/>
    <w:tmpl w:val="01B86656"/>
    <w:lvl w:ilvl="0">
      <w:start w:val="7"/>
      <w:numFmt w:val="decimal"/>
      <w:lvlText w:val="%1"/>
      <w:lvlJc w:val="left"/>
      <w:pPr>
        <w:tabs>
          <w:tab w:val="num" w:pos="360"/>
        </w:tabs>
        <w:ind w:left="360" w:hanging="360"/>
      </w:pPr>
      <w:rPr>
        <w:rFonts w:hint="default"/>
        <w:u w:val="single"/>
      </w:rPr>
    </w:lvl>
    <w:lvl w:ilvl="1">
      <w:start w:val="6"/>
      <w:numFmt w:val="decimal"/>
      <w:lvlText w:val="%1.%2"/>
      <w:lvlJc w:val="left"/>
      <w:pPr>
        <w:tabs>
          <w:tab w:val="num" w:pos="360"/>
        </w:tabs>
        <w:ind w:left="360" w:hanging="360"/>
      </w:pPr>
      <w:rPr>
        <w:rFonts w:hint="default"/>
        <w:u w:val="singl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1080"/>
        </w:tabs>
        <w:ind w:left="1080" w:hanging="108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440"/>
        </w:tabs>
        <w:ind w:left="1440" w:hanging="144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800"/>
        </w:tabs>
        <w:ind w:left="1800" w:hanging="1800"/>
      </w:pPr>
      <w:rPr>
        <w:rFonts w:hint="default"/>
        <w:u w:val="single"/>
      </w:rPr>
    </w:lvl>
  </w:abstractNum>
  <w:abstractNum w:abstractNumId="2" w15:restartNumberingAfterBreak="0">
    <w:nsid w:val="14E267D8"/>
    <w:multiLevelType w:val="multilevel"/>
    <w:tmpl w:val="58B22C6A"/>
    <w:lvl w:ilvl="0">
      <w:start w:val="8"/>
      <w:numFmt w:val="decimal"/>
      <w:lvlText w:val="%1"/>
      <w:lvlJc w:val="left"/>
      <w:pPr>
        <w:tabs>
          <w:tab w:val="num" w:pos="705"/>
        </w:tabs>
        <w:ind w:left="705" w:hanging="705"/>
      </w:pPr>
      <w:rPr>
        <w:rFonts w:hint="default"/>
        <w:u w:val="single"/>
      </w:rPr>
    </w:lvl>
    <w:lvl w:ilvl="1">
      <w:start w:val="5"/>
      <w:numFmt w:val="decimal"/>
      <w:lvlText w:val="%1.%2"/>
      <w:lvlJc w:val="left"/>
      <w:pPr>
        <w:tabs>
          <w:tab w:val="num" w:pos="705"/>
        </w:tabs>
        <w:ind w:left="705" w:hanging="705"/>
      </w:pPr>
      <w:rPr>
        <w:rFonts w:hint="default"/>
        <w:u w:val="singl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1080"/>
        </w:tabs>
        <w:ind w:left="1080" w:hanging="108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440"/>
        </w:tabs>
        <w:ind w:left="1440" w:hanging="144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800"/>
        </w:tabs>
        <w:ind w:left="1800" w:hanging="1800"/>
      </w:pPr>
      <w:rPr>
        <w:rFonts w:hint="default"/>
        <w:u w:val="single"/>
      </w:rPr>
    </w:lvl>
  </w:abstractNum>
  <w:abstractNum w:abstractNumId="3" w15:restartNumberingAfterBreak="0">
    <w:nsid w:val="1C563607"/>
    <w:multiLevelType w:val="hybridMultilevel"/>
    <w:tmpl w:val="03D2F1AE"/>
    <w:lvl w:ilvl="0" w:tplc="04050001">
      <w:start w:val="1"/>
      <w:numFmt w:val="bullet"/>
      <w:lvlText w:val=""/>
      <w:lvlJc w:val="left"/>
      <w:pPr>
        <w:ind w:left="7095" w:hanging="360"/>
      </w:pPr>
      <w:rPr>
        <w:rFonts w:ascii="Symbol" w:hAnsi="Symbol" w:hint="default"/>
      </w:rPr>
    </w:lvl>
    <w:lvl w:ilvl="1" w:tplc="04050003" w:tentative="1">
      <w:start w:val="1"/>
      <w:numFmt w:val="bullet"/>
      <w:lvlText w:val="o"/>
      <w:lvlJc w:val="left"/>
      <w:pPr>
        <w:ind w:left="7815" w:hanging="360"/>
      </w:pPr>
      <w:rPr>
        <w:rFonts w:ascii="Courier New" w:hAnsi="Courier New" w:cs="Courier New" w:hint="default"/>
      </w:rPr>
    </w:lvl>
    <w:lvl w:ilvl="2" w:tplc="04050005" w:tentative="1">
      <w:start w:val="1"/>
      <w:numFmt w:val="bullet"/>
      <w:lvlText w:val=""/>
      <w:lvlJc w:val="left"/>
      <w:pPr>
        <w:ind w:left="8535" w:hanging="360"/>
      </w:pPr>
      <w:rPr>
        <w:rFonts w:ascii="Wingdings" w:hAnsi="Wingdings" w:hint="default"/>
      </w:rPr>
    </w:lvl>
    <w:lvl w:ilvl="3" w:tplc="04050001" w:tentative="1">
      <w:start w:val="1"/>
      <w:numFmt w:val="bullet"/>
      <w:lvlText w:val=""/>
      <w:lvlJc w:val="left"/>
      <w:pPr>
        <w:ind w:left="9255" w:hanging="360"/>
      </w:pPr>
      <w:rPr>
        <w:rFonts w:ascii="Symbol" w:hAnsi="Symbol" w:hint="default"/>
      </w:rPr>
    </w:lvl>
    <w:lvl w:ilvl="4" w:tplc="04050003" w:tentative="1">
      <w:start w:val="1"/>
      <w:numFmt w:val="bullet"/>
      <w:lvlText w:val="o"/>
      <w:lvlJc w:val="left"/>
      <w:pPr>
        <w:ind w:left="9975" w:hanging="360"/>
      </w:pPr>
      <w:rPr>
        <w:rFonts w:ascii="Courier New" w:hAnsi="Courier New" w:cs="Courier New" w:hint="default"/>
      </w:rPr>
    </w:lvl>
    <w:lvl w:ilvl="5" w:tplc="04050005" w:tentative="1">
      <w:start w:val="1"/>
      <w:numFmt w:val="bullet"/>
      <w:lvlText w:val=""/>
      <w:lvlJc w:val="left"/>
      <w:pPr>
        <w:ind w:left="10695" w:hanging="360"/>
      </w:pPr>
      <w:rPr>
        <w:rFonts w:ascii="Wingdings" w:hAnsi="Wingdings" w:hint="default"/>
      </w:rPr>
    </w:lvl>
    <w:lvl w:ilvl="6" w:tplc="04050001" w:tentative="1">
      <w:start w:val="1"/>
      <w:numFmt w:val="bullet"/>
      <w:lvlText w:val=""/>
      <w:lvlJc w:val="left"/>
      <w:pPr>
        <w:ind w:left="11415" w:hanging="360"/>
      </w:pPr>
      <w:rPr>
        <w:rFonts w:ascii="Symbol" w:hAnsi="Symbol" w:hint="default"/>
      </w:rPr>
    </w:lvl>
    <w:lvl w:ilvl="7" w:tplc="04050003" w:tentative="1">
      <w:start w:val="1"/>
      <w:numFmt w:val="bullet"/>
      <w:lvlText w:val="o"/>
      <w:lvlJc w:val="left"/>
      <w:pPr>
        <w:ind w:left="12135" w:hanging="360"/>
      </w:pPr>
      <w:rPr>
        <w:rFonts w:ascii="Courier New" w:hAnsi="Courier New" w:cs="Courier New" w:hint="default"/>
      </w:rPr>
    </w:lvl>
    <w:lvl w:ilvl="8" w:tplc="04050005" w:tentative="1">
      <w:start w:val="1"/>
      <w:numFmt w:val="bullet"/>
      <w:lvlText w:val=""/>
      <w:lvlJc w:val="left"/>
      <w:pPr>
        <w:ind w:left="12855" w:hanging="360"/>
      </w:pPr>
      <w:rPr>
        <w:rFonts w:ascii="Wingdings" w:hAnsi="Wingdings" w:hint="default"/>
      </w:rPr>
    </w:lvl>
  </w:abstractNum>
  <w:abstractNum w:abstractNumId="4" w15:restartNumberingAfterBreak="0">
    <w:nsid w:val="1E9B5872"/>
    <w:multiLevelType w:val="multilevel"/>
    <w:tmpl w:val="B10CAAB6"/>
    <w:lvl w:ilvl="0">
      <w:start w:val="10"/>
      <w:numFmt w:val="decimal"/>
      <w:lvlText w:val="%1"/>
      <w:lvlJc w:val="left"/>
      <w:pPr>
        <w:tabs>
          <w:tab w:val="num" w:pos="360"/>
        </w:tabs>
        <w:ind w:left="360" w:hanging="360"/>
      </w:pPr>
      <w:rPr>
        <w:rFonts w:hint="default"/>
        <w:sz w:val="24"/>
        <w:u w:val="single"/>
      </w:rPr>
    </w:lvl>
    <w:lvl w:ilvl="1">
      <w:start w:val="3"/>
      <w:numFmt w:val="decimal"/>
      <w:lvlText w:val="%1.%2"/>
      <w:lvlJc w:val="left"/>
      <w:pPr>
        <w:tabs>
          <w:tab w:val="num" w:pos="360"/>
        </w:tabs>
        <w:ind w:left="360" w:hanging="360"/>
      </w:pPr>
      <w:rPr>
        <w:rFonts w:hint="default"/>
        <w:sz w:val="24"/>
        <w:u w:val="single"/>
      </w:rPr>
    </w:lvl>
    <w:lvl w:ilvl="2">
      <w:start w:val="1"/>
      <w:numFmt w:val="decimal"/>
      <w:lvlText w:val="%1.%2.%3"/>
      <w:lvlJc w:val="left"/>
      <w:pPr>
        <w:tabs>
          <w:tab w:val="num" w:pos="720"/>
        </w:tabs>
        <w:ind w:left="720" w:hanging="720"/>
      </w:pPr>
      <w:rPr>
        <w:rFonts w:hint="default"/>
        <w:sz w:val="24"/>
        <w:u w:val="single"/>
      </w:rPr>
    </w:lvl>
    <w:lvl w:ilvl="3">
      <w:start w:val="1"/>
      <w:numFmt w:val="decimal"/>
      <w:lvlText w:val="%1.%2.%3.%4"/>
      <w:lvlJc w:val="left"/>
      <w:pPr>
        <w:tabs>
          <w:tab w:val="num" w:pos="720"/>
        </w:tabs>
        <w:ind w:left="720" w:hanging="720"/>
      </w:pPr>
      <w:rPr>
        <w:rFonts w:hint="default"/>
        <w:sz w:val="24"/>
        <w:u w:val="single"/>
      </w:rPr>
    </w:lvl>
    <w:lvl w:ilvl="4">
      <w:start w:val="1"/>
      <w:numFmt w:val="decimal"/>
      <w:lvlText w:val="%1.%2.%3.%4.%5"/>
      <w:lvlJc w:val="left"/>
      <w:pPr>
        <w:tabs>
          <w:tab w:val="num" w:pos="1080"/>
        </w:tabs>
        <w:ind w:left="1080" w:hanging="1080"/>
      </w:pPr>
      <w:rPr>
        <w:rFonts w:hint="default"/>
        <w:sz w:val="24"/>
        <w:u w:val="single"/>
      </w:rPr>
    </w:lvl>
    <w:lvl w:ilvl="5">
      <w:start w:val="1"/>
      <w:numFmt w:val="decimal"/>
      <w:lvlText w:val="%1.%2.%3.%4.%5.%6"/>
      <w:lvlJc w:val="left"/>
      <w:pPr>
        <w:tabs>
          <w:tab w:val="num" w:pos="1080"/>
        </w:tabs>
        <w:ind w:left="1080" w:hanging="1080"/>
      </w:pPr>
      <w:rPr>
        <w:rFonts w:hint="default"/>
        <w:sz w:val="24"/>
        <w:u w:val="single"/>
      </w:rPr>
    </w:lvl>
    <w:lvl w:ilvl="6">
      <w:start w:val="1"/>
      <w:numFmt w:val="decimal"/>
      <w:lvlText w:val="%1.%2.%3.%4.%5.%6.%7"/>
      <w:lvlJc w:val="left"/>
      <w:pPr>
        <w:tabs>
          <w:tab w:val="num" w:pos="1440"/>
        </w:tabs>
        <w:ind w:left="1440" w:hanging="1440"/>
      </w:pPr>
      <w:rPr>
        <w:rFonts w:hint="default"/>
        <w:sz w:val="24"/>
        <w:u w:val="single"/>
      </w:rPr>
    </w:lvl>
    <w:lvl w:ilvl="7">
      <w:start w:val="1"/>
      <w:numFmt w:val="decimal"/>
      <w:lvlText w:val="%1.%2.%3.%4.%5.%6.%7.%8"/>
      <w:lvlJc w:val="left"/>
      <w:pPr>
        <w:tabs>
          <w:tab w:val="num" w:pos="1440"/>
        </w:tabs>
        <w:ind w:left="1440" w:hanging="1440"/>
      </w:pPr>
      <w:rPr>
        <w:rFonts w:hint="default"/>
        <w:sz w:val="24"/>
        <w:u w:val="single"/>
      </w:rPr>
    </w:lvl>
    <w:lvl w:ilvl="8">
      <w:start w:val="1"/>
      <w:numFmt w:val="decimal"/>
      <w:lvlText w:val="%1.%2.%3.%4.%5.%6.%7.%8.%9"/>
      <w:lvlJc w:val="left"/>
      <w:pPr>
        <w:tabs>
          <w:tab w:val="num" w:pos="1800"/>
        </w:tabs>
        <w:ind w:left="1800" w:hanging="1800"/>
      </w:pPr>
      <w:rPr>
        <w:rFonts w:hint="default"/>
        <w:sz w:val="24"/>
        <w:u w:val="single"/>
      </w:rPr>
    </w:lvl>
  </w:abstractNum>
  <w:abstractNum w:abstractNumId="5" w15:restartNumberingAfterBreak="0">
    <w:nsid w:val="24DA66BA"/>
    <w:multiLevelType w:val="multilevel"/>
    <w:tmpl w:val="98B4DB5E"/>
    <w:lvl w:ilvl="0">
      <w:start w:val="5"/>
      <w:numFmt w:val="decimal"/>
      <w:lvlText w:val="%1"/>
      <w:lvlJc w:val="left"/>
      <w:pPr>
        <w:tabs>
          <w:tab w:val="num" w:pos="360"/>
        </w:tabs>
        <w:ind w:left="360" w:hanging="360"/>
      </w:pPr>
      <w:rPr>
        <w:u w:val="single"/>
      </w:rPr>
    </w:lvl>
    <w:lvl w:ilvl="1">
      <w:start w:val="3"/>
      <w:numFmt w:val="decimal"/>
      <w:lvlText w:val="%1.%2"/>
      <w:lvlJc w:val="left"/>
      <w:pPr>
        <w:tabs>
          <w:tab w:val="num" w:pos="360"/>
        </w:tabs>
        <w:ind w:left="360" w:hanging="360"/>
      </w:pPr>
      <w:rPr>
        <w:u w:val="single"/>
      </w:rPr>
    </w:lvl>
    <w:lvl w:ilvl="2">
      <w:start w:val="1"/>
      <w:numFmt w:val="decimal"/>
      <w:lvlText w:val="%1.%2.%3"/>
      <w:lvlJc w:val="left"/>
      <w:pPr>
        <w:tabs>
          <w:tab w:val="num" w:pos="720"/>
        </w:tabs>
        <w:ind w:left="720" w:hanging="720"/>
      </w:pPr>
      <w:rPr>
        <w:u w:val="single"/>
      </w:rPr>
    </w:lvl>
    <w:lvl w:ilvl="3">
      <w:start w:val="1"/>
      <w:numFmt w:val="decimal"/>
      <w:lvlText w:val="%1.%2.%3.%4"/>
      <w:lvlJc w:val="left"/>
      <w:pPr>
        <w:tabs>
          <w:tab w:val="num" w:pos="720"/>
        </w:tabs>
        <w:ind w:left="720" w:hanging="720"/>
      </w:pPr>
      <w:rPr>
        <w:u w:val="single"/>
      </w:rPr>
    </w:lvl>
    <w:lvl w:ilvl="4">
      <w:start w:val="1"/>
      <w:numFmt w:val="decimal"/>
      <w:lvlText w:val="%1.%2.%3.%4.%5"/>
      <w:lvlJc w:val="left"/>
      <w:pPr>
        <w:tabs>
          <w:tab w:val="num" w:pos="1080"/>
        </w:tabs>
        <w:ind w:left="1080" w:hanging="1080"/>
      </w:pPr>
      <w:rPr>
        <w:u w:val="single"/>
      </w:rPr>
    </w:lvl>
    <w:lvl w:ilvl="5">
      <w:start w:val="1"/>
      <w:numFmt w:val="decimal"/>
      <w:lvlText w:val="%1.%2.%3.%4.%5.%6"/>
      <w:lvlJc w:val="left"/>
      <w:pPr>
        <w:tabs>
          <w:tab w:val="num" w:pos="1080"/>
        </w:tabs>
        <w:ind w:left="1080" w:hanging="1080"/>
      </w:pPr>
      <w:rPr>
        <w:u w:val="single"/>
      </w:rPr>
    </w:lvl>
    <w:lvl w:ilvl="6">
      <w:start w:val="1"/>
      <w:numFmt w:val="decimal"/>
      <w:lvlText w:val="%1.%2.%3.%4.%5.%6.%7"/>
      <w:lvlJc w:val="left"/>
      <w:pPr>
        <w:tabs>
          <w:tab w:val="num" w:pos="1440"/>
        </w:tabs>
        <w:ind w:left="1440" w:hanging="1440"/>
      </w:pPr>
      <w:rPr>
        <w:u w:val="single"/>
      </w:rPr>
    </w:lvl>
    <w:lvl w:ilvl="7">
      <w:start w:val="1"/>
      <w:numFmt w:val="decimal"/>
      <w:lvlText w:val="%1.%2.%3.%4.%5.%6.%7.%8"/>
      <w:lvlJc w:val="left"/>
      <w:pPr>
        <w:tabs>
          <w:tab w:val="num" w:pos="1440"/>
        </w:tabs>
        <w:ind w:left="1440" w:hanging="1440"/>
      </w:pPr>
      <w:rPr>
        <w:u w:val="single"/>
      </w:rPr>
    </w:lvl>
    <w:lvl w:ilvl="8">
      <w:start w:val="1"/>
      <w:numFmt w:val="decimal"/>
      <w:lvlText w:val="%1.%2.%3.%4.%5.%6.%7.%8.%9"/>
      <w:lvlJc w:val="left"/>
      <w:pPr>
        <w:tabs>
          <w:tab w:val="num" w:pos="1800"/>
        </w:tabs>
        <w:ind w:left="1800" w:hanging="1800"/>
      </w:pPr>
      <w:rPr>
        <w:u w:val="single"/>
      </w:rPr>
    </w:lvl>
  </w:abstractNum>
  <w:abstractNum w:abstractNumId="6" w15:restartNumberingAfterBreak="0">
    <w:nsid w:val="304B7B6E"/>
    <w:multiLevelType w:val="multilevel"/>
    <w:tmpl w:val="A962BF98"/>
    <w:lvl w:ilvl="0">
      <w:start w:val="9"/>
      <w:numFmt w:val="decimal"/>
      <w:lvlText w:val="%1"/>
      <w:lvlJc w:val="left"/>
      <w:pPr>
        <w:tabs>
          <w:tab w:val="num" w:pos="360"/>
        </w:tabs>
        <w:ind w:left="360" w:hanging="360"/>
      </w:pPr>
      <w:rPr>
        <w:rFonts w:hint="default"/>
        <w:u w:val="single"/>
      </w:rPr>
    </w:lvl>
    <w:lvl w:ilvl="1">
      <w:start w:val="2"/>
      <w:numFmt w:val="decimal"/>
      <w:lvlText w:val="%1.%2"/>
      <w:lvlJc w:val="left"/>
      <w:pPr>
        <w:tabs>
          <w:tab w:val="num" w:pos="360"/>
        </w:tabs>
        <w:ind w:left="360" w:hanging="360"/>
      </w:pPr>
      <w:rPr>
        <w:rFonts w:hint="default"/>
        <w:u w:val="singl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1080"/>
        </w:tabs>
        <w:ind w:left="1080" w:hanging="108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440"/>
        </w:tabs>
        <w:ind w:left="1440" w:hanging="144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800"/>
        </w:tabs>
        <w:ind w:left="1800" w:hanging="1800"/>
      </w:pPr>
      <w:rPr>
        <w:rFonts w:hint="default"/>
        <w:u w:val="single"/>
      </w:rPr>
    </w:lvl>
  </w:abstractNum>
  <w:abstractNum w:abstractNumId="7" w15:restartNumberingAfterBreak="0">
    <w:nsid w:val="32F1733D"/>
    <w:multiLevelType w:val="multilevel"/>
    <w:tmpl w:val="6574808C"/>
    <w:lvl w:ilvl="0">
      <w:start w:val="8"/>
      <w:numFmt w:val="decimal"/>
      <w:lvlText w:val="%1"/>
      <w:lvlJc w:val="left"/>
      <w:pPr>
        <w:tabs>
          <w:tab w:val="num" w:pos="360"/>
        </w:tabs>
        <w:ind w:left="360" w:hanging="360"/>
      </w:pPr>
      <w:rPr>
        <w:rFonts w:hint="default"/>
        <w:u w:val="single"/>
      </w:rPr>
    </w:lvl>
    <w:lvl w:ilvl="1">
      <w:start w:val="3"/>
      <w:numFmt w:val="decimal"/>
      <w:lvlText w:val="%1.%2"/>
      <w:lvlJc w:val="left"/>
      <w:pPr>
        <w:tabs>
          <w:tab w:val="num" w:pos="360"/>
        </w:tabs>
        <w:ind w:left="360" w:hanging="360"/>
      </w:pPr>
      <w:rPr>
        <w:rFonts w:hint="default"/>
        <w:u w:val="singl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1080"/>
        </w:tabs>
        <w:ind w:left="1080" w:hanging="108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440"/>
        </w:tabs>
        <w:ind w:left="1440" w:hanging="144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800"/>
        </w:tabs>
        <w:ind w:left="1800" w:hanging="1800"/>
      </w:pPr>
      <w:rPr>
        <w:rFonts w:hint="default"/>
        <w:u w:val="single"/>
      </w:rPr>
    </w:lvl>
  </w:abstractNum>
  <w:abstractNum w:abstractNumId="8" w15:restartNumberingAfterBreak="0">
    <w:nsid w:val="366F721C"/>
    <w:multiLevelType w:val="hybridMultilevel"/>
    <w:tmpl w:val="AFAA853C"/>
    <w:lvl w:ilvl="0" w:tplc="8CFE7B04">
      <w:start w:val="2"/>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36B15C76"/>
    <w:multiLevelType w:val="hybridMultilevel"/>
    <w:tmpl w:val="CD38778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39AA76AA"/>
    <w:multiLevelType w:val="multilevel"/>
    <w:tmpl w:val="01B86656"/>
    <w:lvl w:ilvl="0">
      <w:start w:val="7"/>
      <w:numFmt w:val="decimal"/>
      <w:lvlText w:val="%1"/>
      <w:lvlJc w:val="left"/>
      <w:pPr>
        <w:tabs>
          <w:tab w:val="num" w:pos="360"/>
        </w:tabs>
        <w:ind w:left="360" w:hanging="360"/>
      </w:pPr>
      <w:rPr>
        <w:rFonts w:hint="default"/>
        <w:u w:val="single"/>
      </w:rPr>
    </w:lvl>
    <w:lvl w:ilvl="1">
      <w:start w:val="6"/>
      <w:numFmt w:val="decimal"/>
      <w:lvlText w:val="%1.%2"/>
      <w:lvlJc w:val="left"/>
      <w:pPr>
        <w:tabs>
          <w:tab w:val="num" w:pos="360"/>
        </w:tabs>
        <w:ind w:left="360" w:hanging="360"/>
      </w:pPr>
      <w:rPr>
        <w:rFonts w:hint="default"/>
        <w:u w:val="singl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1080"/>
        </w:tabs>
        <w:ind w:left="1080" w:hanging="108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440"/>
        </w:tabs>
        <w:ind w:left="1440" w:hanging="144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800"/>
        </w:tabs>
        <w:ind w:left="1800" w:hanging="1800"/>
      </w:pPr>
      <w:rPr>
        <w:rFonts w:hint="default"/>
        <w:u w:val="single"/>
      </w:rPr>
    </w:lvl>
  </w:abstractNum>
  <w:abstractNum w:abstractNumId="11" w15:restartNumberingAfterBreak="0">
    <w:nsid w:val="3DBE7285"/>
    <w:multiLevelType w:val="multilevel"/>
    <w:tmpl w:val="BBF8B0E8"/>
    <w:lvl w:ilvl="0">
      <w:start w:val="4"/>
      <w:numFmt w:val="upperRoman"/>
      <w:lvlText w:val="%1."/>
      <w:lvlJc w:val="left"/>
      <w:pPr>
        <w:tabs>
          <w:tab w:val="num" w:pos="720"/>
        </w:tabs>
        <w:ind w:left="720" w:hanging="720"/>
      </w:pPr>
      <w:rPr>
        <w:rFonts w:hint="default"/>
        <w:u w:val="none"/>
      </w:rPr>
    </w:lvl>
    <w:lvl w:ilvl="1">
      <w:start w:val="2"/>
      <w:numFmt w:val="decimal"/>
      <w:isLgl/>
      <w:lvlText w:val="%1.%2"/>
      <w:lvlJc w:val="left"/>
      <w:pPr>
        <w:tabs>
          <w:tab w:val="num" w:pos="705"/>
        </w:tabs>
        <w:ind w:left="705" w:hanging="705"/>
      </w:pPr>
      <w:rPr>
        <w:rFonts w:hint="default"/>
        <w:u w:val="single"/>
      </w:rPr>
    </w:lvl>
    <w:lvl w:ilvl="2">
      <w:start w:val="1"/>
      <w:numFmt w:val="decimal"/>
      <w:isLgl/>
      <w:lvlText w:val="%1.%2.%3"/>
      <w:lvlJc w:val="left"/>
      <w:pPr>
        <w:tabs>
          <w:tab w:val="num" w:pos="720"/>
        </w:tabs>
        <w:ind w:left="720" w:hanging="720"/>
      </w:pPr>
      <w:rPr>
        <w:rFonts w:hint="default"/>
        <w:u w:val="single"/>
      </w:rPr>
    </w:lvl>
    <w:lvl w:ilvl="3">
      <w:start w:val="1"/>
      <w:numFmt w:val="decimal"/>
      <w:isLgl/>
      <w:lvlText w:val="%1.%2.%3.%4"/>
      <w:lvlJc w:val="left"/>
      <w:pPr>
        <w:tabs>
          <w:tab w:val="num" w:pos="720"/>
        </w:tabs>
        <w:ind w:left="720" w:hanging="720"/>
      </w:pPr>
      <w:rPr>
        <w:rFonts w:hint="default"/>
        <w:u w:val="single"/>
      </w:rPr>
    </w:lvl>
    <w:lvl w:ilvl="4">
      <w:start w:val="1"/>
      <w:numFmt w:val="decimal"/>
      <w:isLgl/>
      <w:lvlText w:val="%1.%2.%3.%4.%5"/>
      <w:lvlJc w:val="left"/>
      <w:pPr>
        <w:tabs>
          <w:tab w:val="num" w:pos="1080"/>
        </w:tabs>
        <w:ind w:left="1080" w:hanging="1080"/>
      </w:pPr>
      <w:rPr>
        <w:rFonts w:hint="default"/>
        <w:u w:val="single"/>
      </w:rPr>
    </w:lvl>
    <w:lvl w:ilvl="5">
      <w:start w:val="1"/>
      <w:numFmt w:val="decimal"/>
      <w:isLgl/>
      <w:lvlText w:val="%1.%2.%3.%4.%5.%6"/>
      <w:lvlJc w:val="left"/>
      <w:pPr>
        <w:tabs>
          <w:tab w:val="num" w:pos="1080"/>
        </w:tabs>
        <w:ind w:left="1080" w:hanging="1080"/>
      </w:pPr>
      <w:rPr>
        <w:rFonts w:hint="default"/>
        <w:u w:val="single"/>
      </w:rPr>
    </w:lvl>
    <w:lvl w:ilvl="6">
      <w:start w:val="1"/>
      <w:numFmt w:val="decimal"/>
      <w:isLgl/>
      <w:lvlText w:val="%1.%2.%3.%4.%5.%6.%7"/>
      <w:lvlJc w:val="left"/>
      <w:pPr>
        <w:tabs>
          <w:tab w:val="num" w:pos="1440"/>
        </w:tabs>
        <w:ind w:left="1440" w:hanging="1440"/>
      </w:pPr>
      <w:rPr>
        <w:rFonts w:hint="default"/>
        <w:u w:val="single"/>
      </w:rPr>
    </w:lvl>
    <w:lvl w:ilvl="7">
      <w:start w:val="1"/>
      <w:numFmt w:val="decimal"/>
      <w:isLgl/>
      <w:lvlText w:val="%1.%2.%3.%4.%5.%6.%7.%8"/>
      <w:lvlJc w:val="left"/>
      <w:pPr>
        <w:tabs>
          <w:tab w:val="num" w:pos="1440"/>
        </w:tabs>
        <w:ind w:left="1440" w:hanging="1440"/>
      </w:pPr>
      <w:rPr>
        <w:rFonts w:hint="default"/>
        <w:u w:val="single"/>
      </w:rPr>
    </w:lvl>
    <w:lvl w:ilvl="8">
      <w:start w:val="1"/>
      <w:numFmt w:val="decimal"/>
      <w:isLgl/>
      <w:lvlText w:val="%1.%2.%3.%4.%5.%6.%7.%8.%9"/>
      <w:lvlJc w:val="left"/>
      <w:pPr>
        <w:tabs>
          <w:tab w:val="num" w:pos="1800"/>
        </w:tabs>
        <w:ind w:left="1800" w:hanging="1800"/>
      </w:pPr>
      <w:rPr>
        <w:rFonts w:hint="default"/>
        <w:u w:val="single"/>
      </w:rPr>
    </w:lvl>
  </w:abstractNum>
  <w:abstractNum w:abstractNumId="12" w15:restartNumberingAfterBreak="0">
    <w:nsid w:val="51782643"/>
    <w:multiLevelType w:val="multilevel"/>
    <w:tmpl w:val="B10CAAB6"/>
    <w:lvl w:ilvl="0">
      <w:start w:val="10"/>
      <w:numFmt w:val="decimal"/>
      <w:lvlText w:val="%1"/>
      <w:lvlJc w:val="left"/>
      <w:pPr>
        <w:tabs>
          <w:tab w:val="num" w:pos="360"/>
        </w:tabs>
        <w:ind w:left="360" w:hanging="360"/>
      </w:pPr>
      <w:rPr>
        <w:rFonts w:hint="default"/>
        <w:sz w:val="24"/>
        <w:u w:val="single"/>
      </w:rPr>
    </w:lvl>
    <w:lvl w:ilvl="1">
      <w:start w:val="3"/>
      <w:numFmt w:val="decimal"/>
      <w:lvlText w:val="%1.%2"/>
      <w:lvlJc w:val="left"/>
      <w:pPr>
        <w:tabs>
          <w:tab w:val="num" w:pos="360"/>
        </w:tabs>
        <w:ind w:left="360" w:hanging="360"/>
      </w:pPr>
      <w:rPr>
        <w:rFonts w:hint="default"/>
        <w:sz w:val="24"/>
        <w:u w:val="single"/>
      </w:rPr>
    </w:lvl>
    <w:lvl w:ilvl="2">
      <w:start w:val="1"/>
      <w:numFmt w:val="decimal"/>
      <w:lvlText w:val="%1.%2.%3"/>
      <w:lvlJc w:val="left"/>
      <w:pPr>
        <w:tabs>
          <w:tab w:val="num" w:pos="720"/>
        </w:tabs>
        <w:ind w:left="720" w:hanging="720"/>
      </w:pPr>
      <w:rPr>
        <w:rFonts w:hint="default"/>
        <w:sz w:val="24"/>
        <w:u w:val="single"/>
      </w:rPr>
    </w:lvl>
    <w:lvl w:ilvl="3">
      <w:start w:val="1"/>
      <w:numFmt w:val="decimal"/>
      <w:lvlText w:val="%1.%2.%3.%4"/>
      <w:lvlJc w:val="left"/>
      <w:pPr>
        <w:tabs>
          <w:tab w:val="num" w:pos="720"/>
        </w:tabs>
        <w:ind w:left="720" w:hanging="720"/>
      </w:pPr>
      <w:rPr>
        <w:rFonts w:hint="default"/>
        <w:sz w:val="24"/>
        <w:u w:val="single"/>
      </w:rPr>
    </w:lvl>
    <w:lvl w:ilvl="4">
      <w:start w:val="1"/>
      <w:numFmt w:val="decimal"/>
      <w:lvlText w:val="%1.%2.%3.%4.%5"/>
      <w:lvlJc w:val="left"/>
      <w:pPr>
        <w:tabs>
          <w:tab w:val="num" w:pos="1080"/>
        </w:tabs>
        <w:ind w:left="1080" w:hanging="1080"/>
      </w:pPr>
      <w:rPr>
        <w:rFonts w:hint="default"/>
        <w:sz w:val="24"/>
        <w:u w:val="single"/>
      </w:rPr>
    </w:lvl>
    <w:lvl w:ilvl="5">
      <w:start w:val="1"/>
      <w:numFmt w:val="decimal"/>
      <w:lvlText w:val="%1.%2.%3.%4.%5.%6"/>
      <w:lvlJc w:val="left"/>
      <w:pPr>
        <w:tabs>
          <w:tab w:val="num" w:pos="1080"/>
        </w:tabs>
        <w:ind w:left="1080" w:hanging="1080"/>
      </w:pPr>
      <w:rPr>
        <w:rFonts w:hint="default"/>
        <w:sz w:val="24"/>
        <w:u w:val="single"/>
      </w:rPr>
    </w:lvl>
    <w:lvl w:ilvl="6">
      <w:start w:val="1"/>
      <w:numFmt w:val="decimal"/>
      <w:lvlText w:val="%1.%2.%3.%4.%5.%6.%7"/>
      <w:lvlJc w:val="left"/>
      <w:pPr>
        <w:tabs>
          <w:tab w:val="num" w:pos="1440"/>
        </w:tabs>
        <w:ind w:left="1440" w:hanging="1440"/>
      </w:pPr>
      <w:rPr>
        <w:rFonts w:hint="default"/>
        <w:sz w:val="24"/>
        <w:u w:val="single"/>
      </w:rPr>
    </w:lvl>
    <w:lvl w:ilvl="7">
      <w:start w:val="1"/>
      <w:numFmt w:val="decimal"/>
      <w:lvlText w:val="%1.%2.%3.%4.%5.%6.%7.%8"/>
      <w:lvlJc w:val="left"/>
      <w:pPr>
        <w:tabs>
          <w:tab w:val="num" w:pos="1440"/>
        </w:tabs>
        <w:ind w:left="1440" w:hanging="1440"/>
      </w:pPr>
      <w:rPr>
        <w:rFonts w:hint="default"/>
        <w:sz w:val="24"/>
        <w:u w:val="single"/>
      </w:rPr>
    </w:lvl>
    <w:lvl w:ilvl="8">
      <w:start w:val="1"/>
      <w:numFmt w:val="decimal"/>
      <w:lvlText w:val="%1.%2.%3.%4.%5.%6.%7.%8.%9"/>
      <w:lvlJc w:val="left"/>
      <w:pPr>
        <w:tabs>
          <w:tab w:val="num" w:pos="1800"/>
        </w:tabs>
        <w:ind w:left="1800" w:hanging="1800"/>
      </w:pPr>
      <w:rPr>
        <w:rFonts w:hint="default"/>
        <w:sz w:val="24"/>
        <w:u w:val="single"/>
      </w:rPr>
    </w:lvl>
  </w:abstractNum>
  <w:abstractNum w:abstractNumId="13" w15:restartNumberingAfterBreak="0">
    <w:nsid w:val="55C11D7B"/>
    <w:multiLevelType w:val="multilevel"/>
    <w:tmpl w:val="A962BF98"/>
    <w:lvl w:ilvl="0">
      <w:start w:val="9"/>
      <w:numFmt w:val="decimal"/>
      <w:lvlText w:val="%1"/>
      <w:lvlJc w:val="left"/>
      <w:pPr>
        <w:tabs>
          <w:tab w:val="num" w:pos="360"/>
        </w:tabs>
        <w:ind w:left="360" w:hanging="360"/>
      </w:pPr>
      <w:rPr>
        <w:rFonts w:hint="default"/>
        <w:u w:val="single"/>
      </w:rPr>
    </w:lvl>
    <w:lvl w:ilvl="1">
      <w:start w:val="2"/>
      <w:numFmt w:val="decimal"/>
      <w:lvlText w:val="%1.%2"/>
      <w:lvlJc w:val="left"/>
      <w:pPr>
        <w:tabs>
          <w:tab w:val="num" w:pos="360"/>
        </w:tabs>
        <w:ind w:left="360" w:hanging="360"/>
      </w:pPr>
      <w:rPr>
        <w:rFonts w:hint="default"/>
        <w:u w:val="singl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1080"/>
        </w:tabs>
        <w:ind w:left="1080" w:hanging="108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440"/>
        </w:tabs>
        <w:ind w:left="1440" w:hanging="144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800"/>
        </w:tabs>
        <w:ind w:left="1800" w:hanging="1800"/>
      </w:pPr>
      <w:rPr>
        <w:rFonts w:hint="default"/>
        <w:u w:val="single"/>
      </w:rPr>
    </w:lvl>
  </w:abstractNum>
  <w:abstractNum w:abstractNumId="14" w15:restartNumberingAfterBreak="0">
    <w:nsid w:val="67916172"/>
    <w:multiLevelType w:val="multilevel"/>
    <w:tmpl w:val="BBF8B0E8"/>
    <w:lvl w:ilvl="0">
      <w:start w:val="4"/>
      <w:numFmt w:val="upperRoman"/>
      <w:pStyle w:val="Nadpis4"/>
      <w:lvlText w:val="%1."/>
      <w:lvlJc w:val="left"/>
      <w:pPr>
        <w:tabs>
          <w:tab w:val="num" w:pos="720"/>
        </w:tabs>
        <w:ind w:left="720" w:hanging="720"/>
      </w:pPr>
      <w:rPr>
        <w:rFonts w:hint="default"/>
        <w:u w:val="none"/>
      </w:rPr>
    </w:lvl>
    <w:lvl w:ilvl="1">
      <w:start w:val="2"/>
      <w:numFmt w:val="decimal"/>
      <w:isLgl/>
      <w:lvlText w:val="%1.%2"/>
      <w:lvlJc w:val="left"/>
      <w:pPr>
        <w:tabs>
          <w:tab w:val="num" w:pos="705"/>
        </w:tabs>
        <w:ind w:left="705" w:hanging="705"/>
      </w:pPr>
      <w:rPr>
        <w:rFonts w:hint="default"/>
        <w:u w:val="single"/>
      </w:rPr>
    </w:lvl>
    <w:lvl w:ilvl="2">
      <w:start w:val="1"/>
      <w:numFmt w:val="decimal"/>
      <w:isLgl/>
      <w:lvlText w:val="%1.%2.%3"/>
      <w:lvlJc w:val="left"/>
      <w:pPr>
        <w:tabs>
          <w:tab w:val="num" w:pos="720"/>
        </w:tabs>
        <w:ind w:left="720" w:hanging="720"/>
      </w:pPr>
      <w:rPr>
        <w:rFonts w:hint="default"/>
        <w:u w:val="single"/>
      </w:rPr>
    </w:lvl>
    <w:lvl w:ilvl="3">
      <w:start w:val="1"/>
      <w:numFmt w:val="decimal"/>
      <w:isLgl/>
      <w:lvlText w:val="%1.%2.%3.%4"/>
      <w:lvlJc w:val="left"/>
      <w:pPr>
        <w:tabs>
          <w:tab w:val="num" w:pos="720"/>
        </w:tabs>
        <w:ind w:left="720" w:hanging="720"/>
      </w:pPr>
      <w:rPr>
        <w:rFonts w:hint="default"/>
        <w:u w:val="single"/>
      </w:rPr>
    </w:lvl>
    <w:lvl w:ilvl="4">
      <w:start w:val="1"/>
      <w:numFmt w:val="decimal"/>
      <w:isLgl/>
      <w:lvlText w:val="%1.%2.%3.%4.%5"/>
      <w:lvlJc w:val="left"/>
      <w:pPr>
        <w:tabs>
          <w:tab w:val="num" w:pos="1080"/>
        </w:tabs>
        <w:ind w:left="1080" w:hanging="1080"/>
      </w:pPr>
      <w:rPr>
        <w:rFonts w:hint="default"/>
        <w:u w:val="single"/>
      </w:rPr>
    </w:lvl>
    <w:lvl w:ilvl="5">
      <w:start w:val="1"/>
      <w:numFmt w:val="decimal"/>
      <w:isLgl/>
      <w:lvlText w:val="%1.%2.%3.%4.%5.%6"/>
      <w:lvlJc w:val="left"/>
      <w:pPr>
        <w:tabs>
          <w:tab w:val="num" w:pos="1080"/>
        </w:tabs>
        <w:ind w:left="1080" w:hanging="1080"/>
      </w:pPr>
      <w:rPr>
        <w:rFonts w:hint="default"/>
        <w:u w:val="single"/>
      </w:rPr>
    </w:lvl>
    <w:lvl w:ilvl="6">
      <w:start w:val="1"/>
      <w:numFmt w:val="decimal"/>
      <w:isLgl/>
      <w:lvlText w:val="%1.%2.%3.%4.%5.%6.%7"/>
      <w:lvlJc w:val="left"/>
      <w:pPr>
        <w:tabs>
          <w:tab w:val="num" w:pos="1440"/>
        </w:tabs>
        <w:ind w:left="1440" w:hanging="1440"/>
      </w:pPr>
      <w:rPr>
        <w:rFonts w:hint="default"/>
        <w:u w:val="single"/>
      </w:rPr>
    </w:lvl>
    <w:lvl w:ilvl="7">
      <w:start w:val="1"/>
      <w:numFmt w:val="decimal"/>
      <w:isLgl/>
      <w:lvlText w:val="%1.%2.%3.%4.%5.%6.%7.%8"/>
      <w:lvlJc w:val="left"/>
      <w:pPr>
        <w:tabs>
          <w:tab w:val="num" w:pos="1440"/>
        </w:tabs>
        <w:ind w:left="1440" w:hanging="1440"/>
      </w:pPr>
      <w:rPr>
        <w:rFonts w:hint="default"/>
        <w:u w:val="single"/>
      </w:rPr>
    </w:lvl>
    <w:lvl w:ilvl="8">
      <w:start w:val="1"/>
      <w:numFmt w:val="decimal"/>
      <w:isLgl/>
      <w:lvlText w:val="%1.%2.%3.%4.%5.%6.%7.%8.%9"/>
      <w:lvlJc w:val="left"/>
      <w:pPr>
        <w:tabs>
          <w:tab w:val="num" w:pos="1800"/>
        </w:tabs>
        <w:ind w:left="1800" w:hanging="1800"/>
      </w:pPr>
      <w:rPr>
        <w:rFonts w:hint="default"/>
        <w:u w:val="single"/>
      </w:rPr>
    </w:lvl>
  </w:abstractNum>
  <w:abstractNum w:abstractNumId="15" w15:restartNumberingAfterBreak="0">
    <w:nsid w:val="6930198B"/>
    <w:multiLevelType w:val="hybridMultilevel"/>
    <w:tmpl w:val="D566689C"/>
    <w:lvl w:ilvl="0" w:tplc="82E6396E">
      <w:start w:val="1"/>
      <w:numFmt w:val="decimal"/>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6" w15:restartNumberingAfterBreak="0">
    <w:nsid w:val="6CA6651A"/>
    <w:multiLevelType w:val="multilevel"/>
    <w:tmpl w:val="A962BF98"/>
    <w:lvl w:ilvl="0">
      <w:start w:val="9"/>
      <w:numFmt w:val="decimal"/>
      <w:lvlText w:val="%1"/>
      <w:lvlJc w:val="left"/>
      <w:pPr>
        <w:tabs>
          <w:tab w:val="num" w:pos="360"/>
        </w:tabs>
        <w:ind w:left="360" w:hanging="360"/>
      </w:pPr>
      <w:rPr>
        <w:rFonts w:hint="default"/>
        <w:u w:val="single"/>
      </w:rPr>
    </w:lvl>
    <w:lvl w:ilvl="1">
      <w:start w:val="2"/>
      <w:numFmt w:val="decimal"/>
      <w:lvlText w:val="%1.%2"/>
      <w:lvlJc w:val="left"/>
      <w:pPr>
        <w:tabs>
          <w:tab w:val="num" w:pos="360"/>
        </w:tabs>
        <w:ind w:left="360" w:hanging="360"/>
      </w:pPr>
      <w:rPr>
        <w:rFonts w:hint="default"/>
        <w:u w:val="singl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1080"/>
        </w:tabs>
        <w:ind w:left="1080" w:hanging="108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440"/>
        </w:tabs>
        <w:ind w:left="1440" w:hanging="144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800"/>
        </w:tabs>
        <w:ind w:left="1800" w:hanging="1800"/>
      </w:pPr>
      <w:rPr>
        <w:rFonts w:hint="default"/>
        <w:u w:val="single"/>
      </w:rPr>
    </w:lvl>
  </w:abstractNum>
  <w:abstractNum w:abstractNumId="17" w15:restartNumberingAfterBreak="0">
    <w:nsid w:val="6EA92255"/>
    <w:multiLevelType w:val="multilevel"/>
    <w:tmpl w:val="886C04B0"/>
    <w:lvl w:ilvl="0">
      <w:start w:val="5"/>
      <w:numFmt w:val="decimal"/>
      <w:lvlText w:val="%1"/>
      <w:lvlJc w:val="left"/>
      <w:pPr>
        <w:tabs>
          <w:tab w:val="num" w:pos="360"/>
        </w:tabs>
        <w:ind w:left="360" w:hanging="360"/>
      </w:pPr>
      <w:rPr>
        <w:rFonts w:hint="default"/>
        <w:u w:val="single"/>
      </w:rPr>
    </w:lvl>
    <w:lvl w:ilvl="1">
      <w:start w:val="3"/>
      <w:numFmt w:val="decimal"/>
      <w:lvlText w:val="%1.%2"/>
      <w:lvlJc w:val="left"/>
      <w:pPr>
        <w:tabs>
          <w:tab w:val="num" w:pos="360"/>
        </w:tabs>
        <w:ind w:left="360" w:hanging="360"/>
      </w:pPr>
      <w:rPr>
        <w:rFonts w:hint="default"/>
        <w:u w:val="singl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1080"/>
        </w:tabs>
        <w:ind w:left="1080" w:hanging="108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440"/>
        </w:tabs>
        <w:ind w:left="1440" w:hanging="144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800"/>
        </w:tabs>
        <w:ind w:left="1800" w:hanging="1800"/>
      </w:pPr>
      <w:rPr>
        <w:rFonts w:hint="default"/>
        <w:u w:val="single"/>
      </w:rPr>
    </w:lvl>
  </w:abstractNum>
  <w:abstractNum w:abstractNumId="18" w15:restartNumberingAfterBreak="0">
    <w:nsid w:val="7EB82178"/>
    <w:multiLevelType w:val="multilevel"/>
    <w:tmpl w:val="58B22C6A"/>
    <w:lvl w:ilvl="0">
      <w:start w:val="8"/>
      <w:numFmt w:val="decimal"/>
      <w:lvlText w:val="%1"/>
      <w:lvlJc w:val="left"/>
      <w:pPr>
        <w:tabs>
          <w:tab w:val="num" w:pos="705"/>
        </w:tabs>
        <w:ind w:left="705" w:hanging="705"/>
      </w:pPr>
      <w:rPr>
        <w:rFonts w:hint="default"/>
        <w:u w:val="single"/>
      </w:rPr>
    </w:lvl>
    <w:lvl w:ilvl="1">
      <w:start w:val="5"/>
      <w:numFmt w:val="decimal"/>
      <w:lvlText w:val="%1.%2"/>
      <w:lvlJc w:val="left"/>
      <w:pPr>
        <w:tabs>
          <w:tab w:val="num" w:pos="705"/>
        </w:tabs>
        <w:ind w:left="705" w:hanging="705"/>
      </w:pPr>
      <w:rPr>
        <w:rFonts w:hint="default"/>
        <w:u w:val="singl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1080"/>
        </w:tabs>
        <w:ind w:left="1080" w:hanging="108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440"/>
        </w:tabs>
        <w:ind w:left="1440" w:hanging="144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800"/>
        </w:tabs>
        <w:ind w:left="1800" w:hanging="1800"/>
      </w:pPr>
      <w:rPr>
        <w:rFonts w:hint="default"/>
        <w:u w:val="single"/>
      </w:rPr>
    </w:lvl>
  </w:abstractNum>
  <w:num w:numId="1" w16cid:durableId="921378697">
    <w:abstractNumId w:val="14"/>
  </w:num>
  <w:num w:numId="2" w16cid:durableId="637538301">
    <w:abstractNumId w:val="8"/>
  </w:num>
  <w:num w:numId="3" w16cid:durableId="320743358">
    <w:abstractNumId w:val="16"/>
  </w:num>
  <w:num w:numId="4" w16cid:durableId="1873301103">
    <w:abstractNumId w:val="13"/>
  </w:num>
  <w:num w:numId="5" w16cid:durableId="1262450945">
    <w:abstractNumId w:val="6"/>
  </w:num>
  <w:num w:numId="6" w16cid:durableId="927272416">
    <w:abstractNumId w:val="0"/>
  </w:num>
  <w:num w:numId="7" w16cid:durableId="1470828690">
    <w:abstractNumId w:val="11"/>
  </w:num>
  <w:num w:numId="8" w16cid:durableId="1974557461">
    <w:abstractNumId w:val="1"/>
  </w:num>
  <w:num w:numId="9" w16cid:durableId="496074558">
    <w:abstractNumId w:val="10"/>
  </w:num>
  <w:num w:numId="10" w16cid:durableId="17896796">
    <w:abstractNumId w:val="18"/>
  </w:num>
  <w:num w:numId="11" w16cid:durableId="162160716">
    <w:abstractNumId w:val="2"/>
  </w:num>
  <w:num w:numId="12" w16cid:durableId="1026176579">
    <w:abstractNumId w:val="7"/>
  </w:num>
  <w:num w:numId="13" w16cid:durableId="1964000774">
    <w:abstractNumId w:val="4"/>
  </w:num>
  <w:num w:numId="14" w16cid:durableId="1463620305">
    <w:abstractNumId w:val="12"/>
  </w:num>
  <w:num w:numId="15" w16cid:durableId="1165851795">
    <w:abstractNumId w:val="17"/>
  </w:num>
  <w:num w:numId="16" w16cid:durableId="350104146">
    <w:abstractNumId w:val="5"/>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12261509">
    <w:abstractNumId w:val="9"/>
  </w:num>
  <w:num w:numId="18" w16cid:durableId="461114486">
    <w:abstractNumId w:val="15"/>
  </w:num>
  <w:num w:numId="19" w16cid:durableId="18032266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2"/>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CD6"/>
    <w:rsid w:val="00004238"/>
    <w:rsid w:val="00004FC6"/>
    <w:rsid w:val="00016A3D"/>
    <w:rsid w:val="00020C7D"/>
    <w:rsid w:val="0002352E"/>
    <w:rsid w:val="00024E95"/>
    <w:rsid w:val="000259A8"/>
    <w:rsid w:val="0003274B"/>
    <w:rsid w:val="00033933"/>
    <w:rsid w:val="000355A3"/>
    <w:rsid w:val="00036CEE"/>
    <w:rsid w:val="00045F07"/>
    <w:rsid w:val="00046D21"/>
    <w:rsid w:val="00054697"/>
    <w:rsid w:val="0005503C"/>
    <w:rsid w:val="00056170"/>
    <w:rsid w:val="00056C69"/>
    <w:rsid w:val="000648E4"/>
    <w:rsid w:val="00071A1A"/>
    <w:rsid w:val="000742BE"/>
    <w:rsid w:val="000808CE"/>
    <w:rsid w:val="00086475"/>
    <w:rsid w:val="0009507F"/>
    <w:rsid w:val="000A1187"/>
    <w:rsid w:val="000A76B4"/>
    <w:rsid w:val="000B44F4"/>
    <w:rsid w:val="000C1AA0"/>
    <w:rsid w:val="000C32FD"/>
    <w:rsid w:val="000C58D8"/>
    <w:rsid w:val="000E7267"/>
    <w:rsid w:val="001000E4"/>
    <w:rsid w:val="001007C3"/>
    <w:rsid w:val="001315FE"/>
    <w:rsid w:val="00132D7D"/>
    <w:rsid w:val="00134FE1"/>
    <w:rsid w:val="00135C23"/>
    <w:rsid w:val="001437EF"/>
    <w:rsid w:val="0014390F"/>
    <w:rsid w:val="00152305"/>
    <w:rsid w:val="0016419E"/>
    <w:rsid w:val="00164E3D"/>
    <w:rsid w:val="001663B6"/>
    <w:rsid w:val="00167054"/>
    <w:rsid w:val="00167146"/>
    <w:rsid w:val="00171D28"/>
    <w:rsid w:val="0017476C"/>
    <w:rsid w:val="00175F7C"/>
    <w:rsid w:val="001853B6"/>
    <w:rsid w:val="001933B3"/>
    <w:rsid w:val="001B5C5F"/>
    <w:rsid w:val="001C43C9"/>
    <w:rsid w:val="001C4B8A"/>
    <w:rsid w:val="001C6A6E"/>
    <w:rsid w:val="001D276D"/>
    <w:rsid w:val="001E31B4"/>
    <w:rsid w:val="001E6362"/>
    <w:rsid w:val="00200139"/>
    <w:rsid w:val="00223BDB"/>
    <w:rsid w:val="0023691C"/>
    <w:rsid w:val="00240761"/>
    <w:rsid w:val="00240A84"/>
    <w:rsid w:val="00245AE0"/>
    <w:rsid w:val="00246257"/>
    <w:rsid w:val="00250316"/>
    <w:rsid w:val="00250B65"/>
    <w:rsid w:val="00252C06"/>
    <w:rsid w:val="002574FF"/>
    <w:rsid w:val="00257C62"/>
    <w:rsid w:val="0026386F"/>
    <w:rsid w:val="00270761"/>
    <w:rsid w:val="002830BC"/>
    <w:rsid w:val="00287728"/>
    <w:rsid w:val="00291B0C"/>
    <w:rsid w:val="002C6CE7"/>
    <w:rsid w:val="002C75E8"/>
    <w:rsid w:val="002F1D2A"/>
    <w:rsid w:val="002F269E"/>
    <w:rsid w:val="002F2E48"/>
    <w:rsid w:val="002F53BA"/>
    <w:rsid w:val="002F685E"/>
    <w:rsid w:val="002F7393"/>
    <w:rsid w:val="00313AAF"/>
    <w:rsid w:val="00314025"/>
    <w:rsid w:val="0032301A"/>
    <w:rsid w:val="00324EEF"/>
    <w:rsid w:val="00330BA5"/>
    <w:rsid w:val="00331AA1"/>
    <w:rsid w:val="00334DD1"/>
    <w:rsid w:val="003452B2"/>
    <w:rsid w:val="00356836"/>
    <w:rsid w:val="0036121F"/>
    <w:rsid w:val="00361239"/>
    <w:rsid w:val="00365C6B"/>
    <w:rsid w:val="003672B2"/>
    <w:rsid w:val="003678D5"/>
    <w:rsid w:val="00373E6A"/>
    <w:rsid w:val="00376854"/>
    <w:rsid w:val="00381C06"/>
    <w:rsid w:val="00385F30"/>
    <w:rsid w:val="00387BA0"/>
    <w:rsid w:val="00397F23"/>
    <w:rsid w:val="003B1C48"/>
    <w:rsid w:val="003B39EF"/>
    <w:rsid w:val="003C3EBA"/>
    <w:rsid w:val="003D3D5B"/>
    <w:rsid w:val="003F2706"/>
    <w:rsid w:val="004005FA"/>
    <w:rsid w:val="00417EB4"/>
    <w:rsid w:val="0043171E"/>
    <w:rsid w:val="00442D16"/>
    <w:rsid w:val="00450969"/>
    <w:rsid w:val="00454246"/>
    <w:rsid w:val="00454555"/>
    <w:rsid w:val="00461E4B"/>
    <w:rsid w:val="00465526"/>
    <w:rsid w:val="00465AA5"/>
    <w:rsid w:val="00471A5D"/>
    <w:rsid w:val="00481E15"/>
    <w:rsid w:val="0048407B"/>
    <w:rsid w:val="004902CD"/>
    <w:rsid w:val="00493F5F"/>
    <w:rsid w:val="00495AA7"/>
    <w:rsid w:val="00496EFF"/>
    <w:rsid w:val="004977AA"/>
    <w:rsid w:val="004B32A3"/>
    <w:rsid w:val="004B376C"/>
    <w:rsid w:val="004B635A"/>
    <w:rsid w:val="004B6BE2"/>
    <w:rsid w:val="004D2891"/>
    <w:rsid w:val="004D4156"/>
    <w:rsid w:val="004D71F1"/>
    <w:rsid w:val="004E619C"/>
    <w:rsid w:val="004F0BA9"/>
    <w:rsid w:val="004F0BF3"/>
    <w:rsid w:val="004F4BEC"/>
    <w:rsid w:val="00500602"/>
    <w:rsid w:val="00503D58"/>
    <w:rsid w:val="00512B2D"/>
    <w:rsid w:val="00513372"/>
    <w:rsid w:val="005168E3"/>
    <w:rsid w:val="005324B3"/>
    <w:rsid w:val="00541CA3"/>
    <w:rsid w:val="0054582F"/>
    <w:rsid w:val="00567849"/>
    <w:rsid w:val="00570F89"/>
    <w:rsid w:val="00583764"/>
    <w:rsid w:val="00583C38"/>
    <w:rsid w:val="005848CA"/>
    <w:rsid w:val="00584D70"/>
    <w:rsid w:val="00584DCE"/>
    <w:rsid w:val="00590E66"/>
    <w:rsid w:val="005949B3"/>
    <w:rsid w:val="00595AAC"/>
    <w:rsid w:val="005A1F88"/>
    <w:rsid w:val="005A512C"/>
    <w:rsid w:val="005A59AF"/>
    <w:rsid w:val="005A5F4F"/>
    <w:rsid w:val="005B31A9"/>
    <w:rsid w:val="005D0017"/>
    <w:rsid w:val="005D347B"/>
    <w:rsid w:val="005F37AF"/>
    <w:rsid w:val="005F4B26"/>
    <w:rsid w:val="005F5387"/>
    <w:rsid w:val="005F54FE"/>
    <w:rsid w:val="005F6119"/>
    <w:rsid w:val="005F752A"/>
    <w:rsid w:val="00602563"/>
    <w:rsid w:val="00604064"/>
    <w:rsid w:val="00607366"/>
    <w:rsid w:val="00613E52"/>
    <w:rsid w:val="00621D80"/>
    <w:rsid w:val="006343B1"/>
    <w:rsid w:val="006352FD"/>
    <w:rsid w:val="00647473"/>
    <w:rsid w:val="006540F2"/>
    <w:rsid w:val="00673C1D"/>
    <w:rsid w:val="006749F1"/>
    <w:rsid w:val="00684FDA"/>
    <w:rsid w:val="00691B04"/>
    <w:rsid w:val="006922FE"/>
    <w:rsid w:val="00696F1A"/>
    <w:rsid w:val="006A013F"/>
    <w:rsid w:val="006A3C3B"/>
    <w:rsid w:val="006A7090"/>
    <w:rsid w:val="006B34BC"/>
    <w:rsid w:val="006B64D7"/>
    <w:rsid w:val="006D0F87"/>
    <w:rsid w:val="006D4935"/>
    <w:rsid w:val="006D7388"/>
    <w:rsid w:val="006E0178"/>
    <w:rsid w:val="006E1CFB"/>
    <w:rsid w:val="006E3945"/>
    <w:rsid w:val="006E49F3"/>
    <w:rsid w:val="006E4FA6"/>
    <w:rsid w:val="006F00B6"/>
    <w:rsid w:val="006F0C0D"/>
    <w:rsid w:val="006F5318"/>
    <w:rsid w:val="00707B07"/>
    <w:rsid w:val="00707EF0"/>
    <w:rsid w:val="0072397B"/>
    <w:rsid w:val="00725CBA"/>
    <w:rsid w:val="007364D7"/>
    <w:rsid w:val="0074383D"/>
    <w:rsid w:val="00755782"/>
    <w:rsid w:val="00760BA7"/>
    <w:rsid w:val="00764B6D"/>
    <w:rsid w:val="007662E2"/>
    <w:rsid w:val="00774111"/>
    <w:rsid w:val="007807C2"/>
    <w:rsid w:val="00781B12"/>
    <w:rsid w:val="007830AE"/>
    <w:rsid w:val="00783DD9"/>
    <w:rsid w:val="00793A2A"/>
    <w:rsid w:val="007A033D"/>
    <w:rsid w:val="007A4FA2"/>
    <w:rsid w:val="007A72FE"/>
    <w:rsid w:val="007A7831"/>
    <w:rsid w:val="007A794C"/>
    <w:rsid w:val="007B1ED0"/>
    <w:rsid w:val="007B2398"/>
    <w:rsid w:val="007B2B16"/>
    <w:rsid w:val="007B4EFD"/>
    <w:rsid w:val="007C3160"/>
    <w:rsid w:val="007C444D"/>
    <w:rsid w:val="007C5939"/>
    <w:rsid w:val="007D190B"/>
    <w:rsid w:val="007D6ABC"/>
    <w:rsid w:val="007E023F"/>
    <w:rsid w:val="007E3E44"/>
    <w:rsid w:val="007F0213"/>
    <w:rsid w:val="007F0F54"/>
    <w:rsid w:val="00803268"/>
    <w:rsid w:val="008075B1"/>
    <w:rsid w:val="00822915"/>
    <w:rsid w:val="008248BB"/>
    <w:rsid w:val="00840158"/>
    <w:rsid w:val="0084748C"/>
    <w:rsid w:val="00850D2E"/>
    <w:rsid w:val="008634CC"/>
    <w:rsid w:val="008653F0"/>
    <w:rsid w:val="00875826"/>
    <w:rsid w:val="008762CC"/>
    <w:rsid w:val="00876D80"/>
    <w:rsid w:val="00877A79"/>
    <w:rsid w:val="008804E6"/>
    <w:rsid w:val="00882E39"/>
    <w:rsid w:val="00887075"/>
    <w:rsid w:val="00893900"/>
    <w:rsid w:val="008A69E5"/>
    <w:rsid w:val="008B0363"/>
    <w:rsid w:val="008B25D9"/>
    <w:rsid w:val="008C56CF"/>
    <w:rsid w:val="008C6E2E"/>
    <w:rsid w:val="008D11AE"/>
    <w:rsid w:val="008D4605"/>
    <w:rsid w:val="008D4C68"/>
    <w:rsid w:val="008E572D"/>
    <w:rsid w:val="008E6C0D"/>
    <w:rsid w:val="008F0EB2"/>
    <w:rsid w:val="008F4F03"/>
    <w:rsid w:val="008F4F4B"/>
    <w:rsid w:val="00905E90"/>
    <w:rsid w:val="009108AB"/>
    <w:rsid w:val="00910EAA"/>
    <w:rsid w:val="00911E48"/>
    <w:rsid w:val="00930951"/>
    <w:rsid w:val="0093108E"/>
    <w:rsid w:val="00933F30"/>
    <w:rsid w:val="0094215A"/>
    <w:rsid w:val="00946353"/>
    <w:rsid w:val="00950F38"/>
    <w:rsid w:val="0095431C"/>
    <w:rsid w:val="0095579D"/>
    <w:rsid w:val="0097117C"/>
    <w:rsid w:val="0097159C"/>
    <w:rsid w:val="0098064D"/>
    <w:rsid w:val="00987FBC"/>
    <w:rsid w:val="00993011"/>
    <w:rsid w:val="00996801"/>
    <w:rsid w:val="00997C78"/>
    <w:rsid w:val="009B5011"/>
    <w:rsid w:val="009C59B0"/>
    <w:rsid w:val="009E444B"/>
    <w:rsid w:val="009F2C8B"/>
    <w:rsid w:val="009F34FD"/>
    <w:rsid w:val="009F577D"/>
    <w:rsid w:val="00A012F5"/>
    <w:rsid w:val="00A04F5B"/>
    <w:rsid w:val="00A0599F"/>
    <w:rsid w:val="00A155EB"/>
    <w:rsid w:val="00A22EEE"/>
    <w:rsid w:val="00A26E06"/>
    <w:rsid w:val="00A3734B"/>
    <w:rsid w:val="00A40B9F"/>
    <w:rsid w:val="00A414FE"/>
    <w:rsid w:val="00A41622"/>
    <w:rsid w:val="00A52999"/>
    <w:rsid w:val="00A52E2A"/>
    <w:rsid w:val="00A53BBC"/>
    <w:rsid w:val="00A54A11"/>
    <w:rsid w:val="00A55300"/>
    <w:rsid w:val="00A55B9A"/>
    <w:rsid w:val="00A6434D"/>
    <w:rsid w:val="00A66FDA"/>
    <w:rsid w:val="00A717F7"/>
    <w:rsid w:val="00A739B5"/>
    <w:rsid w:val="00A80134"/>
    <w:rsid w:val="00A81E38"/>
    <w:rsid w:val="00A87198"/>
    <w:rsid w:val="00AA1757"/>
    <w:rsid w:val="00AA4B82"/>
    <w:rsid w:val="00AA70D1"/>
    <w:rsid w:val="00AB1DD3"/>
    <w:rsid w:val="00AB2851"/>
    <w:rsid w:val="00AB393A"/>
    <w:rsid w:val="00AB5A70"/>
    <w:rsid w:val="00AC1230"/>
    <w:rsid w:val="00AC4520"/>
    <w:rsid w:val="00AC606A"/>
    <w:rsid w:val="00AD1F0F"/>
    <w:rsid w:val="00AE3770"/>
    <w:rsid w:val="00AE73A5"/>
    <w:rsid w:val="00AF50BE"/>
    <w:rsid w:val="00AF6A34"/>
    <w:rsid w:val="00B12923"/>
    <w:rsid w:val="00B24832"/>
    <w:rsid w:val="00B34247"/>
    <w:rsid w:val="00B46333"/>
    <w:rsid w:val="00B57092"/>
    <w:rsid w:val="00B62740"/>
    <w:rsid w:val="00B62DE6"/>
    <w:rsid w:val="00B64E58"/>
    <w:rsid w:val="00B804A7"/>
    <w:rsid w:val="00B80535"/>
    <w:rsid w:val="00B849EC"/>
    <w:rsid w:val="00B940D6"/>
    <w:rsid w:val="00B9431D"/>
    <w:rsid w:val="00B95DD0"/>
    <w:rsid w:val="00BA0ECE"/>
    <w:rsid w:val="00BA46F0"/>
    <w:rsid w:val="00BA46F6"/>
    <w:rsid w:val="00BA646F"/>
    <w:rsid w:val="00BB43BB"/>
    <w:rsid w:val="00BB600C"/>
    <w:rsid w:val="00BD2CB6"/>
    <w:rsid w:val="00BD4FCA"/>
    <w:rsid w:val="00BE2447"/>
    <w:rsid w:val="00BF2ACE"/>
    <w:rsid w:val="00C04EFF"/>
    <w:rsid w:val="00C1048B"/>
    <w:rsid w:val="00C14E0B"/>
    <w:rsid w:val="00C207D2"/>
    <w:rsid w:val="00C21036"/>
    <w:rsid w:val="00C21E45"/>
    <w:rsid w:val="00C21EB9"/>
    <w:rsid w:val="00C2212A"/>
    <w:rsid w:val="00C25A2B"/>
    <w:rsid w:val="00C45326"/>
    <w:rsid w:val="00C533E9"/>
    <w:rsid w:val="00C72E43"/>
    <w:rsid w:val="00C74B31"/>
    <w:rsid w:val="00C8253C"/>
    <w:rsid w:val="00C87048"/>
    <w:rsid w:val="00C91295"/>
    <w:rsid w:val="00C9254C"/>
    <w:rsid w:val="00C9359F"/>
    <w:rsid w:val="00CA17D3"/>
    <w:rsid w:val="00CA26CF"/>
    <w:rsid w:val="00CA67D7"/>
    <w:rsid w:val="00CA6851"/>
    <w:rsid w:val="00CC50E6"/>
    <w:rsid w:val="00CD1C7D"/>
    <w:rsid w:val="00CD42B7"/>
    <w:rsid w:val="00CD799F"/>
    <w:rsid w:val="00CE7E5D"/>
    <w:rsid w:val="00CF3EB0"/>
    <w:rsid w:val="00D03EA6"/>
    <w:rsid w:val="00D0705C"/>
    <w:rsid w:val="00D101F1"/>
    <w:rsid w:val="00D26C00"/>
    <w:rsid w:val="00D507E0"/>
    <w:rsid w:val="00D51122"/>
    <w:rsid w:val="00D55F13"/>
    <w:rsid w:val="00D56C39"/>
    <w:rsid w:val="00D643D0"/>
    <w:rsid w:val="00D67024"/>
    <w:rsid w:val="00D70719"/>
    <w:rsid w:val="00D71E37"/>
    <w:rsid w:val="00DA43C3"/>
    <w:rsid w:val="00DA4594"/>
    <w:rsid w:val="00DA6EAA"/>
    <w:rsid w:val="00DB4FD4"/>
    <w:rsid w:val="00DC6298"/>
    <w:rsid w:val="00DC76AD"/>
    <w:rsid w:val="00DD0A8B"/>
    <w:rsid w:val="00DD4D3E"/>
    <w:rsid w:val="00DE1915"/>
    <w:rsid w:val="00DE2217"/>
    <w:rsid w:val="00DE3813"/>
    <w:rsid w:val="00DF79AD"/>
    <w:rsid w:val="00E01592"/>
    <w:rsid w:val="00E052B9"/>
    <w:rsid w:val="00E07104"/>
    <w:rsid w:val="00E2087D"/>
    <w:rsid w:val="00E20B7C"/>
    <w:rsid w:val="00E2421D"/>
    <w:rsid w:val="00E250C7"/>
    <w:rsid w:val="00E25AA8"/>
    <w:rsid w:val="00E26C43"/>
    <w:rsid w:val="00E41869"/>
    <w:rsid w:val="00E428A4"/>
    <w:rsid w:val="00E470A2"/>
    <w:rsid w:val="00E52341"/>
    <w:rsid w:val="00E5261D"/>
    <w:rsid w:val="00E56B1D"/>
    <w:rsid w:val="00E56BAC"/>
    <w:rsid w:val="00E62A52"/>
    <w:rsid w:val="00E71924"/>
    <w:rsid w:val="00E72882"/>
    <w:rsid w:val="00E734EB"/>
    <w:rsid w:val="00E85762"/>
    <w:rsid w:val="00E926DF"/>
    <w:rsid w:val="00E95CD6"/>
    <w:rsid w:val="00EA37D7"/>
    <w:rsid w:val="00EB23F9"/>
    <w:rsid w:val="00EB2C14"/>
    <w:rsid w:val="00ED7C84"/>
    <w:rsid w:val="00EF5B99"/>
    <w:rsid w:val="00F06566"/>
    <w:rsid w:val="00F12949"/>
    <w:rsid w:val="00F12E17"/>
    <w:rsid w:val="00F16CDB"/>
    <w:rsid w:val="00F208A9"/>
    <w:rsid w:val="00F343E3"/>
    <w:rsid w:val="00F54B73"/>
    <w:rsid w:val="00F561C7"/>
    <w:rsid w:val="00F56264"/>
    <w:rsid w:val="00F56CA0"/>
    <w:rsid w:val="00F70723"/>
    <w:rsid w:val="00F8246D"/>
    <w:rsid w:val="00F83FC2"/>
    <w:rsid w:val="00F94071"/>
    <w:rsid w:val="00FA0ED9"/>
    <w:rsid w:val="00FA4F2E"/>
    <w:rsid w:val="00FB3178"/>
    <w:rsid w:val="00FD6783"/>
    <w:rsid w:val="00FD6CE1"/>
    <w:rsid w:val="00FD7CBA"/>
    <w:rsid w:val="00FE0261"/>
    <w:rsid w:val="00FE34C7"/>
    <w:rsid w:val="00FF133D"/>
    <w:rsid w:val="00FF37FE"/>
    <w:rsid w:val="00FF3CFD"/>
    <w:rsid w:val="00FF5F29"/>
    <w:rsid w:val="00FF78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6E494B95"/>
  <w15:chartTrackingRefBased/>
  <w15:docId w15:val="{E267C5AA-318A-4F40-8667-857E938BD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qFormat/>
    <w:pPr>
      <w:keepNext/>
      <w:spacing w:before="240" w:after="60"/>
      <w:outlineLvl w:val="0"/>
    </w:pPr>
    <w:rPr>
      <w:rFonts w:ascii="Arial" w:hAnsi="Arial"/>
      <w:b/>
      <w:kern w:val="28"/>
      <w:sz w:val="28"/>
    </w:rPr>
  </w:style>
  <w:style w:type="paragraph" w:styleId="Nadpis2">
    <w:name w:val="heading 2"/>
    <w:basedOn w:val="Normln"/>
    <w:next w:val="Normln"/>
    <w:qFormat/>
    <w:pPr>
      <w:keepNext/>
      <w:ind w:left="708"/>
      <w:outlineLvl w:val="1"/>
    </w:pPr>
    <w:rPr>
      <w:i/>
      <w:sz w:val="28"/>
    </w:rPr>
  </w:style>
  <w:style w:type="paragraph" w:styleId="Nadpis3">
    <w:name w:val="heading 3"/>
    <w:basedOn w:val="Normln"/>
    <w:next w:val="Normln"/>
    <w:qFormat/>
    <w:pPr>
      <w:keepNext/>
      <w:widowControl w:val="0"/>
      <w:spacing w:line="360" w:lineRule="auto"/>
      <w:ind w:left="4956" w:firstLine="708"/>
      <w:jc w:val="both"/>
      <w:outlineLvl w:val="2"/>
    </w:pPr>
    <w:rPr>
      <w:i/>
      <w:sz w:val="28"/>
    </w:rPr>
  </w:style>
  <w:style w:type="paragraph" w:styleId="Nadpis4">
    <w:name w:val="heading 4"/>
    <w:basedOn w:val="Normln"/>
    <w:next w:val="Normln"/>
    <w:qFormat/>
    <w:pPr>
      <w:keepNext/>
      <w:widowControl w:val="0"/>
      <w:numPr>
        <w:numId w:val="1"/>
      </w:numPr>
      <w:jc w:val="both"/>
      <w:outlineLvl w:val="3"/>
    </w:pPr>
    <w:rPr>
      <w:b/>
      <w:iCs/>
      <w:sz w:val="28"/>
      <w:u w:val="single"/>
    </w:rPr>
  </w:style>
  <w:style w:type="paragraph" w:styleId="Nadpis5">
    <w:name w:val="heading 5"/>
    <w:basedOn w:val="Normln"/>
    <w:next w:val="Normln"/>
    <w:qFormat/>
    <w:pPr>
      <w:keepNext/>
      <w:widowControl w:val="0"/>
      <w:jc w:val="both"/>
      <w:outlineLvl w:val="4"/>
    </w:pPr>
    <w:rPr>
      <w:i/>
      <w:sz w:val="24"/>
    </w:rPr>
  </w:style>
  <w:style w:type="paragraph" w:styleId="Nadpis6">
    <w:name w:val="heading 6"/>
    <w:basedOn w:val="Normln"/>
    <w:next w:val="Normln"/>
    <w:qFormat/>
    <w:pPr>
      <w:keepNext/>
      <w:widowControl w:val="0"/>
      <w:ind w:left="708" w:firstLine="708"/>
      <w:jc w:val="both"/>
      <w:outlineLvl w:val="5"/>
    </w:pPr>
    <w:rPr>
      <w:b/>
      <w:iCs/>
      <w:sz w:val="24"/>
    </w:rPr>
  </w:style>
  <w:style w:type="paragraph" w:styleId="Nadpis7">
    <w:name w:val="heading 7"/>
    <w:basedOn w:val="Normln"/>
    <w:next w:val="Normln"/>
    <w:qFormat/>
    <w:pPr>
      <w:keepNext/>
      <w:ind w:left="2832"/>
      <w:jc w:val="both"/>
      <w:outlineLvl w:val="6"/>
    </w:pPr>
    <w:rPr>
      <w:rFonts w:ascii="Arial" w:hAnsi="Arial" w:cs="Arial"/>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widowControl w:val="0"/>
      <w:jc w:val="center"/>
    </w:pPr>
    <w:rPr>
      <w:b/>
      <w:i/>
      <w:sz w:val="36"/>
      <w:u w:val="single"/>
    </w:rPr>
  </w:style>
  <w:style w:type="paragraph" w:styleId="Nzev">
    <w:name w:val="Title"/>
    <w:basedOn w:val="Normln"/>
    <w:qFormat/>
    <w:pPr>
      <w:widowControl w:val="0"/>
      <w:jc w:val="center"/>
    </w:pPr>
    <w:rPr>
      <w:b/>
      <w:iCs/>
      <w:sz w:val="40"/>
    </w:rPr>
  </w:style>
  <w:style w:type="paragraph" w:styleId="Zkladntextodsazen">
    <w:name w:val="Body Text Indent"/>
    <w:basedOn w:val="Normln"/>
    <w:pPr>
      <w:widowControl w:val="0"/>
      <w:ind w:left="1416" w:firstLine="2"/>
      <w:jc w:val="both"/>
    </w:pPr>
    <w:rPr>
      <w:iCs/>
      <w:sz w:val="24"/>
    </w:rPr>
  </w:style>
  <w:style w:type="paragraph" w:styleId="Zpat">
    <w:name w:val="footer"/>
    <w:basedOn w:val="Normln"/>
    <w:pPr>
      <w:tabs>
        <w:tab w:val="center" w:pos="4536"/>
        <w:tab w:val="right" w:pos="9072"/>
      </w:tabs>
    </w:pPr>
  </w:style>
  <w:style w:type="paragraph" w:styleId="Zkladntext2">
    <w:name w:val="Body Text 2"/>
    <w:basedOn w:val="Normln"/>
    <w:pPr>
      <w:widowControl w:val="0"/>
      <w:autoSpaceDE w:val="0"/>
      <w:autoSpaceDN w:val="0"/>
      <w:adjustRightInd w:val="0"/>
    </w:pPr>
    <w:rPr>
      <w:sz w:val="24"/>
    </w:rPr>
  </w:style>
  <w:style w:type="paragraph" w:styleId="Zkladntextodsazen2">
    <w:name w:val="Body Text Indent 2"/>
    <w:basedOn w:val="Normln"/>
    <w:pPr>
      <w:widowControl w:val="0"/>
      <w:ind w:left="1413" w:hanging="705"/>
      <w:jc w:val="both"/>
    </w:pPr>
    <w:rPr>
      <w:iCs/>
      <w:sz w:val="24"/>
    </w:rPr>
  </w:style>
  <w:style w:type="paragraph" w:styleId="Zkladntextodsazen3">
    <w:name w:val="Body Text Indent 3"/>
    <w:basedOn w:val="Normln"/>
    <w:pPr>
      <w:widowControl w:val="0"/>
      <w:ind w:left="1416" w:hanging="711"/>
      <w:jc w:val="both"/>
    </w:pPr>
    <w:rPr>
      <w:iCs/>
      <w:sz w:val="24"/>
    </w:rPr>
  </w:style>
  <w:style w:type="paragraph" w:styleId="Zkladntext3">
    <w:name w:val="Body Text 3"/>
    <w:basedOn w:val="Normln"/>
    <w:pPr>
      <w:widowControl w:val="0"/>
      <w:tabs>
        <w:tab w:val="left" w:pos="284"/>
      </w:tabs>
    </w:pPr>
    <w:rPr>
      <w:sz w:val="23"/>
    </w:rPr>
  </w:style>
  <w:style w:type="paragraph" w:customStyle="1" w:styleId="NormlnIMP">
    <w:name w:val="Normální_IMP"/>
    <w:basedOn w:val="Normln"/>
    <w:link w:val="NormlnIMPChar"/>
    <w:pPr>
      <w:suppressAutoHyphens/>
      <w:overflowPunct w:val="0"/>
      <w:autoSpaceDE w:val="0"/>
      <w:autoSpaceDN w:val="0"/>
      <w:adjustRightInd w:val="0"/>
      <w:spacing w:line="230" w:lineRule="auto"/>
      <w:textAlignment w:val="baseline"/>
    </w:pPr>
  </w:style>
  <w:style w:type="paragraph" w:customStyle="1" w:styleId="lnek">
    <w:name w:val="článek"/>
    <w:basedOn w:val="NormlnIMP"/>
    <w:link w:val="lnekChar"/>
    <w:qFormat/>
    <w:rsid w:val="00BE2447"/>
    <w:pPr>
      <w:spacing w:after="120" w:line="240" w:lineRule="auto"/>
      <w:jc w:val="center"/>
      <w:textAlignment w:val="auto"/>
    </w:pPr>
    <w:rPr>
      <w:rFonts w:ascii="Calibri" w:hAnsi="Calibri"/>
      <w:caps/>
      <w:sz w:val="28"/>
      <w:szCs w:val="28"/>
    </w:rPr>
  </w:style>
  <w:style w:type="character" w:customStyle="1" w:styleId="NormlnIMPChar">
    <w:name w:val="Normální_IMP Char"/>
    <w:basedOn w:val="Standardnpsmoodstavce"/>
    <w:link w:val="NormlnIMP"/>
    <w:rsid w:val="00BE2447"/>
  </w:style>
  <w:style w:type="character" w:customStyle="1" w:styleId="lnekChar">
    <w:name w:val="článek Char"/>
    <w:link w:val="lnek"/>
    <w:rsid w:val="00BE2447"/>
    <w:rPr>
      <w:rFonts w:ascii="Calibri" w:hAnsi="Calibri"/>
      <w:caps/>
      <w:sz w:val="28"/>
      <w:szCs w:val="28"/>
    </w:rPr>
  </w:style>
  <w:style w:type="paragraph" w:customStyle="1" w:styleId="Bod1">
    <w:name w:val="Bod 1"/>
    <w:basedOn w:val="Normln"/>
    <w:link w:val="Bod1Char"/>
    <w:qFormat/>
    <w:rsid w:val="00FF3CFD"/>
    <w:pPr>
      <w:widowControl w:val="0"/>
      <w:ind w:left="567" w:hanging="567"/>
      <w:jc w:val="both"/>
    </w:pPr>
    <w:rPr>
      <w:rFonts w:asciiTheme="minorHAnsi" w:hAnsiTheme="minorHAnsi"/>
      <w:iCs/>
      <w:color w:val="000000" w:themeColor="text1"/>
      <w:sz w:val="22"/>
      <w:szCs w:val="22"/>
    </w:rPr>
  </w:style>
  <w:style w:type="paragraph" w:customStyle="1" w:styleId="Bod2">
    <w:name w:val="Bod 2"/>
    <w:basedOn w:val="Normln"/>
    <w:link w:val="Bod2Char"/>
    <w:qFormat/>
    <w:rsid w:val="0095431C"/>
    <w:pPr>
      <w:widowControl w:val="0"/>
      <w:ind w:left="1134" w:hanging="567"/>
      <w:jc w:val="both"/>
    </w:pPr>
    <w:rPr>
      <w:rFonts w:asciiTheme="minorHAnsi" w:hAnsiTheme="minorHAnsi"/>
      <w:iCs/>
      <w:color w:val="000000" w:themeColor="text1"/>
      <w:sz w:val="22"/>
      <w:szCs w:val="22"/>
    </w:rPr>
  </w:style>
  <w:style w:type="character" w:customStyle="1" w:styleId="Bod1Char">
    <w:name w:val="Bod 1 Char"/>
    <w:basedOn w:val="Standardnpsmoodstavce"/>
    <w:link w:val="Bod1"/>
    <w:rsid w:val="00FF3CFD"/>
    <w:rPr>
      <w:rFonts w:asciiTheme="minorHAnsi" w:hAnsiTheme="minorHAnsi"/>
      <w:iCs/>
      <w:color w:val="000000" w:themeColor="text1"/>
      <w:sz w:val="22"/>
      <w:szCs w:val="22"/>
    </w:rPr>
  </w:style>
  <w:style w:type="table" w:styleId="Mkatabulky">
    <w:name w:val="Table Grid"/>
    <w:basedOn w:val="Normlntabulka"/>
    <w:uiPriority w:val="39"/>
    <w:rsid w:val="00B80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2Char">
    <w:name w:val="Bod 2 Char"/>
    <w:basedOn w:val="Standardnpsmoodstavce"/>
    <w:link w:val="Bod2"/>
    <w:rsid w:val="0095431C"/>
    <w:rPr>
      <w:rFonts w:asciiTheme="minorHAnsi" w:hAnsiTheme="minorHAnsi"/>
      <w:iCs/>
      <w:color w:val="000000" w:themeColor="text1"/>
      <w:sz w:val="22"/>
      <w:szCs w:val="22"/>
    </w:rPr>
  </w:style>
  <w:style w:type="paragraph" w:styleId="Textbubliny">
    <w:name w:val="Balloon Text"/>
    <w:basedOn w:val="Normln"/>
    <w:link w:val="TextbublinyChar"/>
    <w:rsid w:val="00152305"/>
    <w:rPr>
      <w:rFonts w:ascii="Segoe UI" w:hAnsi="Segoe UI" w:cs="Segoe UI"/>
      <w:sz w:val="18"/>
      <w:szCs w:val="18"/>
    </w:rPr>
  </w:style>
  <w:style w:type="character" w:customStyle="1" w:styleId="TextbublinyChar">
    <w:name w:val="Text bubliny Char"/>
    <w:basedOn w:val="Standardnpsmoodstavce"/>
    <w:link w:val="Textbubliny"/>
    <w:rsid w:val="00152305"/>
    <w:rPr>
      <w:rFonts w:ascii="Segoe UI" w:hAnsi="Segoe UI" w:cs="Segoe UI"/>
      <w:sz w:val="18"/>
      <w:szCs w:val="18"/>
    </w:rPr>
  </w:style>
  <w:style w:type="paragraph" w:styleId="Odstavecseseznamem">
    <w:name w:val="List Paragraph"/>
    <w:basedOn w:val="Normln"/>
    <w:uiPriority w:val="34"/>
    <w:qFormat/>
    <w:rsid w:val="002C6CE7"/>
    <w:pPr>
      <w:ind w:left="720"/>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95077">
      <w:bodyDiv w:val="1"/>
      <w:marLeft w:val="0"/>
      <w:marRight w:val="0"/>
      <w:marTop w:val="0"/>
      <w:marBottom w:val="0"/>
      <w:divBdr>
        <w:top w:val="none" w:sz="0" w:space="0" w:color="auto"/>
        <w:left w:val="none" w:sz="0" w:space="0" w:color="auto"/>
        <w:bottom w:val="none" w:sz="0" w:space="0" w:color="auto"/>
        <w:right w:val="none" w:sz="0" w:space="0" w:color="auto"/>
      </w:divBdr>
    </w:div>
    <w:div w:id="518736492">
      <w:bodyDiv w:val="1"/>
      <w:marLeft w:val="0"/>
      <w:marRight w:val="0"/>
      <w:marTop w:val="0"/>
      <w:marBottom w:val="0"/>
      <w:divBdr>
        <w:top w:val="none" w:sz="0" w:space="0" w:color="auto"/>
        <w:left w:val="none" w:sz="0" w:space="0" w:color="auto"/>
        <w:bottom w:val="none" w:sz="0" w:space="0" w:color="auto"/>
        <w:right w:val="none" w:sz="0" w:space="0" w:color="auto"/>
      </w:divBdr>
    </w:div>
    <w:div w:id="742487088">
      <w:bodyDiv w:val="1"/>
      <w:marLeft w:val="0"/>
      <w:marRight w:val="0"/>
      <w:marTop w:val="0"/>
      <w:marBottom w:val="0"/>
      <w:divBdr>
        <w:top w:val="none" w:sz="0" w:space="0" w:color="auto"/>
        <w:left w:val="none" w:sz="0" w:space="0" w:color="auto"/>
        <w:bottom w:val="none" w:sz="0" w:space="0" w:color="auto"/>
        <w:right w:val="none" w:sz="0" w:space="0" w:color="auto"/>
      </w:divBdr>
    </w:div>
    <w:div w:id="864714527">
      <w:bodyDiv w:val="1"/>
      <w:marLeft w:val="0"/>
      <w:marRight w:val="0"/>
      <w:marTop w:val="0"/>
      <w:marBottom w:val="0"/>
      <w:divBdr>
        <w:top w:val="none" w:sz="0" w:space="0" w:color="auto"/>
        <w:left w:val="none" w:sz="0" w:space="0" w:color="auto"/>
        <w:bottom w:val="none" w:sz="0" w:space="0" w:color="auto"/>
        <w:right w:val="none" w:sz="0" w:space="0" w:color="auto"/>
      </w:divBdr>
    </w:div>
    <w:div w:id="1004014219">
      <w:bodyDiv w:val="1"/>
      <w:marLeft w:val="0"/>
      <w:marRight w:val="0"/>
      <w:marTop w:val="0"/>
      <w:marBottom w:val="0"/>
      <w:divBdr>
        <w:top w:val="none" w:sz="0" w:space="0" w:color="auto"/>
        <w:left w:val="none" w:sz="0" w:space="0" w:color="auto"/>
        <w:bottom w:val="none" w:sz="0" w:space="0" w:color="auto"/>
        <w:right w:val="none" w:sz="0" w:space="0" w:color="auto"/>
      </w:divBdr>
    </w:div>
    <w:div w:id="1062680546">
      <w:bodyDiv w:val="1"/>
      <w:marLeft w:val="0"/>
      <w:marRight w:val="0"/>
      <w:marTop w:val="0"/>
      <w:marBottom w:val="0"/>
      <w:divBdr>
        <w:top w:val="none" w:sz="0" w:space="0" w:color="auto"/>
        <w:left w:val="none" w:sz="0" w:space="0" w:color="auto"/>
        <w:bottom w:val="none" w:sz="0" w:space="0" w:color="auto"/>
        <w:right w:val="none" w:sz="0" w:space="0" w:color="auto"/>
      </w:divBdr>
    </w:div>
    <w:div w:id="1082335416">
      <w:bodyDiv w:val="1"/>
      <w:marLeft w:val="0"/>
      <w:marRight w:val="0"/>
      <w:marTop w:val="0"/>
      <w:marBottom w:val="0"/>
      <w:divBdr>
        <w:top w:val="none" w:sz="0" w:space="0" w:color="auto"/>
        <w:left w:val="none" w:sz="0" w:space="0" w:color="auto"/>
        <w:bottom w:val="none" w:sz="0" w:space="0" w:color="auto"/>
        <w:right w:val="none" w:sz="0" w:space="0" w:color="auto"/>
      </w:divBdr>
    </w:div>
    <w:div w:id="1488546219">
      <w:bodyDiv w:val="1"/>
      <w:marLeft w:val="0"/>
      <w:marRight w:val="0"/>
      <w:marTop w:val="0"/>
      <w:marBottom w:val="0"/>
      <w:divBdr>
        <w:top w:val="none" w:sz="0" w:space="0" w:color="auto"/>
        <w:left w:val="none" w:sz="0" w:space="0" w:color="auto"/>
        <w:bottom w:val="none" w:sz="0" w:space="0" w:color="auto"/>
        <w:right w:val="none" w:sz="0" w:space="0" w:color="auto"/>
      </w:divBdr>
    </w:div>
    <w:div w:id="1497652621">
      <w:bodyDiv w:val="1"/>
      <w:marLeft w:val="0"/>
      <w:marRight w:val="0"/>
      <w:marTop w:val="0"/>
      <w:marBottom w:val="0"/>
      <w:divBdr>
        <w:top w:val="none" w:sz="0" w:space="0" w:color="auto"/>
        <w:left w:val="none" w:sz="0" w:space="0" w:color="auto"/>
        <w:bottom w:val="none" w:sz="0" w:space="0" w:color="auto"/>
        <w:right w:val="none" w:sz="0" w:space="0" w:color="auto"/>
      </w:divBdr>
    </w:div>
    <w:div w:id="165683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a1_texty00\smlouvy\smlouva%20na%20bytovky%2024.3.00.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74CEC-9C05-445F-9B9A-87761EB54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 na bytovky 24.3.00</Template>
  <TotalTime>25</TotalTime>
  <Pages>7</Pages>
  <Words>2264</Words>
  <Characters>13181</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Smlouva o dílo na vypracování projektové dokumentace</vt:lpstr>
    </vt:vector>
  </TitlesOfParts>
  <Company>KOKULA</Company>
  <LinksUpToDate>false</LinksUpToDate>
  <CharactersWithSpaces>15415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na vypracování projektové dokumentace</dc:title>
  <dc:subject/>
  <dc:creator>Ing. Kokula</dc:creator>
  <cp:keywords/>
  <dc:description/>
  <cp:lastModifiedBy>Jiří Roušavý</cp:lastModifiedBy>
  <cp:revision>26</cp:revision>
  <cp:lastPrinted>2024-10-09T14:21:00Z</cp:lastPrinted>
  <dcterms:created xsi:type="dcterms:W3CDTF">2024-10-09T13:50:00Z</dcterms:created>
  <dcterms:modified xsi:type="dcterms:W3CDTF">2025-12-08T09:10:00Z</dcterms:modified>
</cp:coreProperties>
</file>