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9617" w14:textId="77777777" w:rsidR="006C7F3C" w:rsidRPr="00613AD8" w:rsidRDefault="002E3B99" w:rsidP="003A4AF9">
      <w:pPr>
        <w:outlineLvl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Příloha č. 1</w:t>
      </w:r>
    </w:p>
    <w:p w14:paraId="0235CBD9" w14:textId="77777777" w:rsidR="00014B88" w:rsidRPr="00613AD8" w:rsidRDefault="006C7F3C" w:rsidP="006C7F3C">
      <w:pPr>
        <w:jc w:val="center"/>
        <w:rPr>
          <w:rFonts w:ascii="Arial" w:hAnsi="Arial" w:cs="Arial"/>
          <w:b/>
        </w:rPr>
      </w:pPr>
      <w:r w:rsidRPr="00613AD8">
        <w:rPr>
          <w:rFonts w:ascii="Arial" w:hAnsi="Arial" w:cs="Arial"/>
          <w:b/>
        </w:rPr>
        <w:t>K R Y C Í    L I S T    N A B Í D K Y</w:t>
      </w:r>
    </w:p>
    <w:p w14:paraId="64D9EEFD" w14:textId="77777777" w:rsidR="007E6982" w:rsidRPr="00613AD8" w:rsidRDefault="007E6982" w:rsidP="006C7F3C">
      <w:pPr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5550"/>
      </w:tblGrid>
      <w:tr w:rsidR="00D119C6" w:rsidRPr="00613AD8" w14:paraId="371D79EF" w14:textId="77777777" w:rsidTr="00F3254F">
        <w:trPr>
          <w:cantSplit/>
          <w:trHeight w:hRule="exact" w:val="662"/>
          <w:jc w:val="center"/>
        </w:trPr>
        <w:tc>
          <w:tcPr>
            <w:tcW w:w="3567" w:type="dxa"/>
            <w:shd w:val="clear" w:color="auto" w:fill="CCCCCC"/>
            <w:vAlign w:val="center"/>
          </w:tcPr>
          <w:p w14:paraId="17B251BB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550" w:type="dxa"/>
            <w:shd w:val="clear" w:color="auto" w:fill="CCCCCC"/>
            <w:vAlign w:val="center"/>
          </w:tcPr>
          <w:p w14:paraId="2EF63A0B" w14:textId="77777777" w:rsidR="00D119C6" w:rsidRPr="00613AD8" w:rsidRDefault="00817E2A" w:rsidP="00D119C6">
            <w:pPr>
              <w:spacing w:before="120" w:after="120"/>
              <w:jc w:val="center"/>
              <w:rPr>
                <w:rFonts w:ascii="Arial" w:hAnsi="Arial" w:cs="Arial"/>
              </w:rPr>
            </w:pPr>
            <w:bookmarkStart w:id="0" w:name="_Hlk13349937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214F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ěsto </w:t>
            </w:r>
            <w:r w:rsidR="00686E2F">
              <w:rPr>
                <w:rFonts w:ascii="Arial" w:hAnsi="Arial" w:cs="Arial"/>
                <w:b/>
                <w:bCs/>
                <w:sz w:val="20"/>
                <w:szCs w:val="20"/>
              </w:rPr>
              <w:t>Ústí nad Orlicí</w:t>
            </w:r>
            <w:bookmarkEnd w:id="0"/>
          </w:p>
        </w:tc>
      </w:tr>
      <w:tr w:rsidR="00D119C6" w:rsidRPr="00613AD8" w14:paraId="22FA541A" w14:textId="77777777" w:rsidTr="00F3254F">
        <w:trPr>
          <w:cantSplit/>
          <w:trHeight w:hRule="exact" w:val="431"/>
          <w:jc w:val="center"/>
        </w:trPr>
        <w:tc>
          <w:tcPr>
            <w:tcW w:w="3567" w:type="dxa"/>
            <w:vAlign w:val="center"/>
          </w:tcPr>
          <w:p w14:paraId="00DB99AC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550" w:type="dxa"/>
            <w:vAlign w:val="center"/>
          </w:tcPr>
          <w:p w14:paraId="03A318C8" w14:textId="77777777" w:rsidR="00D119C6" w:rsidRPr="00613AD8" w:rsidRDefault="00686E2F" w:rsidP="00D119C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Sychrova ulice 16, 562 24 Ústí nad Orlicí</w:t>
            </w:r>
          </w:p>
        </w:tc>
      </w:tr>
      <w:tr w:rsidR="00D119C6" w:rsidRPr="00613AD8" w14:paraId="20BF330E" w14:textId="77777777" w:rsidTr="00F3254F">
        <w:trPr>
          <w:cantSplit/>
          <w:trHeight w:hRule="exact" w:val="425"/>
          <w:jc w:val="center"/>
        </w:trPr>
        <w:tc>
          <w:tcPr>
            <w:tcW w:w="3567" w:type="dxa"/>
            <w:vAlign w:val="center"/>
          </w:tcPr>
          <w:p w14:paraId="78792533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550" w:type="dxa"/>
            <w:vAlign w:val="center"/>
          </w:tcPr>
          <w:p w14:paraId="5A94FD1D" w14:textId="77777777" w:rsidR="00D119C6" w:rsidRPr="00613AD8" w:rsidRDefault="00686E2F" w:rsidP="00D119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00279676</w:t>
            </w:r>
          </w:p>
        </w:tc>
      </w:tr>
      <w:tr w:rsidR="00B16E72" w:rsidRPr="00613AD8" w14:paraId="699EC48C" w14:textId="77777777" w:rsidTr="00613AD8">
        <w:trPr>
          <w:cantSplit/>
          <w:trHeight w:hRule="exact" w:val="836"/>
          <w:jc w:val="center"/>
        </w:trPr>
        <w:tc>
          <w:tcPr>
            <w:tcW w:w="3567" w:type="dxa"/>
            <w:vAlign w:val="center"/>
          </w:tcPr>
          <w:p w14:paraId="62165AAE" w14:textId="77777777" w:rsidR="00B16E72" w:rsidRPr="00613AD8" w:rsidRDefault="00B16E72" w:rsidP="00B16E7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5550" w:type="dxa"/>
            <w:vAlign w:val="center"/>
          </w:tcPr>
          <w:p w14:paraId="0EA1A0B4" w14:textId="77777777" w:rsidR="00B16E72" w:rsidRPr="00613AD8" w:rsidRDefault="00214FAF" w:rsidP="003228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FAF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686E2F">
              <w:rPr>
                <w:rFonts w:ascii="Arial" w:hAnsi="Arial" w:cs="Arial"/>
                <w:b/>
                <w:bCs/>
                <w:sz w:val="20"/>
                <w:szCs w:val="20"/>
              </w:rPr>
              <w:t>V 000692 - Digitální služby města Ústí nad Orlicí</w:t>
            </w:r>
            <w:r w:rsidRPr="00214FAF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0AE720AE" w14:textId="77777777" w:rsidR="00183CD3" w:rsidRPr="00613AD8" w:rsidRDefault="00183CD3" w:rsidP="006C7F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4720"/>
      </w:tblGrid>
      <w:tr w:rsidR="006C7F3C" w:rsidRPr="00613AD8" w14:paraId="4B37E56E" w14:textId="77777777" w:rsidTr="002D3DC7">
        <w:trPr>
          <w:trHeight w:val="420"/>
          <w:jc w:val="center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5FDD6350" w14:textId="77777777" w:rsidR="006C7F3C" w:rsidRPr="00613AD8" w:rsidRDefault="00C729C5" w:rsidP="002D3D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613AD8" w14:paraId="76638326" w14:textId="77777777" w:rsidTr="002D3DC7">
        <w:trPr>
          <w:jc w:val="center"/>
        </w:trPr>
        <w:tc>
          <w:tcPr>
            <w:tcW w:w="4361" w:type="dxa"/>
            <w:vAlign w:val="center"/>
          </w:tcPr>
          <w:p w14:paraId="3A697FFB" w14:textId="77777777" w:rsidR="0040755D" w:rsidRPr="00613AD8" w:rsidRDefault="006C7F3C" w:rsidP="001E6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747" w:type="dxa"/>
          </w:tcPr>
          <w:p w14:paraId="7C5FA3E9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018C7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33B1C150" w14:textId="77777777" w:rsidTr="002D3DC7">
        <w:trPr>
          <w:jc w:val="center"/>
        </w:trPr>
        <w:tc>
          <w:tcPr>
            <w:tcW w:w="4361" w:type="dxa"/>
            <w:vAlign w:val="center"/>
          </w:tcPr>
          <w:p w14:paraId="62AB488E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747" w:type="dxa"/>
          </w:tcPr>
          <w:p w14:paraId="600B643F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1BDF9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5D28B6B" w14:textId="77777777" w:rsidTr="002D3DC7">
        <w:trPr>
          <w:trHeight w:val="406"/>
          <w:jc w:val="center"/>
        </w:trPr>
        <w:tc>
          <w:tcPr>
            <w:tcW w:w="4361" w:type="dxa"/>
            <w:vAlign w:val="center"/>
          </w:tcPr>
          <w:p w14:paraId="4551FB52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747" w:type="dxa"/>
          </w:tcPr>
          <w:p w14:paraId="752349C9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26E64599" w14:textId="77777777" w:rsidTr="002D3DC7">
        <w:trPr>
          <w:trHeight w:val="412"/>
          <w:jc w:val="center"/>
        </w:trPr>
        <w:tc>
          <w:tcPr>
            <w:tcW w:w="4361" w:type="dxa"/>
            <w:vAlign w:val="center"/>
          </w:tcPr>
          <w:p w14:paraId="593B7B2F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</w:t>
            </w:r>
            <w:r w:rsidR="00493A77" w:rsidRPr="00613AD8">
              <w:rPr>
                <w:rFonts w:ascii="Arial" w:hAnsi="Arial" w:cs="Arial"/>
                <w:sz w:val="20"/>
                <w:szCs w:val="20"/>
              </w:rPr>
              <w:t>O</w:t>
            </w:r>
            <w:r w:rsidRPr="00613A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47" w:type="dxa"/>
          </w:tcPr>
          <w:p w14:paraId="59F1A8D1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C9BEEC3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6B08D918" w14:textId="77777777" w:rsidR="006C7F3C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747" w:type="dxa"/>
          </w:tcPr>
          <w:p w14:paraId="4D7D57BE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3F9" w:rsidRPr="00613AD8" w14:paraId="07C84B5A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65238767" w14:textId="77777777" w:rsidR="00C233F9" w:rsidRPr="00613AD8" w:rsidRDefault="00C233F9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 xml:space="preserve">Kontaktní e-mailová adresa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1F0E6F15" w14:textId="77777777" w:rsidR="00C233F9" w:rsidRPr="00613AD8" w:rsidRDefault="00C233F9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D1AD4AE" w14:textId="77777777" w:rsidTr="002D3DC7">
        <w:trPr>
          <w:jc w:val="center"/>
        </w:trPr>
        <w:tc>
          <w:tcPr>
            <w:tcW w:w="4361" w:type="dxa"/>
            <w:vAlign w:val="center"/>
          </w:tcPr>
          <w:p w14:paraId="29FF838E" w14:textId="77777777" w:rsidR="004F163F" w:rsidRPr="00613AD8" w:rsidRDefault="006C7F3C" w:rsidP="001E694D">
            <w:pPr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</w:t>
            </w:r>
            <w:r w:rsidR="00183CD3" w:rsidRPr="00613AD8">
              <w:rPr>
                <w:rFonts w:ascii="Arial" w:hAnsi="Arial" w:cs="Arial"/>
                <w:sz w:val="20"/>
                <w:szCs w:val="20"/>
              </w:rPr>
              <w:t>.</w:t>
            </w:r>
            <w:r w:rsidRPr="00613AD8">
              <w:rPr>
                <w:rFonts w:ascii="Arial" w:hAnsi="Arial" w:cs="Arial"/>
                <w:sz w:val="20"/>
                <w:szCs w:val="20"/>
              </w:rPr>
              <w:t xml:space="preserve"> orgánu nebo jeho členů případně jiné fyzické osoby oprávněné jednat jménem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4A66997B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5DFE9C" w14:textId="77777777" w:rsidR="00183CD3" w:rsidRPr="00613AD8" w:rsidRDefault="00183CD3" w:rsidP="006C7F3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FD99FC" w14:textId="77777777" w:rsidR="00670F21" w:rsidRPr="00613AD8" w:rsidRDefault="00670F21" w:rsidP="00613AD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</w:t>
      </w:r>
      <w:r w:rsidR="00613AD8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3AD8">
        <w:rPr>
          <w:rFonts w:ascii="Arial" w:hAnsi="Arial" w:cs="Arial"/>
          <w:color w:val="000000"/>
          <w:sz w:val="20"/>
          <w:szCs w:val="20"/>
        </w:rPr>
        <w:t>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14:paraId="7D09474A" w14:textId="77777777" w:rsidR="00613AD8" w:rsidRPr="00613AD8" w:rsidRDefault="00613AD8" w:rsidP="003A4AF9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6800CD8D" w14:textId="77777777" w:rsidR="00183CD3" w:rsidRPr="00613AD8" w:rsidRDefault="00676B91" w:rsidP="003A4AF9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</w:t>
      </w:r>
      <w:r w:rsidR="004F163F" w:rsidRPr="00613AD8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01DA9B2E" w14:textId="77777777" w:rsidR="00676B91" w:rsidRPr="00613AD8" w:rsidRDefault="00A92A58" w:rsidP="007E145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2D3DC7" w:rsidRPr="00613AD8">
        <w:rPr>
          <w:rFonts w:ascii="Arial" w:hAnsi="Arial" w:cs="Arial"/>
          <w:color w:val="000000"/>
          <w:sz w:val="20"/>
          <w:szCs w:val="20"/>
        </w:rPr>
        <w:t>………</w:t>
      </w:r>
    </w:p>
    <w:p w14:paraId="3A7FD7FA" w14:textId="77777777" w:rsidR="002153A3" w:rsidRPr="00613AD8" w:rsidRDefault="00676B91" w:rsidP="002D3BB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osoby </w:t>
      </w:r>
      <w:r w:rsidR="002153A3" w:rsidRPr="00613AD8">
        <w:rPr>
          <w:rFonts w:ascii="Arial" w:hAnsi="Arial" w:cs="Arial"/>
          <w:color w:val="000000"/>
          <w:sz w:val="20"/>
          <w:szCs w:val="20"/>
        </w:rPr>
        <w:t>nebo osob</w:t>
      </w:r>
    </w:p>
    <w:p w14:paraId="558D685D" w14:textId="77777777" w:rsidR="00B047E5" w:rsidRPr="00613AD8" w:rsidRDefault="002153A3" w:rsidP="002D3BB3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>oprávněn</w:t>
      </w:r>
      <w:r w:rsidRPr="00613AD8">
        <w:rPr>
          <w:rFonts w:ascii="Arial" w:hAnsi="Arial" w:cs="Arial"/>
          <w:color w:val="000000"/>
          <w:sz w:val="20"/>
          <w:szCs w:val="20"/>
        </w:rPr>
        <w:t>ých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jednat za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9C5" w:rsidRPr="00613AD8">
        <w:rPr>
          <w:rFonts w:ascii="Arial" w:hAnsi="Arial" w:cs="Arial"/>
          <w:color w:val="000000"/>
          <w:sz w:val="20"/>
          <w:szCs w:val="20"/>
        </w:rPr>
        <w:t>účastníka</w:t>
      </w:r>
    </w:p>
    <w:p w14:paraId="2CE9A0C3" w14:textId="77777777" w:rsidR="00613AD8" w:rsidRPr="00613AD8" w:rsidRDefault="003754EA" w:rsidP="00613AD8">
      <w:pPr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="00613AD8"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19C91EAD" w14:textId="77777777" w:rsidR="00613AD8" w:rsidRPr="00613AD8" w:rsidRDefault="00613AD8" w:rsidP="00613AD8">
      <w:pPr>
        <w:pBdr>
          <w:bottom w:val="single" w:sz="8" w:space="1" w:color="73767D"/>
        </w:pBdr>
        <w:spacing w:before="240"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 w:rsidR="005021C6">
        <w:rPr>
          <w:rFonts w:ascii="Arial" w:eastAsia="Calibri" w:hAnsi="Arial" w:cs="Arial"/>
          <w:b/>
          <w:sz w:val="22"/>
          <w:szCs w:val="22"/>
        </w:rPr>
        <w:t xml:space="preserve"> </w:t>
      </w:r>
      <w:r w:rsidR="00686E2F">
        <w:rPr>
          <w:rFonts w:ascii="Arial" w:eastAsia="Calibri" w:hAnsi="Arial" w:cs="Arial"/>
          <w:b/>
          <w:sz w:val="22"/>
          <w:szCs w:val="22"/>
        </w:rPr>
        <w:t>V 000692 - Digitální služby města Ústí nad Orlicí</w:t>
      </w:r>
    </w:p>
    <w:p w14:paraId="53AA9169" w14:textId="77777777" w:rsidR="00613AD8" w:rsidRPr="00613AD8" w:rsidRDefault="00613AD8" w:rsidP="00613AD8">
      <w:pPr>
        <w:pStyle w:val="Podnadpis"/>
        <w:spacing w:after="120"/>
        <w:jc w:val="both"/>
        <w:rPr>
          <w:rFonts w:ascii="Arial" w:hAnsi="Arial" w:cs="Arial"/>
          <w:b w:val="0"/>
          <w:caps/>
          <w:sz w:val="22"/>
        </w:rPr>
      </w:pPr>
    </w:p>
    <w:p w14:paraId="51995CAF" w14:textId="77777777" w:rsidR="00613AD8" w:rsidRPr="00613AD8" w:rsidRDefault="00613AD8" w:rsidP="00613AD8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1B73E013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038582DD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3FA113B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2FF0C7D6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4767F1FF" w14:textId="77777777" w:rsidR="00613AD8" w:rsidRPr="00613AD8" w:rsidRDefault="00613AD8" w:rsidP="00815699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79BBAD35" w14:textId="77777777" w:rsidR="00613AD8" w:rsidRPr="00613AD8" w:rsidRDefault="00613AD8" w:rsidP="008156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32F20B4" w14:textId="77777777" w:rsidR="00613AD8" w:rsidRPr="00613AD8" w:rsidRDefault="00613AD8" w:rsidP="00613A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7E804098" w14:textId="77777777" w:rsidTr="00815699">
        <w:tc>
          <w:tcPr>
            <w:tcW w:w="3024" w:type="dxa"/>
            <w:vAlign w:val="center"/>
          </w:tcPr>
          <w:p w14:paraId="02066991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4B0CA0CA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E81394E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20C96357" w14:textId="77777777" w:rsidTr="00815699">
        <w:tc>
          <w:tcPr>
            <w:tcW w:w="3024" w:type="dxa"/>
          </w:tcPr>
          <w:p w14:paraId="193B1091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9F73C35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CD7333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68EB963D" w14:textId="77777777" w:rsidTr="00815699">
        <w:tc>
          <w:tcPr>
            <w:tcW w:w="3024" w:type="dxa"/>
          </w:tcPr>
          <w:p w14:paraId="68F4C52A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13CBDD1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24AC16E" w14:textId="77777777" w:rsidR="00613AD8" w:rsidRPr="00613AD8" w:rsidRDefault="00613AD8" w:rsidP="0081569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30EF96F9" w14:textId="77777777" w:rsidR="00613AD8" w:rsidRPr="00613AD8" w:rsidRDefault="00613AD8" w:rsidP="00613AD8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40EE4768" w14:textId="77777777" w:rsidTr="00815699">
        <w:tc>
          <w:tcPr>
            <w:tcW w:w="3024" w:type="dxa"/>
            <w:vAlign w:val="center"/>
          </w:tcPr>
          <w:p w14:paraId="727FAF1D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76DD184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B0B70AC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Datum narození</w:t>
            </w:r>
          </w:p>
        </w:tc>
      </w:tr>
      <w:tr w:rsidR="00613AD8" w:rsidRPr="00613AD8" w14:paraId="6C512A8C" w14:textId="77777777" w:rsidTr="00815699">
        <w:tc>
          <w:tcPr>
            <w:tcW w:w="3024" w:type="dxa"/>
          </w:tcPr>
          <w:p w14:paraId="10364138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C70AC0E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9855D17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  <w:tr w:rsidR="00613AD8" w:rsidRPr="00613AD8" w14:paraId="6CA3F409" w14:textId="77777777" w:rsidTr="00815699">
        <w:tc>
          <w:tcPr>
            <w:tcW w:w="3024" w:type="dxa"/>
          </w:tcPr>
          <w:p w14:paraId="00DA2BFB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CD5FE0C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87FDF3D" w14:textId="77777777" w:rsidR="00613AD8" w:rsidRPr="00613AD8" w:rsidRDefault="00613AD8" w:rsidP="00815699">
            <w:pPr>
              <w:spacing w:after="12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</w:tbl>
    <w:p w14:paraId="68D5E50B" w14:textId="77777777" w:rsidR="00613AD8" w:rsidRPr="00613AD8" w:rsidRDefault="00613AD8" w:rsidP="00613AD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70C0C6DD" w14:textId="77777777" w:rsidR="00613AD8" w:rsidRPr="00613AD8" w:rsidRDefault="00613AD8" w:rsidP="00613AD8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</w:t>
      </w:r>
      <w:proofErr w:type="spellStart"/>
      <w:r w:rsidRPr="00613AD8">
        <w:rPr>
          <w:rFonts w:ascii="Arial" w:hAnsi="Arial" w:cs="Arial"/>
          <w:sz w:val="22"/>
          <w:szCs w:val="22"/>
        </w:rPr>
        <w:t>ust</w:t>
      </w:r>
      <w:proofErr w:type="spellEnd"/>
      <w:r w:rsidRPr="00613AD8">
        <w:rPr>
          <w:rFonts w:ascii="Arial" w:hAnsi="Arial" w:cs="Arial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2E99ED65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22"/>
          <w:szCs w:val="22"/>
        </w:rPr>
      </w:pPr>
      <w:bookmarkStart w:id="1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1"/>
    </w:p>
    <w:p w14:paraId="6234FEC0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61DFB65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7421DE4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E81A99D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14:paraId="7F54DA8D" w14:textId="77777777" w:rsidR="00613AD8" w:rsidRPr="00613AD8" w:rsidRDefault="00613AD8" w:rsidP="00613AD8">
      <w:pPr>
        <w:pStyle w:val="Bezmezer"/>
        <w:rPr>
          <w:rFonts w:ascii="Arial" w:hAnsi="Arial" w:cs="Arial"/>
          <w:b/>
          <w:sz w:val="22"/>
        </w:rPr>
      </w:pPr>
      <w:r w:rsidRPr="00613AD8">
        <w:rPr>
          <w:rFonts w:ascii="Arial" w:hAnsi="Arial" w:cs="Arial"/>
          <w:b/>
          <w:sz w:val="22"/>
          <w:highlight w:val="lightGray"/>
        </w:rPr>
        <w:t>[VYPLNÍ DODAVATEL – Jméno a příjmení osoby oprávněné jednat za dodavatele + podpis]</w:t>
      </w:r>
    </w:p>
    <w:p w14:paraId="7551506D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4B875384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219BDAC7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324C660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64DB5905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4DF2F04E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BF9B1DB" w14:textId="77777777" w:rsidR="00214FAF" w:rsidRDefault="00214FAF" w:rsidP="00214FAF">
      <w:pPr>
        <w:pStyle w:val="Podnadpis"/>
        <w:spacing w:before="240"/>
        <w:rPr>
          <w:sz w:val="32"/>
          <w:szCs w:val="20"/>
        </w:rPr>
      </w:pPr>
      <w:r>
        <w:lastRenderedPageBreak/>
        <w:t>ČESTNÉ PROHLÁŠENÍ</w:t>
      </w:r>
    </w:p>
    <w:p w14:paraId="35291060" w14:textId="77777777" w:rsidR="00214FAF" w:rsidRDefault="00214FAF" w:rsidP="00214FAF">
      <w:pPr>
        <w:pStyle w:val="Podnadpis"/>
        <w:ind w:right="-2"/>
        <w:rPr>
          <w:rFonts w:eastAsia="Arial" w:cs="Arial"/>
        </w:rPr>
      </w:pPr>
    </w:p>
    <w:p w14:paraId="0366096C" w14:textId="77777777" w:rsidR="00214FAF" w:rsidRDefault="00214FAF" w:rsidP="00214FAF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 w:rsidR="00871062">
        <w:rPr>
          <w:rFonts w:ascii="Arial" w:eastAsia="Arial" w:hAnsi="Arial" w:cs="Arial"/>
          <w:b/>
          <w:bCs/>
          <w:sz w:val="20"/>
          <w:szCs w:val="20"/>
        </w:rPr>
        <w:t> </w:t>
      </w:r>
      <w:r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7C841FD7" w14:textId="77777777" w:rsidR="00214FAF" w:rsidRDefault="00214FAF" w:rsidP="00214FAF">
      <w:pPr>
        <w:pStyle w:val="Podnadpis"/>
        <w:ind w:right="-2"/>
        <w:rPr>
          <w:rFonts w:ascii="Arial" w:eastAsia="Arial" w:hAnsi="Arial" w:cs="Arial"/>
          <w:i/>
          <w:iCs/>
          <w:szCs w:val="20"/>
        </w:rPr>
      </w:pPr>
    </w:p>
    <w:p w14:paraId="73C6705E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ED1AA54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686E2F">
        <w:rPr>
          <w:rFonts w:ascii="Arial" w:eastAsia="Arial" w:hAnsi="Arial" w:cs="Arial"/>
          <w:sz w:val="20"/>
          <w:szCs w:val="20"/>
        </w:rPr>
        <w:t>V 000692 - Digitální služby města Ústí nad Orlicí</w:t>
      </w:r>
    </w:p>
    <w:p w14:paraId="6C802CCF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14:paraId="0C43E84E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2433A96A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CF7205F" w14:textId="77777777" w:rsidR="00214FAF" w:rsidRDefault="00214FAF" w:rsidP="00214FA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5FA1C6AF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C50103F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ab/>
        <w:t xml:space="preserve">………................................................................................................ </w:t>
      </w:r>
    </w:p>
    <w:p w14:paraId="068C3794" w14:textId="77777777" w:rsidR="00214FAF" w:rsidRDefault="00214FAF" w:rsidP="00214FAF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 (jméno příjmení, funkce):</w:t>
      </w:r>
      <w:r>
        <w:rPr>
          <w:rFonts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>
        <w:rPr>
          <w:rFonts w:cs="Arial"/>
          <w:sz w:val="20"/>
          <w:szCs w:val="20"/>
        </w:rPr>
        <w:t>.</w:t>
      </w:r>
    </w:p>
    <w:p w14:paraId="4C3CD174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543C1AD1" w14:textId="77777777" w:rsidR="00214FAF" w:rsidRDefault="00214FAF" w:rsidP="00214FAF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20DDAF4D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39ADB9C" w14:textId="77777777" w:rsidR="00214FAF" w:rsidRDefault="00214FAF" w:rsidP="00214FAF">
      <w:pPr>
        <w:tabs>
          <w:tab w:val="left" w:pos="2340"/>
        </w:tabs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6E7EA2F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A0FBFF3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2943B3EE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55A8575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CBEA4BC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58C281DC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8FCAC4A" w14:textId="77777777" w:rsidR="00214FAF" w:rsidRDefault="00214FAF" w:rsidP="00214FAF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506A64C7" w14:textId="77777777" w:rsidR="00214FAF" w:rsidRDefault="00214FAF" w:rsidP="00214FAF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A91497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1D87A6B8" w14:textId="77777777" w:rsidR="00214FAF" w:rsidRDefault="00214FAF" w:rsidP="00214FAF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vertAlign w:val="superscript"/>
        </w:rPr>
        <w:footnoteReference w:id="2"/>
      </w:r>
      <w:r>
        <w:rPr>
          <w:rFonts w:eastAsia="Arial" w:cs="Arial"/>
        </w:rPr>
        <w:t>.</w:t>
      </w:r>
    </w:p>
    <w:p w14:paraId="7813ADB8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25FC539F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>V případě změny výše uvedeného budu neprodleně zadavatele informovat.</w:t>
      </w:r>
    </w:p>
    <w:p w14:paraId="5C20C444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701645CF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2180FFA0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6CDB667A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37F74FDB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 xml:space="preserve">Datum: </w:t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  <w:t xml:space="preserve">           ……………………………………………………</w:t>
      </w:r>
    </w:p>
    <w:p w14:paraId="25BF4FDD" w14:textId="77777777" w:rsidR="00214FAF" w:rsidRDefault="00214FAF" w:rsidP="00214FAF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dodavatel</w:t>
      </w:r>
    </w:p>
    <w:p w14:paraId="376799D1" w14:textId="77777777" w:rsidR="00214FAF" w:rsidRDefault="00214FA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84BA2C" w14:textId="77777777" w:rsidR="00FE277C" w:rsidRPr="00613AD8" w:rsidRDefault="00FE277C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E6FC42" w14:textId="77777777" w:rsid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683462" w14:textId="77777777" w:rsidR="00D032B8" w:rsidRDefault="00D032B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AAE8D97" w14:textId="77777777" w:rsidR="00D032B8" w:rsidRDefault="00D032B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7A823D" w14:textId="77777777" w:rsidR="00D032B8" w:rsidRPr="00613AD8" w:rsidRDefault="00D032B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E35AB1" w14:textId="77777777" w:rsidR="006173DE" w:rsidRPr="00613AD8" w:rsidRDefault="002E3B99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lastRenderedPageBreak/>
        <w:t>Příloha č. 2</w:t>
      </w:r>
    </w:p>
    <w:p w14:paraId="581B0DCB" w14:textId="77777777" w:rsidR="006173DE" w:rsidRPr="00613AD8" w:rsidRDefault="00C249FD" w:rsidP="003A4AF9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t>Č</w:t>
      </w:r>
      <w:r w:rsidR="006173DE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20ED0841" w14:textId="77777777" w:rsidR="006173DE" w:rsidRPr="00613AD8" w:rsidRDefault="006173DE" w:rsidP="006173D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 xml:space="preserve">o splnění </w:t>
      </w:r>
      <w:r w:rsidR="00257DF4" w:rsidRPr="00613AD8">
        <w:rPr>
          <w:rFonts w:ascii="Arial" w:hAnsi="Arial" w:cs="Arial"/>
          <w:b/>
          <w:sz w:val="22"/>
          <w:szCs w:val="22"/>
        </w:rPr>
        <w:t>zákla</w:t>
      </w:r>
      <w:r w:rsidR="00070B4D" w:rsidRPr="00613AD8">
        <w:rPr>
          <w:rFonts w:ascii="Arial" w:hAnsi="Arial" w:cs="Arial"/>
          <w:b/>
          <w:sz w:val="22"/>
          <w:szCs w:val="22"/>
        </w:rPr>
        <w:t>dní způsobilosti</w:t>
      </w:r>
    </w:p>
    <w:p w14:paraId="4062617B" w14:textId="77777777" w:rsidR="00871062" w:rsidRPr="00871062" w:rsidRDefault="006173DE" w:rsidP="00871062">
      <w:pPr>
        <w:pStyle w:val="Normlnweb"/>
        <w:numPr>
          <w:ilvl w:val="0"/>
          <w:numId w:val="39"/>
        </w:numPr>
        <w:spacing w:line="30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71062">
        <w:rPr>
          <w:rFonts w:ascii="Arial" w:hAnsi="Arial" w:cs="Arial"/>
          <w:color w:val="000000" w:themeColor="text1"/>
          <w:sz w:val="20"/>
          <w:szCs w:val="20"/>
        </w:rPr>
        <w:t>Já, níže podepsa</w:t>
      </w:r>
      <w:r w:rsidR="0021557F" w:rsidRPr="00871062">
        <w:rPr>
          <w:rFonts w:ascii="Arial" w:hAnsi="Arial" w:cs="Arial"/>
          <w:color w:val="000000" w:themeColor="text1"/>
          <w:sz w:val="20"/>
          <w:szCs w:val="20"/>
        </w:rPr>
        <w:t>ný</w:t>
      </w:r>
      <w:r w:rsidR="00A655E4" w:rsidRPr="00871062">
        <w:rPr>
          <w:rFonts w:ascii="Arial" w:hAnsi="Arial" w:cs="Arial"/>
          <w:color w:val="000000" w:themeColor="text1"/>
          <w:sz w:val="20"/>
          <w:szCs w:val="20"/>
        </w:rPr>
        <w:t xml:space="preserve"> zástupce </w:t>
      </w:r>
      <w:r w:rsidR="00C729C5" w:rsidRPr="00871062">
        <w:rPr>
          <w:rFonts w:ascii="Arial" w:hAnsi="Arial" w:cs="Arial"/>
          <w:color w:val="000000" w:themeColor="text1"/>
          <w:sz w:val="20"/>
          <w:szCs w:val="20"/>
        </w:rPr>
        <w:t>účastníka</w:t>
      </w:r>
      <w:r w:rsidR="0021557F" w:rsidRPr="00871062">
        <w:rPr>
          <w:rFonts w:ascii="Arial" w:hAnsi="Arial" w:cs="Arial"/>
          <w:color w:val="000000" w:themeColor="text1"/>
          <w:sz w:val="20"/>
          <w:szCs w:val="20"/>
        </w:rPr>
        <w:t xml:space="preserve">, tímto čestně prohlašuji, že </w:t>
      </w:r>
      <w:r w:rsidR="00C729C5" w:rsidRPr="00871062">
        <w:rPr>
          <w:rFonts w:ascii="Arial" w:hAnsi="Arial" w:cs="Arial"/>
          <w:color w:val="000000" w:themeColor="text1"/>
          <w:sz w:val="20"/>
          <w:szCs w:val="20"/>
        </w:rPr>
        <w:t>účastník</w:t>
      </w:r>
      <w:r w:rsidR="0021557F" w:rsidRPr="00871062">
        <w:rPr>
          <w:rFonts w:ascii="Arial" w:hAnsi="Arial" w:cs="Arial"/>
          <w:color w:val="000000" w:themeColor="text1"/>
          <w:sz w:val="20"/>
          <w:szCs w:val="20"/>
        </w:rPr>
        <w:t xml:space="preserve"> zakázk</w:t>
      </w:r>
      <w:r w:rsidR="00C729C5" w:rsidRPr="00871062">
        <w:rPr>
          <w:rFonts w:ascii="Arial" w:hAnsi="Arial" w:cs="Arial"/>
          <w:color w:val="000000" w:themeColor="text1"/>
          <w:sz w:val="20"/>
          <w:szCs w:val="20"/>
        </w:rPr>
        <w:t>y</w:t>
      </w:r>
      <w:r w:rsidR="0021557F" w:rsidRPr="0087106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E0553" w:rsidRPr="00871062">
        <w:rPr>
          <w:rFonts w:ascii="Arial" w:hAnsi="Arial" w:cs="Arial"/>
          <w:color w:val="000000" w:themeColor="text1"/>
          <w:sz w:val="20"/>
          <w:szCs w:val="20"/>
        </w:rPr>
        <w:br/>
      </w:r>
      <w:r w:rsidR="00214FAF" w:rsidRPr="00871062">
        <w:rPr>
          <w:rFonts w:ascii="Arial" w:hAnsi="Arial" w:cs="Arial"/>
          <w:b/>
          <w:bCs/>
          <w:color w:val="000000" w:themeColor="text1"/>
          <w:sz w:val="20"/>
          <w:szCs w:val="20"/>
        </w:rPr>
        <w:t>„</w:t>
      </w:r>
      <w:r w:rsidR="00686E2F" w:rsidRPr="00871062">
        <w:rPr>
          <w:rFonts w:ascii="Arial" w:hAnsi="Arial" w:cs="Arial"/>
          <w:b/>
          <w:bCs/>
          <w:color w:val="000000" w:themeColor="text1"/>
          <w:sz w:val="20"/>
          <w:szCs w:val="20"/>
        </w:rPr>
        <w:t>V 000692 - Digitální služby města Ústí nad Orlicí</w:t>
      </w:r>
      <w:r w:rsidR="00214FAF" w:rsidRPr="0087106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“ </w:t>
      </w:r>
      <w:r w:rsidR="00871062" w:rsidRPr="00871062">
        <w:rPr>
          <w:rFonts w:ascii="Arial" w:hAnsi="Arial" w:cs="Arial"/>
          <w:color w:val="000000" w:themeColor="text1"/>
          <w:sz w:val="20"/>
          <w:szCs w:val="20"/>
        </w:rPr>
        <w:t xml:space="preserve">splňuje základní způsobilost, neboť </w:t>
      </w:r>
      <w:r w:rsidR="00871062" w:rsidRPr="00871062">
        <w:rPr>
          <w:rFonts w:ascii="Arial" w:hAnsi="Arial" w:cs="Arial"/>
          <w:b/>
          <w:bCs/>
          <w:color w:val="000000" w:themeColor="text1"/>
          <w:sz w:val="20"/>
          <w:szCs w:val="20"/>
        </w:rPr>
        <w:t>není dodavatelem</w:t>
      </w:r>
      <w:r w:rsidR="00871062" w:rsidRPr="0087106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9428A8C" w14:textId="77777777" w:rsidR="00871062" w:rsidRPr="004B1D87" w:rsidRDefault="00871062" w:rsidP="00871062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4B1D87">
        <w:rPr>
          <w:rFonts w:ascii="ArialMT" w:hAnsi="ArialMT"/>
          <w:color w:val="000000"/>
          <w:sz w:val="20"/>
          <w:szCs w:val="20"/>
        </w:rPr>
        <w:t xml:space="preserve">a) </w:t>
      </w:r>
      <w:r>
        <w:rPr>
          <w:rFonts w:ascii="ArialMT" w:hAnsi="ArialMT"/>
          <w:color w:val="000000"/>
          <w:sz w:val="20"/>
          <w:szCs w:val="20"/>
        </w:rPr>
        <w:t xml:space="preserve">který </w:t>
      </w:r>
      <w:r w:rsidRPr="004B1D87">
        <w:rPr>
          <w:rFonts w:ascii="ArialMT" w:hAnsi="ArialMT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č. 134/2016 Sb., o</w:t>
      </w:r>
      <w:r>
        <w:rPr>
          <w:rFonts w:ascii="ArialMT" w:hAnsi="ArialMT"/>
          <w:color w:val="000000"/>
          <w:sz w:val="20"/>
          <w:szCs w:val="20"/>
        </w:rPr>
        <w:t> </w:t>
      </w:r>
      <w:r w:rsidRPr="004B1D87">
        <w:rPr>
          <w:rFonts w:ascii="ArialMT" w:hAnsi="ArialMT"/>
          <w:color w:val="000000"/>
          <w:sz w:val="20"/>
          <w:szCs w:val="20"/>
        </w:rPr>
        <w:t>zadávání veřejných zakázek, v platném znění, nebo obdobný trestný čin podle právního řádu země sídla dodavatele; k</w:t>
      </w:r>
      <w:r>
        <w:rPr>
          <w:rFonts w:ascii="ArialMT" w:hAnsi="ArialMT"/>
          <w:color w:val="000000"/>
          <w:sz w:val="20"/>
          <w:szCs w:val="20"/>
        </w:rPr>
        <w:t> </w:t>
      </w:r>
      <w:r w:rsidRPr="004B1D87">
        <w:rPr>
          <w:rFonts w:ascii="ArialMT" w:hAnsi="ArialMT"/>
          <w:color w:val="000000"/>
          <w:sz w:val="20"/>
          <w:szCs w:val="20"/>
        </w:rPr>
        <w:t>zahlazeným odsouzením se nepřihlíží,</w:t>
      </w:r>
    </w:p>
    <w:p w14:paraId="28C9CEB0" w14:textId="77777777" w:rsidR="00871062" w:rsidRPr="004B1D87" w:rsidRDefault="00871062" w:rsidP="00871062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4B1D87">
        <w:rPr>
          <w:rFonts w:ascii="ArialMT" w:hAnsi="ArialMT"/>
          <w:color w:val="000000"/>
          <w:sz w:val="20"/>
          <w:szCs w:val="20"/>
        </w:rPr>
        <w:t xml:space="preserve">b) </w:t>
      </w:r>
      <w:r>
        <w:rPr>
          <w:rFonts w:ascii="ArialMT" w:hAnsi="ArialMT"/>
          <w:color w:val="000000"/>
          <w:sz w:val="20"/>
          <w:szCs w:val="20"/>
        </w:rPr>
        <w:t xml:space="preserve">který </w:t>
      </w:r>
      <w:r w:rsidRPr="004B1D87">
        <w:rPr>
          <w:rFonts w:ascii="ArialMT" w:hAnsi="ArialMT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610B07C2" w14:textId="77777777" w:rsidR="00871062" w:rsidRPr="004B1D87" w:rsidRDefault="00871062" w:rsidP="00871062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4B1D87">
        <w:rPr>
          <w:rFonts w:ascii="ArialMT" w:hAnsi="ArialMT"/>
          <w:color w:val="000000"/>
          <w:sz w:val="20"/>
          <w:szCs w:val="20"/>
        </w:rPr>
        <w:t xml:space="preserve">c) </w:t>
      </w:r>
      <w:r>
        <w:rPr>
          <w:rFonts w:ascii="ArialMT" w:hAnsi="ArialMT"/>
          <w:color w:val="000000"/>
          <w:sz w:val="20"/>
          <w:szCs w:val="20"/>
        </w:rPr>
        <w:t xml:space="preserve">který </w:t>
      </w:r>
      <w:r w:rsidRPr="004B1D87">
        <w:rPr>
          <w:rFonts w:ascii="ArialMT" w:hAnsi="ArialMT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7F3584CD" w14:textId="77777777" w:rsidR="00871062" w:rsidRPr="004B1D87" w:rsidRDefault="00871062" w:rsidP="00871062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4B1D87">
        <w:rPr>
          <w:rFonts w:ascii="ArialMT" w:hAnsi="ArialMT"/>
          <w:color w:val="000000"/>
          <w:sz w:val="20"/>
          <w:szCs w:val="20"/>
        </w:rPr>
        <w:t xml:space="preserve">d) </w:t>
      </w:r>
      <w:r>
        <w:rPr>
          <w:rFonts w:ascii="ArialMT" w:hAnsi="ArialMT"/>
          <w:color w:val="000000"/>
          <w:sz w:val="20"/>
          <w:szCs w:val="20"/>
        </w:rPr>
        <w:t xml:space="preserve">který </w:t>
      </w:r>
      <w:r w:rsidRPr="004B1D87">
        <w:rPr>
          <w:rFonts w:ascii="ArialMT" w:hAnsi="ArialMT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33498D2" w14:textId="77777777" w:rsidR="00871062" w:rsidRDefault="00871062" w:rsidP="00871062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4B1D87">
        <w:rPr>
          <w:rFonts w:ascii="ArialMT" w:hAnsi="ArialMT"/>
          <w:color w:val="000000"/>
          <w:sz w:val="20"/>
          <w:szCs w:val="20"/>
        </w:rPr>
        <w:t xml:space="preserve">e) </w:t>
      </w:r>
      <w:r>
        <w:rPr>
          <w:rFonts w:ascii="ArialMT" w:hAnsi="ArialMT"/>
          <w:color w:val="000000"/>
          <w:sz w:val="20"/>
          <w:szCs w:val="20"/>
        </w:rPr>
        <w:t xml:space="preserve">který </w:t>
      </w:r>
      <w:r w:rsidRPr="004B1D87">
        <w:rPr>
          <w:rFonts w:ascii="ArialMT" w:hAnsi="ArialMT"/>
          <w:color w:val="000000"/>
          <w:sz w:val="20"/>
          <w:szCs w:val="20"/>
        </w:rPr>
        <w:t>je v likvidaci, proti němuž bylo vydáno rozhodnutí o úpadku</w:t>
      </w:r>
      <w:r>
        <w:rPr>
          <w:rFonts w:ascii="ArialMT" w:hAnsi="ArialMT"/>
          <w:color w:val="000000"/>
          <w:sz w:val="20"/>
          <w:szCs w:val="20"/>
        </w:rPr>
        <w:t xml:space="preserve">, </w:t>
      </w:r>
      <w:r w:rsidRPr="004B1D87">
        <w:rPr>
          <w:rFonts w:ascii="ArialMT" w:hAnsi="ArialMT"/>
          <w:color w:val="000000"/>
          <w:sz w:val="20"/>
          <w:szCs w:val="20"/>
        </w:rPr>
        <w:t>vůči němuž byla nařízena nucená správa podle jiného právního předpisu nebo v obdobné situaci podle právního řádu země sídla dodavatele.</w:t>
      </w:r>
    </w:p>
    <w:p w14:paraId="53D77CCA" w14:textId="77777777" w:rsidR="00871062" w:rsidRDefault="00871062" w:rsidP="00871062">
      <w:pPr>
        <w:pStyle w:val="Normlnweb"/>
        <w:numPr>
          <w:ilvl w:val="0"/>
          <w:numId w:val="39"/>
        </w:numPr>
        <w:spacing w:line="30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Dále čestně prohlašuji, že je-li účastníkem právnická osoba, podmínku podle odstavce 1 písm. a) výše splňuje tato právnická osoba a zároveň každý člen statutárního orgánu. Je-li členem statutárního orgánu dodavatele právnická osoba, podmínku podle odstavce 1 písm. a) výše splňuje </w:t>
      </w:r>
    </w:p>
    <w:p w14:paraId="0CDB3CAF" w14:textId="77777777" w:rsidR="00871062" w:rsidRPr="001C4E63" w:rsidRDefault="00871062" w:rsidP="00871062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1C4E63">
        <w:rPr>
          <w:rFonts w:ascii="ArialMT" w:hAnsi="ArialMT"/>
          <w:color w:val="000000"/>
          <w:sz w:val="20"/>
          <w:szCs w:val="20"/>
        </w:rPr>
        <w:t xml:space="preserve">a) tato právnická osoba, </w:t>
      </w:r>
    </w:p>
    <w:p w14:paraId="51B3BD3F" w14:textId="77777777" w:rsidR="00871062" w:rsidRPr="001C4E63" w:rsidRDefault="00871062" w:rsidP="00871062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1C4E63">
        <w:rPr>
          <w:rFonts w:ascii="ArialMT" w:hAnsi="ArialMT"/>
          <w:color w:val="000000"/>
          <w:sz w:val="20"/>
          <w:szCs w:val="20"/>
        </w:rPr>
        <w:t xml:space="preserve">b) každý člen statutárního orgánu této právnické osoby a </w:t>
      </w:r>
    </w:p>
    <w:p w14:paraId="776FF226" w14:textId="77777777" w:rsidR="00871062" w:rsidRPr="001C4E63" w:rsidRDefault="00871062" w:rsidP="00871062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1C4E63">
        <w:rPr>
          <w:rFonts w:ascii="ArialMT" w:hAnsi="ArialMT"/>
          <w:color w:val="000000"/>
          <w:sz w:val="20"/>
          <w:szCs w:val="20"/>
        </w:rPr>
        <w:t xml:space="preserve">c) osoba zastupující tuto právnickou osobu v statutárním orgánu dodavatele. </w:t>
      </w:r>
    </w:p>
    <w:p w14:paraId="1CA99AF6" w14:textId="77777777" w:rsidR="00871062" w:rsidRDefault="00871062" w:rsidP="00871062">
      <w:pPr>
        <w:pStyle w:val="Normlnweb"/>
        <w:spacing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4E63">
        <w:rPr>
          <w:rFonts w:ascii="ArialMT" w:hAnsi="ArialMT"/>
          <w:color w:val="000000"/>
          <w:sz w:val="20"/>
          <w:szCs w:val="20"/>
        </w:rPr>
        <w:t>3.</w:t>
      </w:r>
      <w:r>
        <w:rPr>
          <w:rFonts w:ascii="ArialMT" w:hAnsi="ArialMT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Dále čestně prohlašuji, že účastní-li se zadávacího řízení pobočka závodu </w:t>
      </w:r>
    </w:p>
    <w:p w14:paraId="31AA8C49" w14:textId="77777777" w:rsidR="00871062" w:rsidRPr="001C4E63" w:rsidRDefault="00871062" w:rsidP="00871062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1C4E63">
        <w:rPr>
          <w:rFonts w:ascii="ArialMT" w:hAnsi="ArialMT"/>
          <w:color w:val="000000"/>
          <w:sz w:val="20"/>
          <w:szCs w:val="20"/>
        </w:rPr>
        <w:t xml:space="preserve">a) zahraniční právnické osoby, podmínku podle odstavce 1 písm. a) </w:t>
      </w:r>
      <w:r>
        <w:rPr>
          <w:rFonts w:ascii="ArialMT" w:hAnsi="ArialMT"/>
          <w:color w:val="000000"/>
          <w:sz w:val="20"/>
          <w:szCs w:val="20"/>
        </w:rPr>
        <w:t xml:space="preserve">výše </w:t>
      </w:r>
      <w:r w:rsidRPr="001C4E63">
        <w:rPr>
          <w:rFonts w:ascii="ArialMT" w:hAnsi="ArialMT"/>
          <w:color w:val="000000"/>
          <w:sz w:val="20"/>
          <w:szCs w:val="20"/>
        </w:rPr>
        <w:t xml:space="preserve">splňuje tato právnická osoba a vedoucí pobočky závodu, </w:t>
      </w:r>
    </w:p>
    <w:p w14:paraId="76D499D8" w14:textId="77777777" w:rsidR="00871062" w:rsidRPr="001C4E63" w:rsidRDefault="00871062" w:rsidP="00871062">
      <w:pPr>
        <w:pStyle w:val="Normlnweb"/>
        <w:spacing w:before="0" w:beforeAutospacing="0" w:after="0" w:afterAutospacing="0" w:line="300" w:lineRule="auto"/>
        <w:ind w:left="709"/>
        <w:jc w:val="both"/>
        <w:rPr>
          <w:rFonts w:ascii="ArialMT" w:hAnsi="ArialMT"/>
          <w:color w:val="000000"/>
          <w:sz w:val="20"/>
          <w:szCs w:val="20"/>
        </w:rPr>
      </w:pPr>
      <w:r w:rsidRPr="001C4E63">
        <w:rPr>
          <w:rFonts w:ascii="ArialMT" w:hAnsi="ArialMT"/>
          <w:color w:val="000000"/>
          <w:sz w:val="20"/>
          <w:szCs w:val="20"/>
        </w:rPr>
        <w:t xml:space="preserve">b) české právnické osoby, podmínku podle odstavce 1 písm. a) </w:t>
      </w:r>
      <w:r>
        <w:rPr>
          <w:rFonts w:ascii="ArialMT" w:hAnsi="ArialMT"/>
          <w:color w:val="000000"/>
          <w:sz w:val="20"/>
          <w:szCs w:val="20"/>
        </w:rPr>
        <w:t xml:space="preserve">výše </w:t>
      </w:r>
      <w:r w:rsidRPr="001C4E63">
        <w:rPr>
          <w:rFonts w:ascii="ArialMT" w:hAnsi="ArialMT"/>
          <w:color w:val="000000"/>
          <w:sz w:val="20"/>
          <w:szCs w:val="20"/>
        </w:rPr>
        <w:t>splňují osoby uvedené v</w:t>
      </w:r>
      <w:r>
        <w:rPr>
          <w:rFonts w:ascii="ArialMT" w:hAnsi="ArialMT"/>
          <w:color w:val="000000"/>
          <w:sz w:val="20"/>
          <w:szCs w:val="20"/>
        </w:rPr>
        <w:t> </w:t>
      </w:r>
      <w:r w:rsidRPr="001C4E63">
        <w:rPr>
          <w:rFonts w:ascii="ArialMT" w:hAnsi="ArialMT"/>
          <w:color w:val="000000"/>
          <w:sz w:val="20"/>
          <w:szCs w:val="20"/>
        </w:rPr>
        <w:t xml:space="preserve">odstavci 2 </w:t>
      </w:r>
      <w:r>
        <w:rPr>
          <w:rFonts w:ascii="ArialMT" w:hAnsi="ArialMT"/>
          <w:color w:val="000000"/>
          <w:sz w:val="20"/>
          <w:szCs w:val="20"/>
        </w:rPr>
        <w:t xml:space="preserve">výše </w:t>
      </w:r>
      <w:r w:rsidRPr="001C4E63">
        <w:rPr>
          <w:rFonts w:ascii="ArialMT" w:hAnsi="ArialMT"/>
          <w:color w:val="000000"/>
          <w:sz w:val="20"/>
          <w:szCs w:val="20"/>
        </w:rPr>
        <w:t>a vedoucí pobočky závodu.</w:t>
      </w:r>
    </w:p>
    <w:p w14:paraId="551EDEB1" w14:textId="77777777" w:rsidR="00871062" w:rsidRDefault="00871062" w:rsidP="00871062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2"/>
        </w:rPr>
      </w:pPr>
    </w:p>
    <w:p w14:paraId="1C520372" w14:textId="77777777" w:rsidR="00871062" w:rsidRDefault="00871062" w:rsidP="00871062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……………………</w:t>
      </w:r>
      <w:r w:rsidRPr="00A82393">
        <w:rPr>
          <w:rFonts w:ascii="Arial" w:hAnsi="Arial" w:cs="Arial"/>
          <w:sz w:val="20"/>
          <w:szCs w:val="22"/>
        </w:rPr>
        <w:t xml:space="preserve"> dne …………………</w:t>
      </w:r>
    </w:p>
    <w:p w14:paraId="115AE969" w14:textId="77777777" w:rsidR="00871062" w:rsidRPr="00A82393" w:rsidRDefault="00871062" w:rsidP="00871062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A82393">
        <w:rPr>
          <w:rFonts w:ascii="Arial" w:hAnsi="Arial" w:cs="Arial"/>
          <w:sz w:val="20"/>
          <w:szCs w:val="22"/>
        </w:rPr>
        <w:tab/>
      </w:r>
      <w:r w:rsidRPr="00A82393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67B90F13" w14:textId="77777777" w:rsidR="00871062" w:rsidRDefault="00871062" w:rsidP="00871062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A82393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Pr="00A823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8EA4B" wp14:editId="12510B87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0" b="0"/>
                <wp:wrapNone/>
                <wp:docPr id="351292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26AFE" id="Rectangle 4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" stroked="f">
                <v:path arrowok="t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účastníka</w:t>
      </w:r>
    </w:p>
    <w:p w14:paraId="41843301" w14:textId="77777777" w:rsidR="00A10918" w:rsidRDefault="00A10918" w:rsidP="008710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A584CF" w14:textId="77777777" w:rsidR="00871062" w:rsidRDefault="00871062" w:rsidP="008710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E4ABB3" w14:textId="77777777" w:rsidR="00871062" w:rsidRDefault="00871062" w:rsidP="008710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69BDC34" w14:textId="77777777" w:rsidR="00871062" w:rsidRDefault="00871062" w:rsidP="008710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5B7934" w14:textId="77777777" w:rsidR="00871062" w:rsidRDefault="00871062" w:rsidP="008710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4459038" w14:textId="77777777" w:rsidR="00871062" w:rsidRPr="00613AD8" w:rsidRDefault="00871062" w:rsidP="008710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BA5D07" w14:textId="77777777" w:rsidR="00A13444" w:rsidRPr="00613AD8" w:rsidRDefault="00A13444" w:rsidP="00823C12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378FC796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21E88A81" w14:textId="77777777" w:rsidR="00E542FC" w:rsidRPr="00613AD8" w:rsidRDefault="00E542FC" w:rsidP="00E542FC">
      <w:pPr>
        <w:pStyle w:val="Zkladntext"/>
        <w:spacing w:before="120" w:line="276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613AD8">
        <w:rPr>
          <w:rFonts w:ascii="Arial" w:hAnsi="Arial" w:cs="Arial"/>
          <w:b/>
          <w:sz w:val="22"/>
          <w:szCs w:val="22"/>
        </w:rPr>
        <w:t>o splnění profesní způsobilosti</w:t>
      </w:r>
    </w:p>
    <w:p w14:paraId="71163580" w14:textId="77777777" w:rsidR="00E542FC" w:rsidRPr="00613AD8" w:rsidRDefault="00E542FC" w:rsidP="00E542FC">
      <w:pPr>
        <w:pStyle w:val="Textpsmene"/>
        <w:numPr>
          <w:ilvl w:val="0"/>
          <w:numId w:val="0"/>
        </w:numPr>
        <w:tabs>
          <w:tab w:val="left" w:pos="708"/>
        </w:tabs>
        <w:spacing w:before="120" w:line="276" w:lineRule="auto"/>
        <w:ind w:right="-2"/>
        <w:rPr>
          <w:rFonts w:ascii="Arial" w:hAnsi="Arial" w:cs="Arial"/>
          <w:sz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214FAF" w:rsidRPr="00214FAF">
        <w:rPr>
          <w:rFonts w:ascii="Arial" w:hAnsi="Arial" w:cs="Arial"/>
          <w:b/>
          <w:bCs/>
          <w:sz w:val="20"/>
        </w:rPr>
        <w:t>„</w:t>
      </w:r>
      <w:r w:rsidR="00686E2F">
        <w:rPr>
          <w:rFonts w:ascii="Arial" w:hAnsi="Arial" w:cs="Arial"/>
          <w:b/>
          <w:bCs/>
          <w:sz w:val="20"/>
        </w:rPr>
        <w:t>V 000692 - Digitální služby města Ústí nad Orlicí</w:t>
      </w:r>
      <w:r w:rsidR="00214FAF" w:rsidRPr="00214FAF">
        <w:rPr>
          <w:rFonts w:ascii="Arial" w:hAnsi="Arial" w:cs="Arial"/>
          <w:b/>
          <w:bCs/>
          <w:sz w:val="20"/>
        </w:rPr>
        <w:t xml:space="preserve">“ </w:t>
      </w:r>
      <w:r w:rsidRPr="00613AD8">
        <w:rPr>
          <w:rFonts w:ascii="Arial" w:hAnsi="Arial" w:cs="Arial"/>
          <w:sz w:val="20"/>
        </w:rPr>
        <w:t>splňuje profesní způsobilost dle § 77 odst. 1 zákona č.</w:t>
      </w:r>
      <w:r w:rsidR="0086562D">
        <w:rPr>
          <w:rFonts w:ascii="Arial" w:hAnsi="Arial" w:cs="Arial"/>
          <w:sz w:val="20"/>
        </w:rPr>
        <w:t> </w:t>
      </w:r>
      <w:r w:rsidRPr="00613AD8">
        <w:rPr>
          <w:rFonts w:ascii="Arial" w:hAnsi="Arial" w:cs="Arial"/>
          <w:sz w:val="20"/>
        </w:rPr>
        <w:t xml:space="preserve">134/2016 Sb., o zadávání veřejných zakázek, v platném znění, požadovanou zadavatelem a </w:t>
      </w:r>
      <w:r w:rsidRPr="00613AD8">
        <w:rPr>
          <w:rFonts w:ascii="Arial" w:hAnsi="Arial" w:cs="Arial"/>
          <w:b/>
          <w:sz w:val="20"/>
        </w:rPr>
        <w:t xml:space="preserve">před případným podpisem smlouvy se zadavatelem předložím </w:t>
      </w:r>
      <w:r w:rsidR="00D032B8">
        <w:rPr>
          <w:rFonts w:ascii="Arial" w:hAnsi="Arial" w:cs="Arial"/>
          <w:b/>
          <w:sz w:val="20"/>
        </w:rPr>
        <w:t>následující dokumenty</w:t>
      </w:r>
      <w:r w:rsidRPr="00613AD8">
        <w:rPr>
          <w:rFonts w:ascii="Arial" w:hAnsi="Arial" w:cs="Arial"/>
          <w:b/>
          <w:sz w:val="20"/>
        </w:rPr>
        <w:t>:</w:t>
      </w:r>
    </w:p>
    <w:p w14:paraId="7C0F6A01" w14:textId="77777777" w:rsidR="00F572FF" w:rsidRPr="00613AD8" w:rsidRDefault="00F572FF" w:rsidP="00F572FF">
      <w:pPr>
        <w:numPr>
          <w:ilvl w:val="0"/>
          <w:numId w:val="1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613AD8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7662A7F7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41D29575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46BC848B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49359692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27DE4338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14C58F91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A216771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E8A5BF9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CF75E4F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8E9EA78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0D4DB67" w14:textId="77777777" w:rsidR="00E542FC" w:rsidRPr="00613AD8" w:rsidRDefault="00E542FC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0F1E825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B63923C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5EDC384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D726FE1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A3AC4CF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B9D0A45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29FE770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B7E7C85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E7BC311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CF771B0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BD15935" w14:textId="77777777" w:rsidR="002F1885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59583239" w14:textId="77777777" w:rsidR="00D032B8" w:rsidRPr="00613AD8" w:rsidRDefault="00D032B8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78BAB2C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4327121" w14:textId="77777777" w:rsidR="002F1885" w:rsidRPr="00613AD8" w:rsidRDefault="002F1885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E2AD708" w14:textId="77777777" w:rsidR="00613AD8" w:rsidRPr="00613AD8" w:rsidRDefault="00613AD8" w:rsidP="00E542FC">
      <w:pPr>
        <w:pStyle w:val="Zkladntext"/>
        <w:spacing w:before="120" w:line="276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C8811CB" w14:textId="77777777" w:rsidR="00E542FC" w:rsidRPr="00613AD8" w:rsidRDefault="00214FAF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lastRenderedPageBreak/>
        <w:t>Č</w:t>
      </w:r>
      <w:r w:rsidR="00E542FC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2B1F61F4" w14:textId="77777777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>o splnění technické kvalifikace</w:t>
      </w:r>
      <w:r w:rsidRPr="00613AD8">
        <w:rPr>
          <w:rFonts w:ascii="Arial" w:hAnsi="Arial" w:cs="Arial"/>
        </w:rPr>
        <w:t xml:space="preserve"> </w:t>
      </w:r>
    </w:p>
    <w:p w14:paraId="6DFD92DF" w14:textId="77777777" w:rsidR="00E542FC" w:rsidRPr="00613AD8" w:rsidRDefault="00E542FC" w:rsidP="00E542FC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214FAF" w:rsidRPr="00214FAF">
        <w:rPr>
          <w:rFonts w:ascii="Arial" w:hAnsi="Arial" w:cs="Arial"/>
          <w:b/>
          <w:bCs/>
          <w:sz w:val="20"/>
          <w:szCs w:val="20"/>
        </w:rPr>
        <w:t>„</w:t>
      </w:r>
      <w:r w:rsidR="00686E2F">
        <w:rPr>
          <w:rFonts w:ascii="Arial" w:hAnsi="Arial" w:cs="Arial"/>
          <w:b/>
          <w:bCs/>
          <w:sz w:val="20"/>
          <w:szCs w:val="20"/>
        </w:rPr>
        <w:t>V 000692 - Digitální služby města Ústí nad Orlicí</w:t>
      </w:r>
      <w:r w:rsidR="00214FAF" w:rsidRPr="00214FAF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613AD8">
        <w:rPr>
          <w:rFonts w:ascii="Arial" w:hAnsi="Arial" w:cs="Arial"/>
          <w:sz w:val="20"/>
        </w:rPr>
        <w:t xml:space="preserve">splňuje technickou kvalifikaci dle § 79 odst. 2 písm. </w:t>
      </w:r>
      <w:r w:rsidR="00877C5A" w:rsidRPr="00613AD8">
        <w:rPr>
          <w:rFonts w:ascii="Arial" w:hAnsi="Arial" w:cs="Arial"/>
          <w:sz w:val="20"/>
        </w:rPr>
        <w:t>b</w:t>
      </w:r>
      <w:r w:rsidRPr="00613AD8">
        <w:rPr>
          <w:rFonts w:ascii="Arial" w:hAnsi="Arial" w:cs="Arial"/>
          <w:sz w:val="20"/>
        </w:rPr>
        <w:t xml:space="preserve">) </w:t>
      </w:r>
      <w:r w:rsidR="00877C5A" w:rsidRPr="00613AD8">
        <w:rPr>
          <w:rFonts w:ascii="Arial" w:hAnsi="Arial" w:cs="Arial"/>
          <w:sz w:val="20"/>
        </w:rPr>
        <w:t>z</w:t>
      </w:r>
      <w:r w:rsidRPr="00613AD8">
        <w:rPr>
          <w:rFonts w:ascii="Arial" w:hAnsi="Arial" w:cs="Arial"/>
          <w:sz w:val="20"/>
        </w:rPr>
        <w:t>ákona č.</w:t>
      </w:r>
      <w:r w:rsidR="005021C6">
        <w:rPr>
          <w:rFonts w:ascii="Arial" w:hAnsi="Arial" w:cs="Arial"/>
          <w:sz w:val="20"/>
        </w:rPr>
        <w:t> </w:t>
      </w:r>
      <w:r w:rsidRPr="00613AD8">
        <w:rPr>
          <w:rFonts w:ascii="Arial" w:hAnsi="Arial" w:cs="Arial"/>
          <w:sz w:val="20"/>
        </w:rPr>
        <w:t xml:space="preserve">134/2016 Sb., o zadávání </w:t>
      </w:r>
      <w:r w:rsidRPr="00613AD8">
        <w:rPr>
          <w:rFonts w:ascii="Arial" w:hAnsi="Arial" w:cs="Arial"/>
          <w:sz w:val="20"/>
          <w:szCs w:val="20"/>
        </w:rPr>
        <w:t xml:space="preserve">veřejných zakázek, v platném znění, požadovanou zadavatelem v zadávací dokumentaci 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 xml:space="preserve">a před případným podpisem smlouvy se zadavatelem </w:t>
      </w:r>
      <w:r w:rsidR="0050196B">
        <w:rPr>
          <w:rFonts w:ascii="Arial" w:eastAsia="MS Mincho" w:hAnsi="Arial" w:cs="Arial"/>
          <w:b/>
          <w:bCs/>
          <w:sz w:val="20"/>
          <w:szCs w:val="20"/>
        </w:rPr>
        <w:t xml:space="preserve">předložím </w:t>
      </w:r>
      <w:r w:rsidR="00D032B8">
        <w:rPr>
          <w:rFonts w:ascii="Arial" w:eastAsia="MS Mincho" w:hAnsi="Arial" w:cs="Arial"/>
          <w:b/>
          <w:bCs/>
          <w:sz w:val="20"/>
          <w:szCs w:val="20"/>
        </w:rPr>
        <w:t>následující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 xml:space="preserve"> dokument</w:t>
      </w:r>
      <w:r w:rsidR="00D032B8">
        <w:rPr>
          <w:rFonts w:ascii="Arial" w:eastAsia="MS Mincho" w:hAnsi="Arial" w:cs="Arial"/>
          <w:b/>
          <w:bCs/>
          <w:sz w:val="20"/>
          <w:szCs w:val="20"/>
        </w:rPr>
        <w:t>y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>:</w:t>
      </w:r>
    </w:p>
    <w:p w14:paraId="33F86EEC" w14:textId="77777777" w:rsidR="00214FAF" w:rsidRDefault="00214FAF" w:rsidP="00214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bookmarkStart w:id="2" w:name="_Hlk133614906"/>
      <w:bookmarkStart w:id="3" w:name="_Hlk505604174"/>
      <w:bookmarkStart w:id="4" w:name="_Hlk532483919"/>
      <w:r>
        <w:rPr>
          <w:rFonts w:ascii="Arial" w:hAnsi="Arial" w:cs="Arial"/>
          <w:b/>
          <w:sz w:val="20"/>
          <w:szCs w:val="20"/>
        </w:rPr>
        <w:t>PRO ČÁST 1 ZAKÁZKY</w:t>
      </w:r>
    </w:p>
    <w:bookmarkEnd w:id="2"/>
    <w:p w14:paraId="5CC41B97" w14:textId="77777777" w:rsidR="00214FAF" w:rsidRDefault="00214FAF" w:rsidP="00214FAF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požaduje k prokázání kritéria technické kvalifikace předložit následující dokumenty:</w:t>
      </w:r>
    </w:p>
    <w:bookmarkEnd w:id="3"/>
    <w:p w14:paraId="6A63511C" w14:textId="77777777" w:rsidR="00214FAF" w:rsidRDefault="00214FAF" w:rsidP="00214FAF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dle § 79 odst. 2 písm. b) zákona</w:t>
      </w:r>
      <w:r>
        <w:rPr>
          <w:rFonts w:ascii="Arial" w:hAnsi="Arial" w:cs="Arial"/>
          <w:sz w:val="20"/>
          <w:szCs w:val="20"/>
          <w:lang w:eastAsia="en-US"/>
        </w:rPr>
        <w:t xml:space="preserve"> - </w:t>
      </w:r>
      <w:r>
        <w:rPr>
          <w:rFonts w:ascii="Arial" w:hAnsi="Arial" w:cs="Arial"/>
          <w:b/>
          <w:sz w:val="20"/>
          <w:szCs w:val="20"/>
          <w:lang w:eastAsia="en-US"/>
        </w:rPr>
        <w:t>seznam významných dodávek nebo významných služeb poskytnutých za poslední 3 roky před zahájením zadávacího řízení včetně uvedení ceny a doby jejich poskytnutí a identifikace objednatele.</w:t>
      </w:r>
    </w:p>
    <w:p w14:paraId="7F2B9687" w14:textId="77777777" w:rsidR="00214FAF" w:rsidRDefault="00214FAF" w:rsidP="00214FAF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14:paraId="463AC6CF" w14:textId="39014DB6" w:rsidR="00D032B8" w:rsidRPr="00D032B8" w:rsidRDefault="00D032B8" w:rsidP="00D032B8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D032B8">
        <w:rPr>
          <w:rFonts w:ascii="Arial" w:hAnsi="Arial" w:cs="Arial"/>
          <w:bCs/>
          <w:sz w:val="20"/>
          <w:szCs w:val="20"/>
          <w:lang w:eastAsia="en-US"/>
        </w:rPr>
        <w:t xml:space="preserve">Dodavatel splňuje technickou kvalifikaci, pokud v posledních třech letech provedl alespoň </w:t>
      </w:r>
      <w:r w:rsidR="004956E5">
        <w:rPr>
          <w:rFonts w:ascii="Arial" w:hAnsi="Arial" w:cs="Arial"/>
          <w:bCs/>
          <w:sz w:val="20"/>
          <w:szCs w:val="20"/>
          <w:lang w:eastAsia="en-US"/>
        </w:rPr>
        <w:t>3</w:t>
      </w:r>
      <w:r w:rsidRPr="00D032B8">
        <w:rPr>
          <w:rFonts w:ascii="Arial" w:hAnsi="Arial" w:cs="Arial"/>
          <w:bCs/>
          <w:sz w:val="20"/>
          <w:szCs w:val="20"/>
          <w:lang w:eastAsia="en-US"/>
        </w:rPr>
        <w:t xml:space="preserve"> dodávky obdobného charakteru jako je předmět plnění zakázky, tj. dodávku a implementaci systému veřejné správy anebo agendového informačního systému ve smyslu § 2 písm. f) zákona č. 111/2009 Sb. o základních registrech, přičemž finanční objem každé referenční zakázky musí činit minimálně </w:t>
      </w:r>
      <w:r w:rsidRPr="00D032B8">
        <w:rPr>
          <w:rFonts w:ascii="Arial" w:hAnsi="Arial" w:cs="Arial"/>
          <w:b/>
          <w:sz w:val="20"/>
          <w:szCs w:val="20"/>
          <w:lang w:eastAsia="en-US"/>
        </w:rPr>
        <w:t>1.0</w:t>
      </w:r>
      <w:r w:rsidRPr="00D032B8">
        <w:rPr>
          <w:rFonts w:ascii="Arial" w:hAnsi="Arial" w:cs="Arial"/>
          <w:b/>
          <w:bCs/>
          <w:sz w:val="20"/>
          <w:szCs w:val="20"/>
          <w:lang w:eastAsia="en-US"/>
        </w:rPr>
        <w:t>00.000,-</w:t>
      </w:r>
      <w:r w:rsidRPr="00D032B8">
        <w:rPr>
          <w:rFonts w:ascii="Arial" w:hAnsi="Arial" w:cs="Arial"/>
          <w:bCs/>
          <w:sz w:val="20"/>
          <w:szCs w:val="20"/>
          <w:lang w:eastAsia="en-US"/>
        </w:rPr>
        <w:t> </w:t>
      </w:r>
      <w:r w:rsidRPr="00D032B8">
        <w:rPr>
          <w:rFonts w:ascii="Arial" w:hAnsi="Arial" w:cs="Arial"/>
          <w:b/>
          <w:bCs/>
          <w:sz w:val="20"/>
          <w:szCs w:val="20"/>
          <w:lang w:eastAsia="en-US"/>
        </w:rPr>
        <w:t>Kč bez DPH</w:t>
      </w:r>
      <w:r w:rsidRPr="00D032B8">
        <w:rPr>
          <w:rFonts w:ascii="Arial" w:hAnsi="Arial" w:cs="Arial"/>
          <w:bCs/>
          <w:sz w:val="20"/>
          <w:szCs w:val="20"/>
          <w:lang w:eastAsia="en-US"/>
        </w:rPr>
        <w:t>. Do hodnoty referenční zakázky se počítá pouze hodnota dodávky včetně implementace (případná následná technická podpora se již nezapočítá do hodnoty reference). Referenční zakázka se považuje za dokončenou dokončením implementace a předáním plnění objednateli k rutinnímu provozu.</w:t>
      </w:r>
    </w:p>
    <w:p w14:paraId="57E9C026" w14:textId="77777777" w:rsidR="00D032B8" w:rsidRDefault="00D032B8" w:rsidP="00D032B8">
      <w:pPr>
        <w:pStyle w:val="Odstavecseseznamem"/>
        <w:spacing w:line="300" w:lineRule="auto"/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D7D608D" w14:textId="77777777" w:rsidR="00E542FC" w:rsidRPr="005021C6" w:rsidRDefault="005021C6" w:rsidP="00D032B8">
      <w:pPr>
        <w:pStyle w:val="Odstavecseseznamem"/>
        <w:spacing w:line="300" w:lineRule="auto"/>
        <w:ind w:left="720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Cs/>
          <w:color w:val="000000"/>
          <w:sz w:val="20"/>
          <w:szCs w:val="20"/>
        </w:rPr>
        <w:t>Dodavatel splnění technické kvalifikace</w:t>
      </w:r>
      <w:r w:rsidR="00E542FC" w:rsidRPr="005021C6">
        <w:rPr>
          <w:rFonts w:ascii="Arial" w:hAnsi="Arial" w:cs="Arial"/>
          <w:bCs/>
          <w:sz w:val="20"/>
          <w:szCs w:val="20"/>
          <w:lang w:eastAsia="en-US"/>
        </w:rPr>
        <w:t xml:space="preserve"> dokládá následujícím seznam</w:t>
      </w:r>
      <w:r>
        <w:rPr>
          <w:rFonts w:ascii="Arial" w:hAnsi="Arial" w:cs="Arial"/>
          <w:bCs/>
          <w:sz w:val="20"/>
          <w:szCs w:val="20"/>
          <w:lang w:eastAsia="en-US"/>
        </w:rPr>
        <w:t>em</w:t>
      </w:r>
      <w:r w:rsidR="00E542FC" w:rsidRPr="005021C6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877C5A" w:rsidRPr="005021C6">
        <w:rPr>
          <w:rFonts w:ascii="Arial" w:hAnsi="Arial" w:cs="Arial"/>
          <w:bCs/>
          <w:sz w:val="20"/>
          <w:szCs w:val="20"/>
          <w:lang w:eastAsia="en-US"/>
        </w:rPr>
        <w:t>významných dodávek</w:t>
      </w:r>
      <w:r w:rsidR="00E542FC" w:rsidRPr="005021C6">
        <w:rPr>
          <w:rFonts w:ascii="Arial" w:hAnsi="Arial" w:cs="Arial"/>
          <w:bCs/>
          <w:sz w:val="20"/>
          <w:szCs w:val="20"/>
          <w:lang w:eastAsia="en-US"/>
        </w:rPr>
        <w:t>, které výše uvedené požadavky zadavatele splňují</w:t>
      </w:r>
      <w:r w:rsidR="00E542FC" w:rsidRPr="005021C6">
        <w:rPr>
          <w:rFonts w:ascii="Arial" w:hAnsi="Arial" w:cs="Arial"/>
          <w:bCs/>
          <w:color w:val="000000"/>
          <w:sz w:val="20"/>
          <w:szCs w:val="20"/>
        </w:rPr>
        <w:t>.</w:t>
      </w:r>
      <w:bookmarkEnd w:id="4"/>
    </w:p>
    <w:p w14:paraId="0DEDC689" w14:textId="77777777" w:rsidR="00E542FC" w:rsidRPr="00613AD8" w:rsidRDefault="00E542FC" w:rsidP="00E542FC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E542FC" w:rsidRPr="00613AD8" w14:paraId="2CE6D829" w14:textId="77777777" w:rsidTr="00E542FC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29EB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0666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2B6E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F388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5058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12B1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E542FC" w:rsidRPr="00613AD8" w14:paraId="427060E4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7CA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162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DA4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0988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EC9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00B2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542FC" w:rsidRPr="00613AD8" w14:paraId="4610C4F5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574" w14:textId="77777777" w:rsidR="00E542FC" w:rsidRPr="00613AD8" w:rsidRDefault="00E542FC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00C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5E67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91A6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6D4A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D82" w14:textId="77777777" w:rsidR="00E542FC" w:rsidRPr="00613AD8" w:rsidRDefault="00E542FC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85AA5" w:rsidRPr="00613AD8" w14:paraId="5636E643" w14:textId="77777777" w:rsidTr="00E542FC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4887" w14:textId="77777777" w:rsidR="00B85AA5" w:rsidRPr="00613AD8" w:rsidRDefault="00B85AA5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72E" w14:textId="77777777" w:rsidR="00B85AA5" w:rsidRPr="00613AD8" w:rsidRDefault="00B85AA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E61" w14:textId="77777777" w:rsidR="00B85AA5" w:rsidRPr="00613AD8" w:rsidRDefault="00B85AA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3F0" w14:textId="77777777" w:rsidR="00B85AA5" w:rsidRPr="00613AD8" w:rsidRDefault="00B85AA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F330" w14:textId="77777777" w:rsidR="00B85AA5" w:rsidRPr="00613AD8" w:rsidRDefault="00B85AA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BCC" w14:textId="77777777" w:rsidR="00B85AA5" w:rsidRPr="00613AD8" w:rsidRDefault="00B85AA5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C60D807" w14:textId="77777777" w:rsidR="00E542FC" w:rsidRPr="00613AD8" w:rsidRDefault="00E542FC" w:rsidP="00E542FC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7A4C4308" w14:textId="77777777" w:rsidR="00E542FC" w:rsidRPr="00613AD8" w:rsidRDefault="00E542FC" w:rsidP="00E542FC">
      <w:pPr>
        <w:pStyle w:val="Odstavecseseznamem"/>
        <w:spacing w:before="60" w:line="276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5AB4767A" w14:textId="77777777" w:rsidR="00E542FC" w:rsidRPr="00613AD8" w:rsidRDefault="00E542FC" w:rsidP="00E542FC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……………………, dne ……………</w:t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583207CD" w14:textId="77777777" w:rsidR="00E542FC" w:rsidRPr="00613AD8" w:rsidRDefault="00E542FC" w:rsidP="00E542FC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12622961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5ADA22E9" w14:textId="77777777" w:rsidR="00871062" w:rsidRDefault="00871062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D7A3914" w14:textId="77777777" w:rsidR="00871062" w:rsidRDefault="00871062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54ECBECF" w14:textId="77777777" w:rsidR="00871062" w:rsidRDefault="00871062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1960DF7F" w14:textId="77777777" w:rsidR="00871062" w:rsidRDefault="00871062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346ACBE0" w14:textId="77777777" w:rsidR="00871062" w:rsidRDefault="00871062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D800E92" w14:textId="77777777" w:rsidR="00871062" w:rsidRDefault="00871062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4BBE1F7" w14:textId="77777777" w:rsidR="00871062" w:rsidRPr="00613AD8" w:rsidRDefault="00871062" w:rsidP="00871062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lastRenderedPageBreak/>
        <w:t>Č</w:t>
      </w:r>
      <w:r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76D88A4F" w14:textId="77777777" w:rsidR="00871062" w:rsidRPr="00613AD8" w:rsidRDefault="00871062" w:rsidP="00871062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>o splnění technické kvalifikace</w:t>
      </w:r>
      <w:r w:rsidRPr="00613AD8">
        <w:rPr>
          <w:rFonts w:ascii="Arial" w:hAnsi="Arial" w:cs="Arial"/>
        </w:rPr>
        <w:t xml:space="preserve"> </w:t>
      </w:r>
    </w:p>
    <w:p w14:paraId="6C3EE0C6" w14:textId="77777777" w:rsidR="00214FAF" w:rsidRPr="00871062" w:rsidRDefault="00871062" w:rsidP="00871062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Pr="00214FAF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V 000692 - Digitální služby města Ústí nad Orlicí</w:t>
      </w:r>
      <w:r w:rsidRPr="00214FAF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613AD8">
        <w:rPr>
          <w:rFonts w:ascii="Arial" w:hAnsi="Arial" w:cs="Arial"/>
          <w:sz w:val="20"/>
        </w:rPr>
        <w:t>splňuje technickou kvalifikaci dle § 79 odst. 2 písm. b) zákona č.</w:t>
      </w:r>
      <w:r>
        <w:rPr>
          <w:rFonts w:ascii="Arial" w:hAnsi="Arial" w:cs="Arial"/>
          <w:sz w:val="20"/>
        </w:rPr>
        <w:t> </w:t>
      </w:r>
      <w:r w:rsidRPr="00613AD8">
        <w:rPr>
          <w:rFonts w:ascii="Arial" w:hAnsi="Arial" w:cs="Arial"/>
          <w:sz w:val="20"/>
        </w:rPr>
        <w:t xml:space="preserve">134/2016 Sb., o zadávání </w:t>
      </w:r>
      <w:r w:rsidRPr="00613AD8">
        <w:rPr>
          <w:rFonts w:ascii="Arial" w:hAnsi="Arial" w:cs="Arial"/>
          <w:sz w:val="20"/>
          <w:szCs w:val="20"/>
        </w:rPr>
        <w:t xml:space="preserve">veřejných zakázek, v platném znění, požadovanou zadavatelem v zadávací dokumentaci 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 xml:space="preserve">a </w:t>
      </w:r>
      <w:r w:rsidR="00D032B8" w:rsidRPr="00613AD8">
        <w:rPr>
          <w:rFonts w:ascii="Arial" w:eastAsia="MS Mincho" w:hAnsi="Arial" w:cs="Arial"/>
          <w:b/>
          <w:bCs/>
          <w:sz w:val="20"/>
          <w:szCs w:val="20"/>
        </w:rPr>
        <w:t xml:space="preserve">před případným podpisem smlouvy se zadavatelem </w:t>
      </w:r>
      <w:r w:rsidR="0050196B">
        <w:rPr>
          <w:rFonts w:ascii="Arial" w:eastAsia="MS Mincho" w:hAnsi="Arial" w:cs="Arial"/>
          <w:b/>
          <w:bCs/>
          <w:sz w:val="20"/>
          <w:szCs w:val="20"/>
        </w:rPr>
        <w:t xml:space="preserve">předložím </w:t>
      </w:r>
      <w:r w:rsidR="00D032B8">
        <w:rPr>
          <w:rFonts w:ascii="Arial" w:eastAsia="MS Mincho" w:hAnsi="Arial" w:cs="Arial"/>
          <w:b/>
          <w:bCs/>
          <w:sz w:val="20"/>
          <w:szCs w:val="20"/>
        </w:rPr>
        <w:t>následující</w:t>
      </w:r>
      <w:r w:rsidR="00D032B8" w:rsidRPr="00613AD8">
        <w:rPr>
          <w:rFonts w:ascii="Arial" w:eastAsia="MS Mincho" w:hAnsi="Arial" w:cs="Arial"/>
          <w:b/>
          <w:bCs/>
          <w:sz w:val="20"/>
          <w:szCs w:val="20"/>
        </w:rPr>
        <w:t xml:space="preserve"> dokument</w:t>
      </w:r>
      <w:r w:rsidR="00D032B8">
        <w:rPr>
          <w:rFonts w:ascii="Arial" w:eastAsia="MS Mincho" w:hAnsi="Arial" w:cs="Arial"/>
          <w:b/>
          <w:bCs/>
          <w:sz w:val="20"/>
          <w:szCs w:val="20"/>
        </w:rPr>
        <w:t>y</w:t>
      </w:r>
      <w:r w:rsidR="00D032B8" w:rsidRPr="00613AD8">
        <w:rPr>
          <w:rFonts w:ascii="Arial" w:eastAsia="MS Mincho" w:hAnsi="Arial" w:cs="Arial"/>
          <w:b/>
          <w:bCs/>
          <w:sz w:val="20"/>
          <w:szCs w:val="20"/>
        </w:rPr>
        <w:t>:</w:t>
      </w:r>
    </w:p>
    <w:p w14:paraId="4341F14F" w14:textId="77777777" w:rsidR="00FE277C" w:rsidRDefault="00FE277C" w:rsidP="00FE2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ČÁST 2 ZAKÁZKY</w:t>
      </w:r>
    </w:p>
    <w:p w14:paraId="53D33465" w14:textId="77777777" w:rsidR="00FE277C" w:rsidRDefault="00FE277C" w:rsidP="00FE277C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požaduje k prokázání kritéria technické kvalifikace předložit následující dokumenty:</w:t>
      </w:r>
    </w:p>
    <w:p w14:paraId="688DF895" w14:textId="77777777" w:rsidR="00FE277C" w:rsidRDefault="00FE277C" w:rsidP="00FE277C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dle § 79 odst. 2 písm. b) zákona</w:t>
      </w:r>
      <w:r>
        <w:rPr>
          <w:rFonts w:ascii="Arial" w:hAnsi="Arial" w:cs="Arial"/>
          <w:sz w:val="20"/>
          <w:szCs w:val="20"/>
          <w:lang w:eastAsia="en-US"/>
        </w:rPr>
        <w:t xml:space="preserve"> - </w:t>
      </w:r>
      <w:r>
        <w:rPr>
          <w:rFonts w:ascii="Arial" w:hAnsi="Arial" w:cs="Arial"/>
          <w:b/>
          <w:sz w:val="20"/>
          <w:szCs w:val="20"/>
          <w:lang w:eastAsia="en-US"/>
        </w:rPr>
        <w:t>seznam významných dodávek nebo významných služeb poskytnutých za poslední 3 roky před zahájením zadávacího řízení včetně uvedení ceny a doby jejich poskytnutí a identifikace objednatele.</w:t>
      </w:r>
    </w:p>
    <w:p w14:paraId="29864991" w14:textId="77777777" w:rsidR="00FE277C" w:rsidRDefault="00FE277C" w:rsidP="00FE277C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14:paraId="1FC1068F" w14:textId="77777777" w:rsidR="00D032B8" w:rsidRPr="00D032B8" w:rsidRDefault="00D032B8" w:rsidP="00D032B8">
      <w:pPr>
        <w:pStyle w:val="Odstavecseseznamem"/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D032B8">
        <w:rPr>
          <w:rFonts w:ascii="Arial" w:hAnsi="Arial" w:cs="Arial"/>
          <w:bCs/>
          <w:sz w:val="20"/>
          <w:szCs w:val="20"/>
          <w:lang w:eastAsia="en-US"/>
        </w:rPr>
        <w:t xml:space="preserve">Dodavatel splňuje technickou kvalifikaci, pokud v posledních </w:t>
      </w:r>
      <w:r w:rsidRPr="00D032B8">
        <w:rPr>
          <w:rFonts w:ascii="Arial" w:hAnsi="Arial" w:cs="Arial"/>
          <w:b/>
          <w:bCs/>
          <w:sz w:val="20"/>
          <w:szCs w:val="20"/>
          <w:lang w:eastAsia="en-US"/>
        </w:rPr>
        <w:t>třech letech</w:t>
      </w:r>
      <w:r w:rsidRPr="00D032B8">
        <w:rPr>
          <w:rFonts w:ascii="Arial" w:hAnsi="Arial" w:cs="Arial"/>
          <w:bCs/>
          <w:sz w:val="20"/>
          <w:szCs w:val="20"/>
          <w:lang w:eastAsia="en-US"/>
        </w:rPr>
        <w:t xml:space="preserve"> provedl alespoň </w:t>
      </w:r>
      <w:r w:rsidRPr="00D032B8">
        <w:rPr>
          <w:rFonts w:ascii="Arial" w:hAnsi="Arial" w:cs="Arial"/>
          <w:b/>
          <w:bCs/>
          <w:sz w:val="20"/>
          <w:szCs w:val="20"/>
          <w:lang w:eastAsia="en-US"/>
        </w:rPr>
        <w:t>2 dodávky</w:t>
      </w:r>
      <w:r w:rsidRPr="00D032B8">
        <w:rPr>
          <w:rFonts w:ascii="Arial" w:hAnsi="Arial" w:cs="Arial"/>
          <w:sz w:val="20"/>
          <w:szCs w:val="20"/>
          <w:lang w:eastAsia="en-US"/>
        </w:rPr>
        <w:t xml:space="preserve"> obdobného charakteru, jako je předmět veřejné zakázky, tj. dodávku serverů a(nebo) firewallu a(nebo) uložišť a(nebo) síťové infrastruktury, a to vždy včetně implementace</w:t>
      </w:r>
      <w:r w:rsidRPr="00D032B8">
        <w:rPr>
          <w:rFonts w:ascii="Arial" w:hAnsi="Arial" w:cs="Arial"/>
          <w:bCs/>
          <w:sz w:val="20"/>
          <w:szCs w:val="20"/>
          <w:lang w:eastAsia="en-US"/>
        </w:rPr>
        <w:t xml:space="preserve">, přičemž finanční objem každé referenční zakázky musí činit minimálně </w:t>
      </w:r>
      <w:r w:rsidR="00D046FC">
        <w:rPr>
          <w:rFonts w:ascii="Arial" w:hAnsi="Arial" w:cs="Arial"/>
          <w:b/>
          <w:bCs/>
          <w:sz w:val="20"/>
          <w:szCs w:val="20"/>
          <w:lang w:eastAsia="en-US"/>
        </w:rPr>
        <w:t>1</w:t>
      </w:r>
      <w:r w:rsidRPr="00D032B8">
        <w:rPr>
          <w:rFonts w:ascii="Arial" w:hAnsi="Arial" w:cs="Arial"/>
          <w:b/>
          <w:bCs/>
          <w:sz w:val="20"/>
          <w:szCs w:val="20"/>
          <w:lang w:eastAsia="en-US"/>
        </w:rPr>
        <w:t>.000.000,-</w:t>
      </w:r>
      <w:r w:rsidRPr="00D032B8">
        <w:rPr>
          <w:rFonts w:ascii="Arial" w:hAnsi="Arial" w:cs="Arial"/>
          <w:bCs/>
          <w:sz w:val="20"/>
          <w:szCs w:val="20"/>
          <w:lang w:eastAsia="en-US"/>
        </w:rPr>
        <w:t> </w:t>
      </w:r>
      <w:r w:rsidRPr="00D032B8">
        <w:rPr>
          <w:rFonts w:ascii="Arial" w:hAnsi="Arial" w:cs="Arial"/>
          <w:b/>
          <w:bCs/>
          <w:sz w:val="20"/>
          <w:szCs w:val="20"/>
          <w:lang w:eastAsia="en-US"/>
        </w:rPr>
        <w:t>Kč bez DPH</w:t>
      </w:r>
      <w:r w:rsidRPr="00D032B8">
        <w:rPr>
          <w:rFonts w:ascii="Arial" w:hAnsi="Arial" w:cs="Arial"/>
          <w:bCs/>
          <w:sz w:val="20"/>
          <w:szCs w:val="20"/>
          <w:lang w:eastAsia="en-US"/>
        </w:rPr>
        <w:t>. Do hodnoty referenční zakázky se počítá pouze hodnota dodávky včetně implementace (případná následná technická podpora se již nezapočítá do hodnoty reference). Referenční zakázka se považuje za dokončenou dokončením implementace a předáním plnění objednateli k rutinnímu provozu.</w:t>
      </w:r>
    </w:p>
    <w:p w14:paraId="4B256F58" w14:textId="77777777" w:rsidR="00D032B8" w:rsidRDefault="00D032B8" w:rsidP="00D032B8">
      <w:pPr>
        <w:pStyle w:val="Odstavecseseznamem"/>
        <w:spacing w:line="300" w:lineRule="auto"/>
        <w:ind w:left="720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762D632C" w14:textId="77777777" w:rsidR="00FE277C" w:rsidRPr="00D032B8" w:rsidRDefault="00FE277C" w:rsidP="00D032B8">
      <w:pPr>
        <w:pStyle w:val="Odstavecseseznamem"/>
        <w:spacing w:line="300" w:lineRule="auto"/>
        <w:ind w:left="72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D032B8">
        <w:rPr>
          <w:rFonts w:ascii="Arial" w:hAnsi="Arial" w:cs="Arial"/>
          <w:bCs/>
          <w:color w:val="000000"/>
          <w:sz w:val="20"/>
          <w:szCs w:val="20"/>
        </w:rPr>
        <w:t>Dodavatel splnění technické kvalifikace</w:t>
      </w:r>
      <w:r w:rsidRPr="00D032B8">
        <w:rPr>
          <w:rFonts w:ascii="Arial" w:hAnsi="Arial" w:cs="Arial"/>
          <w:bCs/>
          <w:sz w:val="20"/>
          <w:szCs w:val="20"/>
          <w:lang w:eastAsia="en-US"/>
        </w:rPr>
        <w:t xml:space="preserve"> dokládá následujícím seznamem významných dodávek, které výše uvedené požadavky zadavatele splňují</w:t>
      </w:r>
      <w:r w:rsidRPr="00D032B8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64297E1" w14:textId="77777777" w:rsidR="00FE277C" w:rsidRPr="00613AD8" w:rsidRDefault="00FE277C" w:rsidP="00FE277C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FE277C" w:rsidRPr="00613AD8" w14:paraId="6DC4D793" w14:textId="77777777" w:rsidTr="004F60ED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6730" w14:textId="77777777" w:rsidR="00FE277C" w:rsidRPr="00613AD8" w:rsidRDefault="00FE277C" w:rsidP="004F60ED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44BF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48F2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6BE4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ECF6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58C2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FE277C" w:rsidRPr="00613AD8" w14:paraId="66A3121F" w14:textId="77777777" w:rsidTr="004F60ED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1F16" w14:textId="77777777" w:rsidR="00FE277C" w:rsidRPr="00613AD8" w:rsidRDefault="00FE277C" w:rsidP="004F60ED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4C10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6B7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719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1E6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E6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E277C" w:rsidRPr="00613AD8" w14:paraId="4588FE47" w14:textId="77777777" w:rsidTr="004F60ED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19BD" w14:textId="77777777" w:rsidR="00FE277C" w:rsidRPr="00613AD8" w:rsidRDefault="00FE277C" w:rsidP="004F60ED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1F67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B804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4633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D6B6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E932" w14:textId="77777777" w:rsidR="00FE277C" w:rsidRPr="00613AD8" w:rsidRDefault="00FE277C" w:rsidP="004F60ED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38FBED6" w14:textId="77777777" w:rsidR="00FE277C" w:rsidRPr="00613AD8" w:rsidRDefault="00FE277C" w:rsidP="00FE277C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2C98F7CD" w14:textId="77777777" w:rsidR="00FE277C" w:rsidRPr="00613AD8" w:rsidRDefault="00FE277C" w:rsidP="00FE277C">
      <w:pPr>
        <w:pStyle w:val="Odstavecseseznamem"/>
        <w:spacing w:before="60" w:line="276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03674812" w14:textId="77777777" w:rsidR="00FE277C" w:rsidRPr="00613AD8" w:rsidRDefault="00FE277C" w:rsidP="00FE277C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……………………, dne ……………</w:t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2C4490CA" w14:textId="77777777" w:rsidR="00FE277C" w:rsidRPr="00613AD8" w:rsidRDefault="00FE277C" w:rsidP="00FE277C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5D735C57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DAA4FF8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9CAB92D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12EFC9D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329E0A3F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3FBEC6C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2A9EDC3" w14:textId="77777777" w:rsidR="00D032B8" w:rsidRDefault="00D032B8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6C131559" w14:textId="77777777" w:rsidR="00D032B8" w:rsidRDefault="00D032B8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3326EA6C" w14:textId="77777777" w:rsidR="00D032B8" w:rsidRPr="00613AD8" w:rsidRDefault="00D032B8" w:rsidP="00D032B8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lastRenderedPageBreak/>
        <w:t>Č</w:t>
      </w:r>
      <w:r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76FC0B12" w14:textId="77777777" w:rsidR="00D032B8" w:rsidRPr="00613AD8" w:rsidRDefault="00D032B8" w:rsidP="00D032B8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>o splnění technické kvalifikace</w:t>
      </w:r>
      <w:r w:rsidRPr="00613AD8">
        <w:rPr>
          <w:rFonts w:ascii="Arial" w:hAnsi="Arial" w:cs="Arial"/>
        </w:rPr>
        <w:t xml:space="preserve"> </w:t>
      </w:r>
    </w:p>
    <w:p w14:paraId="3E41A993" w14:textId="77777777" w:rsidR="00D032B8" w:rsidRPr="00871062" w:rsidRDefault="00D032B8" w:rsidP="00D032B8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Pr="00214FAF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V 000692 - Digitální služby města Ústí nad Orlicí</w:t>
      </w:r>
      <w:r w:rsidRPr="00214FAF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613AD8">
        <w:rPr>
          <w:rFonts w:ascii="Arial" w:hAnsi="Arial" w:cs="Arial"/>
          <w:sz w:val="20"/>
        </w:rPr>
        <w:t>splňuje technickou kvalifikaci dle § 79 odst. 2 písm. b) zákona č.</w:t>
      </w:r>
      <w:r>
        <w:rPr>
          <w:rFonts w:ascii="Arial" w:hAnsi="Arial" w:cs="Arial"/>
          <w:sz w:val="20"/>
        </w:rPr>
        <w:t> </w:t>
      </w:r>
      <w:r w:rsidRPr="00613AD8">
        <w:rPr>
          <w:rFonts w:ascii="Arial" w:hAnsi="Arial" w:cs="Arial"/>
          <w:sz w:val="20"/>
        </w:rPr>
        <w:t xml:space="preserve">134/2016 Sb., o zadávání </w:t>
      </w:r>
      <w:r w:rsidRPr="00613AD8">
        <w:rPr>
          <w:rFonts w:ascii="Arial" w:hAnsi="Arial" w:cs="Arial"/>
          <w:sz w:val="20"/>
          <w:szCs w:val="20"/>
        </w:rPr>
        <w:t xml:space="preserve">veřejných zakázek, v platném znění, požadovanou zadavatelem v zadávací dokumentaci 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 xml:space="preserve">a před případným podpisem smlouvy se zadavatelem </w:t>
      </w:r>
      <w:r w:rsidR="0050196B">
        <w:rPr>
          <w:rFonts w:ascii="Arial" w:eastAsia="MS Mincho" w:hAnsi="Arial" w:cs="Arial"/>
          <w:b/>
          <w:bCs/>
          <w:sz w:val="20"/>
          <w:szCs w:val="20"/>
        </w:rPr>
        <w:t xml:space="preserve">předložím </w:t>
      </w:r>
      <w:r>
        <w:rPr>
          <w:rFonts w:ascii="Arial" w:eastAsia="MS Mincho" w:hAnsi="Arial" w:cs="Arial"/>
          <w:b/>
          <w:bCs/>
          <w:sz w:val="20"/>
          <w:szCs w:val="20"/>
        </w:rPr>
        <w:t>následující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 xml:space="preserve"> dokument</w:t>
      </w:r>
      <w:r>
        <w:rPr>
          <w:rFonts w:ascii="Arial" w:eastAsia="MS Mincho" w:hAnsi="Arial" w:cs="Arial"/>
          <w:b/>
          <w:bCs/>
          <w:sz w:val="20"/>
          <w:szCs w:val="20"/>
        </w:rPr>
        <w:t>y</w:t>
      </w:r>
      <w:r w:rsidRPr="00613AD8">
        <w:rPr>
          <w:rFonts w:ascii="Arial" w:eastAsia="MS Mincho" w:hAnsi="Arial" w:cs="Arial"/>
          <w:b/>
          <w:bCs/>
          <w:sz w:val="20"/>
          <w:szCs w:val="20"/>
        </w:rPr>
        <w:t>:</w:t>
      </w:r>
    </w:p>
    <w:p w14:paraId="781345CA" w14:textId="77777777" w:rsidR="00D032B8" w:rsidRDefault="00D032B8" w:rsidP="00D03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ČÁST 3 ZAKÁZKY</w:t>
      </w:r>
    </w:p>
    <w:p w14:paraId="16694AF9" w14:textId="77777777" w:rsidR="00D032B8" w:rsidRDefault="00D032B8" w:rsidP="00D032B8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požaduje k prokázání kritéria technické kvalifikace předložit následující dokumenty:</w:t>
      </w:r>
    </w:p>
    <w:p w14:paraId="606DFE35" w14:textId="77777777" w:rsidR="00D032B8" w:rsidRDefault="00D032B8" w:rsidP="00D032B8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dle § 79 odst. 2 písm. b) zákona</w:t>
      </w:r>
      <w:r>
        <w:rPr>
          <w:rFonts w:ascii="Arial" w:hAnsi="Arial" w:cs="Arial"/>
          <w:sz w:val="20"/>
          <w:szCs w:val="20"/>
          <w:lang w:eastAsia="en-US"/>
        </w:rPr>
        <w:t xml:space="preserve"> - </w:t>
      </w:r>
      <w:r>
        <w:rPr>
          <w:rFonts w:ascii="Arial" w:hAnsi="Arial" w:cs="Arial"/>
          <w:b/>
          <w:sz w:val="20"/>
          <w:szCs w:val="20"/>
          <w:lang w:eastAsia="en-US"/>
        </w:rPr>
        <w:t>seznam významných dodávek nebo významných služeb poskytnutých za poslední 3 roky před zahájením zadávacího řízení včetně uvedení ceny a doby jejich poskytnutí a identifikace objednatele.</w:t>
      </w:r>
    </w:p>
    <w:p w14:paraId="76BE2997" w14:textId="77777777" w:rsidR="00D032B8" w:rsidRDefault="00D032B8" w:rsidP="00D032B8">
      <w:pPr>
        <w:numPr>
          <w:ilvl w:val="0"/>
          <w:numId w:val="3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14:paraId="5CC8D560" w14:textId="77777777" w:rsidR="00B85AA5" w:rsidRPr="001C4E0A" w:rsidRDefault="00B85AA5" w:rsidP="00B85AA5">
      <w:pPr>
        <w:pStyle w:val="Odstavecseseznamem"/>
        <w:numPr>
          <w:ilvl w:val="0"/>
          <w:numId w:val="38"/>
        </w:numPr>
        <w:spacing w:after="200" w:line="30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278C8">
        <w:rPr>
          <w:rFonts w:ascii="Arial" w:hAnsi="Arial" w:cs="Arial"/>
          <w:bCs/>
          <w:sz w:val="20"/>
          <w:szCs w:val="20"/>
        </w:rPr>
        <w:t xml:space="preserve">Dodavatel splňuje technickou kvalifikaci, pokud v posledních </w:t>
      </w:r>
      <w:r w:rsidRPr="00A278C8">
        <w:rPr>
          <w:rFonts w:ascii="Arial" w:hAnsi="Arial" w:cs="Arial"/>
          <w:b/>
          <w:bCs/>
          <w:sz w:val="20"/>
          <w:szCs w:val="20"/>
        </w:rPr>
        <w:t>třech letech</w:t>
      </w:r>
      <w:r w:rsidRPr="00A278C8">
        <w:rPr>
          <w:rFonts w:ascii="Arial" w:hAnsi="Arial" w:cs="Arial"/>
          <w:bCs/>
          <w:sz w:val="20"/>
          <w:szCs w:val="20"/>
        </w:rPr>
        <w:t xml:space="preserve"> provedl alespoň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A278C8">
        <w:rPr>
          <w:rFonts w:ascii="Arial" w:hAnsi="Arial" w:cs="Arial"/>
          <w:b/>
          <w:bCs/>
          <w:sz w:val="20"/>
          <w:szCs w:val="20"/>
        </w:rPr>
        <w:t> dodávky</w:t>
      </w:r>
      <w:r w:rsidRPr="00A278C8">
        <w:rPr>
          <w:rFonts w:ascii="Arial" w:hAnsi="Arial" w:cs="Arial"/>
          <w:sz w:val="20"/>
          <w:szCs w:val="20"/>
        </w:rPr>
        <w:t xml:space="preserve"> </w:t>
      </w:r>
      <w:r w:rsidRPr="00A278C8">
        <w:rPr>
          <w:rFonts w:ascii="Arial" w:hAnsi="Arial" w:cs="Arial"/>
          <w:bCs/>
          <w:sz w:val="20"/>
          <w:szCs w:val="20"/>
        </w:rPr>
        <w:t xml:space="preserve">obdobného charakteru jako je předmět plnění zakázky, tj. </w:t>
      </w:r>
    </w:p>
    <w:p w14:paraId="1FAEB7A4" w14:textId="77777777" w:rsidR="00B85AA5" w:rsidRPr="001C4E0A" w:rsidRDefault="00B85AA5" w:rsidP="00B85AA5">
      <w:pPr>
        <w:pStyle w:val="Odstavecseseznamem"/>
        <w:numPr>
          <w:ilvl w:val="1"/>
          <w:numId w:val="38"/>
        </w:numPr>
        <w:spacing w:after="200" w:line="30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dodávku </w:t>
      </w:r>
      <w:r w:rsidRPr="00A278C8">
        <w:rPr>
          <w:rFonts w:ascii="Arial" w:hAnsi="Arial" w:cs="Arial"/>
          <w:bCs/>
          <w:sz w:val="20"/>
          <w:szCs w:val="20"/>
        </w:rPr>
        <w:t>agendového informačního systému</w:t>
      </w:r>
      <w:bookmarkStart w:id="5" w:name="_Hlk138169510"/>
      <w:r w:rsidRPr="00A278C8">
        <w:rPr>
          <w:rFonts w:ascii="Arial" w:hAnsi="Arial" w:cs="Arial"/>
          <w:bCs/>
          <w:sz w:val="20"/>
          <w:szCs w:val="20"/>
        </w:rPr>
        <w:t xml:space="preserve"> ve smyslu § 2 písm. f</w:t>
      </w:r>
      <w:r w:rsidRPr="00767004">
        <w:rPr>
          <w:rFonts w:ascii="Arial" w:hAnsi="Arial" w:cs="Arial"/>
          <w:bCs/>
          <w:sz w:val="20"/>
          <w:szCs w:val="20"/>
        </w:rPr>
        <w:t xml:space="preserve">) zákona č. 111/2009 Sb. o základních registrech, </w:t>
      </w:r>
      <w:bookmarkEnd w:id="5"/>
      <w:r w:rsidRPr="00767004">
        <w:rPr>
          <w:rFonts w:ascii="Arial" w:hAnsi="Arial" w:cs="Arial"/>
          <w:bCs/>
          <w:sz w:val="20"/>
          <w:szCs w:val="20"/>
        </w:rPr>
        <w:t xml:space="preserve">anebo </w:t>
      </w:r>
    </w:p>
    <w:p w14:paraId="0CC7DA69" w14:textId="77777777" w:rsidR="00B85AA5" w:rsidRPr="00E639BB" w:rsidRDefault="00B85AA5" w:rsidP="00B85AA5">
      <w:pPr>
        <w:pStyle w:val="Odstavecseseznamem"/>
        <w:numPr>
          <w:ilvl w:val="1"/>
          <w:numId w:val="38"/>
        </w:numPr>
        <w:spacing w:line="30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67004">
        <w:rPr>
          <w:rFonts w:ascii="Arial" w:hAnsi="Arial" w:cs="Arial"/>
          <w:bCs/>
          <w:sz w:val="20"/>
          <w:szCs w:val="20"/>
        </w:rPr>
        <w:t xml:space="preserve">elektronického systému spisové služby </w:t>
      </w:r>
      <w:r w:rsidRPr="001C4E0A">
        <w:rPr>
          <w:rFonts w:ascii="Arial" w:hAnsi="Arial" w:cs="Arial"/>
          <w:bCs/>
          <w:sz w:val="20"/>
          <w:szCs w:val="20"/>
        </w:rPr>
        <w:t>ve smyslu § 8 odst. 1 vyhlášky 259/2012 Sb., o</w:t>
      </w:r>
      <w:r>
        <w:rPr>
          <w:rFonts w:ascii="Arial" w:hAnsi="Arial" w:cs="Arial"/>
          <w:bCs/>
          <w:sz w:val="20"/>
          <w:szCs w:val="20"/>
        </w:rPr>
        <w:t> </w:t>
      </w:r>
      <w:r w:rsidRPr="001C4E0A">
        <w:rPr>
          <w:rFonts w:ascii="Arial" w:hAnsi="Arial" w:cs="Arial"/>
          <w:bCs/>
          <w:sz w:val="20"/>
          <w:szCs w:val="20"/>
        </w:rPr>
        <w:t>podrobnostech výkonu spisové služby</w:t>
      </w:r>
      <w:r>
        <w:rPr>
          <w:rFonts w:ascii="Arial" w:hAnsi="Arial" w:cs="Arial"/>
          <w:bCs/>
          <w:sz w:val="20"/>
          <w:szCs w:val="20"/>
        </w:rPr>
        <w:t>, anebo</w:t>
      </w:r>
    </w:p>
    <w:p w14:paraId="6A129ABA" w14:textId="77777777" w:rsidR="00B85AA5" w:rsidRPr="00E639BB" w:rsidRDefault="00B85AA5" w:rsidP="00B85AA5">
      <w:pPr>
        <w:pStyle w:val="Odstavecseseznamem"/>
        <w:numPr>
          <w:ilvl w:val="1"/>
          <w:numId w:val="38"/>
        </w:numPr>
        <w:spacing w:line="30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639BB">
        <w:rPr>
          <w:rFonts w:ascii="Arial" w:hAnsi="Arial" w:cs="Arial"/>
          <w:bCs/>
          <w:sz w:val="20"/>
          <w:szCs w:val="20"/>
        </w:rPr>
        <w:t>informačního systému veřejné správy dle zákona č. 365/2000 Sb.</w:t>
      </w:r>
      <w:r>
        <w:rPr>
          <w:rFonts w:ascii="Arial" w:hAnsi="Arial" w:cs="Arial"/>
          <w:bCs/>
          <w:sz w:val="20"/>
          <w:szCs w:val="20"/>
        </w:rPr>
        <w:t>,</w:t>
      </w:r>
      <w:r w:rsidRPr="00E639BB">
        <w:rPr>
          <w:rFonts w:ascii="Arial" w:hAnsi="Arial" w:cs="Arial"/>
          <w:bCs/>
          <w:sz w:val="20"/>
          <w:szCs w:val="20"/>
        </w:rPr>
        <w:t xml:space="preserve"> o informačních systémech veřejné správy</w:t>
      </w:r>
    </w:p>
    <w:p w14:paraId="66C6AE54" w14:textId="77777777" w:rsidR="00B85AA5" w:rsidRPr="00336B40" w:rsidRDefault="00B85AA5" w:rsidP="00B85AA5">
      <w:pPr>
        <w:spacing w:line="300" w:lineRule="auto"/>
        <w:ind w:left="709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1C4E0A">
        <w:rPr>
          <w:rFonts w:ascii="Arial" w:hAnsi="Arial" w:cs="Arial"/>
          <w:bCs/>
          <w:sz w:val="20"/>
          <w:szCs w:val="20"/>
        </w:rPr>
        <w:t>včetně příslušných licencí a implementačních služeb</w:t>
      </w:r>
      <w:r>
        <w:rPr>
          <w:rFonts w:ascii="Arial" w:hAnsi="Arial" w:cs="Arial"/>
          <w:bCs/>
          <w:sz w:val="20"/>
          <w:szCs w:val="20"/>
        </w:rPr>
        <w:t>,</w:t>
      </w:r>
      <w:r w:rsidRPr="001C4E0A">
        <w:rPr>
          <w:rFonts w:ascii="Arial" w:hAnsi="Arial" w:cs="Arial"/>
          <w:bCs/>
          <w:sz w:val="20"/>
          <w:szCs w:val="20"/>
        </w:rPr>
        <w:t xml:space="preserve"> </w:t>
      </w:r>
      <w:r w:rsidRPr="00336B40">
        <w:rPr>
          <w:rFonts w:ascii="Arial" w:hAnsi="Arial" w:cs="Arial"/>
          <w:bCs/>
          <w:sz w:val="20"/>
          <w:szCs w:val="20"/>
          <w:lang w:eastAsia="en-US"/>
        </w:rPr>
        <w:t xml:space="preserve">přičemž finanční objem každé referenční zakázky musí činit minimálně </w:t>
      </w:r>
      <w:proofErr w:type="gramStart"/>
      <w:r>
        <w:rPr>
          <w:rFonts w:ascii="Arial" w:hAnsi="Arial" w:cs="Arial"/>
          <w:b/>
          <w:bCs/>
          <w:sz w:val="20"/>
          <w:szCs w:val="20"/>
          <w:lang w:eastAsia="en-US"/>
        </w:rPr>
        <w:t>85</w:t>
      </w:r>
      <w:r w:rsidRPr="00336B40">
        <w:rPr>
          <w:rFonts w:ascii="Arial" w:hAnsi="Arial" w:cs="Arial"/>
          <w:b/>
          <w:bCs/>
          <w:sz w:val="20"/>
          <w:szCs w:val="20"/>
          <w:lang w:eastAsia="en-US"/>
        </w:rPr>
        <w:t>0.000,-</w:t>
      </w:r>
      <w:proofErr w:type="gramEnd"/>
      <w:r w:rsidRPr="00336B40">
        <w:rPr>
          <w:rFonts w:ascii="Arial" w:hAnsi="Arial" w:cs="Arial"/>
          <w:bCs/>
          <w:sz w:val="20"/>
          <w:szCs w:val="20"/>
          <w:lang w:eastAsia="en-US"/>
        </w:rPr>
        <w:t> </w:t>
      </w:r>
      <w:r w:rsidRPr="00336B40">
        <w:rPr>
          <w:rFonts w:ascii="Arial" w:hAnsi="Arial" w:cs="Arial"/>
          <w:b/>
          <w:bCs/>
          <w:sz w:val="20"/>
          <w:szCs w:val="20"/>
          <w:lang w:eastAsia="en-US"/>
        </w:rPr>
        <w:t>Kč bez DPH</w:t>
      </w:r>
      <w:r w:rsidRPr="00336B40">
        <w:rPr>
          <w:rFonts w:ascii="Arial" w:hAnsi="Arial" w:cs="Arial"/>
          <w:bCs/>
          <w:sz w:val="20"/>
          <w:szCs w:val="20"/>
          <w:lang w:eastAsia="en-US"/>
        </w:rPr>
        <w:t>. Do hodnoty referenční zakázky se počítá pouze hodnota dodávky včetně implementace (případná následná technická podpora se již nezapočítá do hodnoty reference). Referenční zakázka se považuje za dokončenou dokončením implementace a předáním plnění objednateli k rutinnímu provozu.</w:t>
      </w:r>
    </w:p>
    <w:p w14:paraId="7887F309" w14:textId="77777777" w:rsidR="00D032B8" w:rsidRDefault="00D032B8" w:rsidP="00D032B8">
      <w:pPr>
        <w:pStyle w:val="Odstavecseseznamem"/>
        <w:spacing w:line="300" w:lineRule="auto"/>
        <w:ind w:left="720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1283A352" w14:textId="77777777" w:rsidR="00D032B8" w:rsidRPr="00D032B8" w:rsidRDefault="00D032B8" w:rsidP="00D032B8">
      <w:pPr>
        <w:pStyle w:val="Odstavecseseznamem"/>
        <w:spacing w:line="300" w:lineRule="auto"/>
        <w:ind w:left="72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D032B8">
        <w:rPr>
          <w:rFonts w:ascii="Arial" w:hAnsi="Arial" w:cs="Arial"/>
          <w:bCs/>
          <w:color w:val="000000"/>
          <w:sz w:val="20"/>
          <w:szCs w:val="20"/>
        </w:rPr>
        <w:t>Dodavatel splnění technické kvalifikace</w:t>
      </w:r>
      <w:r w:rsidRPr="00D032B8">
        <w:rPr>
          <w:rFonts w:ascii="Arial" w:hAnsi="Arial" w:cs="Arial"/>
          <w:bCs/>
          <w:sz w:val="20"/>
          <w:szCs w:val="20"/>
          <w:lang w:eastAsia="en-US"/>
        </w:rPr>
        <w:t xml:space="preserve"> dokládá následujícím seznamem významných dodávek, které výše uvedené požadavky zadavatele splňují</w:t>
      </w:r>
      <w:r w:rsidRPr="00D032B8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5F1D4ECA" w14:textId="77777777" w:rsidR="00D032B8" w:rsidRPr="00613AD8" w:rsidRDefault="00D032B8" w:rsidP="00D032B8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D032B8" w:rsidRPr="00613AD8" w14:paraId="70A7C002" w14:textId="77777777" w:rsidTr="00100DE2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7899" w14:textId="77777777" w:rsidR="00D032B8" w:rsidRPr="00613AD8" w:rsidRDefault="00D032B8" w:rsidP="00100DE2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378F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48B5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3DD7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4522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15FF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D032B8" w:rsidRPr="00613AD8" w14:paraId="3C060205" w14:textId="77777777" w:rsidTr="00100DE2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DFA" w14:textId="77777777" w:rsidR="00D032B8" w:rsidRPr="00613AD8" w:rsidRDefault="00D032B8" w:rsidP="00100DE2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1665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1427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8EC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035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CF5D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032B8" w:rsidRPr="00613AD8" w14:paraId="13E13245" w14:textId="77777777" w:rsidTr="00100DE2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4E7C" w14:textId="77777777" w:rsidR="00D032B8" w:rsidRPr="00613AD8" w:rsidRDefault="00D032B8" w:rsidP="00100DE2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CEA1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953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7FE4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31DC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B34" w14:textId="77777777" w:rsidR="00D032B8" w:rsidRPr="00613AD8" w:rsidRDefault="00D032B8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85AA5" w:rsidRPr="00613AD8" w14:paraId="47D5A957" w14:textId="77777777" w:rsidTr="00100DE2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1FBB" w14:textId="77777777" w:rsidR="00B85AA5" w:rsidRPr="00613AD8" w:rsidRDefault="00B85AA5" w:rsidP="00100DE2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0AB8" w14:textId="77777777" w:rsidR="00B85AA5" w:rsidRPr="00613AD8" w:rsidRDefault="00B85AA5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11E" w14:textId="77777777" w:rsidR="00B85AA5" w:rsidRPr="00613AD8" w:rsidRDefault="00B85AA5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416F" w14:textId="77777777" w:rsidR="00B85AA5" w:rsidRPr="00613AD8" w:rsidRDefault="00B85AA5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0860" w14:textId="77777777" w:rsidR="00B85AA5" w:rsidRPr="00613AD8" w:rsidRDefault="00B85AA5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EE5" w14:textId="77777777" w:rsidR="00B85AA5" w:rsidRPr="00613AD8" w:rsidRDefault="00B85AA5" w:rsidP="00100DE2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1523584" w14:textId="77777777" w:rsidR="00D032B8" w:rsidRPr="00613AD8" w:rsidRDefault="00D032B8" w:rsidP="00D032B8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09DBE87E" w14:textId="77777777" w:rsidR="00D032B8" w:rsidRPr="00613AD8" w:rsidRDefault="00D032B8" w:rsidP="00D032B8">
      <w:pPr>
        <w:pStyle w:val="Odstavecseseznamem"/>
        <w:spacing w:before="60" w:line="276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5472CD97" w14:textId="77777777" w:rsidR="00D032B8" w:rsidRPr="00613AD8" w:rsidRDefault="00D032B8" w:rsidP="00D032B8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……………………, dne ……………</w:t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5345ECF3" w14:textId="77777777" w:rsidR="00D032B8" w:rsidRPr="00613AD8" w:rsidRDefault="00D032B8" w:rsidP="00D032B8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24D81FCE" w14:textId="77777777" w:rsidR="00D032B8" w:rsidRDefault="00D032B8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sectPr w:rsidR="00D032B8" w:rsidSect="008F15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426" w:footer="1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F107" w14:textId="77777777" w:rsidR="005A388B" w:rsidRDefault="005A388B">
      <w:r>
        <w:separator/>
      </w:r>
    </w:p>
  </w:endnote>
  <w:endnote w:type="continuationSeparator" w:id="0">
    <w:p w14:paraId="34A076C6" w14:textId="77777777" w:rsidR="005A388B" w:rsidRDefault="005A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0DC6" w14:textId="77777777" w:rsidR="00C70D4E" w:rsidRDefault="00C70D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2CCC" w14:textId="77777777" w:rsidR="008F1511" w:rsidRDefault="008F1511" w:rsidP="008F1511">
    <w:pPr>
      <w:spacing w:line="300" w:lineRule="auto"/>
      <w:jc w:val="center"/>
      <w:rPr>
        <w:rFonts w:ascii="Arial" w:hAnsi="Arial" w:cs="Arial"/>
        <w:b/>
        <w:sz w:val="28"/>
        <w:szCs w:val="28"/>
      </w:rPr>
    </w:pPr>
  </w:p>
  <w:p w14:paraId="401D6075" w14:textId="77777777" w:rsidR="008F1511" w:rsidRPr="00613644" w:rsidRDefault="008F1511" w:rsidP="008F1511">
    <w:pPr>
      <w:spacing w:line="300" w:lineRule="auto"/>
      <w:jc w:val="center"/>
    </w:pPr>
  </w:p>
  <w:p w14:paraId="420A33E2" w14:textId="77777777" w:rsidR="00214FAF" w:rsidRDefault="00214FAF">
    <w:pPr>
      <w:pStyle w:val="Zpat"/>
    </w:pPr>
  </w:p>
  <w:p w14:paraId="1C75349A" w14:textId="77777777" w:rsidR="00FE277C" w:rsidRDefault="00FE27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7EC9" w14:textId="0931C015" w:rsidR="008F1511" w:rsidRDefault="00C70D4E" w:rsidP="008F1511">
    <w:pPr>
      <w:spacing w:line="300" w:lineRule="auto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inline distT="0" distB="0" distL="0" distR="0" wp14:anchorId="54A2AC10" wp14:editId="03E9EFBE">
          <wp:extent cx="4991391" cy="63602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B01A8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5634" cy="649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7D1E4" w14:textId="77777777" w:rsidR="008F1511" w:rsidRDefault="008F1511" w:rsidP="008F1511">
    <w:pPr>
      <w:spacing w:line="300" w:lineRule="auto"/>
      <w:jc w:val="center"/>
      <w:rPr>
        <w:rFonts w:ascii="Arial" w:hAnsi="Arial" w:cs="Arial"/>
        <w:b/>
        <w:sz w:val="28"/>
        <w:szCs w:val="28"/>
      </w:rPr>
    </w:pPr>
  </w:p>
  <w:p w14:paraId="6E5BEED1" w14:textId="77777777" w:rsidR="008F1511" w:rsidRDefault="008F1511" w:rsidP="008F1511">
    <w:pPr>
      <w:spacing w:line="300" w:lineRule="auto"/>
      <w:jc w:val="center"/>
    </w:pPr>
    <w:r>
      <w:rPr>
        <w:noProof/>
      </w:rPr>
      <w:drawing>
        <wp:inline distT="0" distB="0" distL="0" distR="0" wp14:anchorId="5B3B1A6E" wp14:editId="0571CC86">
          <wp:extent cx="5386705" cy="661670"/>
          <wp:effectExtent l="0" t="0" r="4445" b="5080"/>
          <wp:docPr id="7153610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436268" name="Obrázek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86705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5C3B5" w14:textId="77777777" w:rsidR="008F1511" w:rsidRPr="00613644" w:rsidRDefault="008F1511" w:rsidP="008F1511">
    <w:pPr>
      <w:spacing w:line="300" w:lineRule="auto"/>
      <w:jc w:val="center"/>
    </w:pPr>
  </w:p>
  <w:p w14:paraId="2491D34B" w14:textId="77777777" w:rsidR="008F1511" w:rsidRDefault="008F15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EA28" w14:textId="77777777" w:rsidR="005A388B" w:rsidRDefault="005A388B">
      <w:r>
        <w:separator/>
      </w:r>
    </w:p>
  </w:footnote>
  <w:footnote w:type="continuationSeparator" w:id="0">
    <w:p w14:paraId="650A85AB" w14:textId="77777777" w:rsidR="005A388B" w:rsidRDefault="005A388B">
      <w:r>
        <w:continuationSeparator/>
      </w:r>
    </w:p>
  </w:footnote>
  <w:footnote w:id="1">
    <w:p w14:paraId="79BFECFE" w14:textId="77777777" w:rsidR="00613AD8" w:rsidRDefault="00613AD8" w:rsidP="00613AD8">
      <w:pPr>
        <w:pStyle w:val="Textpoznpodarou"/>
        <w:rPr>
          <w:rFonts w:ascii="Segoe UI" w:hAnsi="Segoe UI" w:cs="Segoe UI"/>
          <w:sz w:val="18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14:paraId="52F3D4F1" w14:textId="77777777" w:rsidR="00FE277C" w:rsidRPr="00C843CC" w:rsidRDefault="00FE277C" w:rsidP="00613AD8">
      <w:pPr>
        <w:pStyle w:val="Textpoznpodarou"/>
        <w:rPr>
          <w:rFonts w:ascii="Segoe UI" w:hAnsi="Segoe UI" w:cs="Segoe UI"/>
        </w:rPr>
      </w:pPr>
    </w:p>
  </w:footnote>
  <w:footnote w:id="2">
    <w:p w14:paraId="6F3D0760" w14:textId="77777777" w:rsidR="00214FAF" w:rsidRPr="005021C6" w:rsidRDefault="00214FAF" w:rsidP="00214FAF">
      <w:pPr>
        <w:pStyle w:val="Textpoznpodarou"/>
        <w:rPr>
          <w:rFonts w:ascii="Arial" w:hAnsi="Arial" w:cs="Arial"/>
        </w:rPr>
      </w:pPr>
      <w:r w:rsidRPr="005021C6">
        <w:rPr>
          <w:rStyle w:val="Znakapoznpodarou"/>
          <w:rFonts w:ascii="Arial" w:hAnsi="Arial" w:cs="Arial"/>
        </w:rPr>
        <w:footnoteRef/>
      </w:r>
      <w:r w:rsidRPr="005021C6">
        <w:rPr>
          <w:rFonts w:ascii="Arial" w:hAnsi="Arial" w:cs="Arial"/>
        </w:rPr>
        <w:t xml:space="preserve"> aktuální seznam sankcionovaných osob je uveden na</w:t>
      </w:r>
      <w:r w:rsidR="005021C6">
        <w:rPr>
          <w:rFonts w:ascii="Arial" w:hAnsi="Arial" w:cs="Arial"/>
        </w:rPr>
        <w:t xml:space="preserve"> </w:t>
      </w:r>
      <w:r w:rsidRPr="005021C6">
        <w:rPr>
          <w:rFonts w:ascii="Arial" w:hAnsi="Arial" w:cs="Arial"/>
        </w:rPr>
        <w:t>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FA35" w14:textId="77777777" w:rsidR="00C70D4E" w:rsidRDefault="00C70D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14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40"/>
    </w:tblGrid>
    <w:tr w:rsidR="00C12DC6" w:rsidRPr="00D665D8" w14:paraId="496E99FB" w14:textId="77777777" w:rsidTr="00C766FA">
      <w:trPr>
        <w:trHeight w:val="699"/>
      </w:trPr>
      <w:tc>
        <w:tcPr>
          <w:tcW w:w="9640" w:type="dxa"/>
        </w:tcPr>
        <w:p w14:paraId="427888C0" w14:textId="77777777" w:rsidR="00C12DC6" w:rsidRDefault="00C12DC6" w:rsidP="00C12DC6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 w:rsidRPr="00564905">
            <w:rPr>
              <w:rFonts w:ascii="Arial" w:hAnsi="Arial" w:cs="Arial"/>
              <w:b/>
              <w:bCs/>
              <w:noProof/>
            </w:rPr>
            <w:t xml:space="preserve">Město </w:t>
          </w:r>
          <w:r w:rsidR="00686E2F">
            <w:rPr>
              <w:rFonts w:ascii="Arial" w:hAnsi="Arial" w:cs="Arial"/>
              <w:b/>
              <w:bCs/>
              <w:noProof/>
            </w:rPr>
            <w:t>Ústí nad Orlicí</w:t>
          </w:r>
          <w:r>
            <w:rPr>
              <w:rFonts w:ascii="Arial" w:hAnsi="Arial" w:cs="Arial"/>
              <w:b/>
              <w:noProof/>
            </w:rPr>
            <w:t xml:space="preserve">, </w:t>
          </w:r>
          <w:r w:rsidR="00686E2F">
            <w:rPr>
              <w:rFonts w:ascii="Arial" w:hAnsi="Arial" w:cs="Arial"/>
              <w:bCs/>
            </w:rPr>
            <w:t>Sychrova ulice 16, 562 24 Ústí nad Orlicí</w:t>
          </w:r>
        </w:p>
        <w:p w14:paraId="2522F71B" w14:textId="77777777" w:rsidR="00C12DC6" w:rsidRPr="0083365F" w:rsidRDefault="00C12DC6" w:rsidP="00C12DC6">
          <w:pPr>
            <w:ind w:firstLine="360"/>
            <w:jc w:val="center"/>
            <w:rPr>
              <w:rFonts w:ascii="Arial" w:hAnsi="Arial" w:cs="Arial"/>
              <w:b/>
            </w:rPr>
          </w:pPr>
          <w:bookmarkStart w:id="6" w:name="_Hlk133499437"/>
          <w:bookmarkStart w:id="7" w:name="_Hlk133621145"/>
          <w:r w:rsidRPr="006721C5">
            <w:rPr>
              <w:rFonts w:ascii="Arial" w:hAnsi="Arial" w:cs="Arial"/>
              <w:b/>
              <w:bCs/>
            </w:rPr>
            <w:t>„</w:t>
          </w:r>
          <w:r w:rsidR="00686E2F">
            <w:rPr>
              <w:rFonts w:ascii="Arial" w:hAnsi="Arial" w:cs="Arial"/>
              <w:b/>
              <w:bCs/>
            </w:rPr>
            <w:t>V 000692 - Digitální služby města Ústí nad Orlicí</w:t>
          </w:r>
          <w:r w:rsidRPr="006721C5">
            <w:rPr>
              <w:rFonts w:ascii="Arial" w:hAnsi="Arial" w:cs="Arial"/>
              <w:b/>
              <w:bCs/>
            </w:rPr>
            <w:t>“</w:t>
          </w:r>
          <w:bookmarkEnd w:id="6"/>
          <w:r w:rsidRPr="006721C5">
            <w:rPr>
              <w:rFonts w:ascii="Arial" w:hAnsi="Arial" w:cs="Arial"/>
              <w:b/>
              <w:bCs/>
            </w:rPr>
            <w:t xml:space="preserve"> </w:t>
          </w:r>
          <w:bookmarkEnd w:id="7"/>
          <w:r>
            <w:fldChar w:fldCharType="begin"/>
          </w:r>
          <w:r>
            <w:instrText>HYPERLINK "http://www.kurim.cz/foto_znak5.html" \t "zvetsenina"</w:instrText>
          </w:r>
          <w:r>
            <w:fldChar w:fldCharType="end"/>
          </w:r>
        </w:p>
      </w:tc>
    </w:tr>
  </w:tbl>
  <w:p w14:paraId="3315FD7D" w14:textId="77777777" w:rsidR="00214FAF" w:rsidRDefault="00214F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14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40"/>
    </w:tblGrid>
    <w:tr w:rsidR="008F1511" w:rsidRPr="00D665D8" w14:paraId="644B8F87" w14:textId="77777777" w:rsidTr="00B369C0">
      <w:trPr>
        <w:trHeight w:val="699"/>
      </w:trPr>
      <w:tc>
        <w:tcPr>
          <w:tcW w:w="9640" w:type="dxa"/>
        </w:tcPr>
        <w:p w14:paraId="7634D02F" w14:textId="77777777" w:rsidR="008F1511" w:rsidRDefault="008F1511" w:rsidP="008F1511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 w:rsidRPr="00564905">
            <w:rPr>
              <w:rFonts w:ascii="Arial" w:hAnsi="Arial" w:cs="Arial"/>
              <w:b/>
              <w:bCs/>
              <w:noProof/>
            </w:rPr>
            <w:t xml:space="preserve">Město </w:t>
          </w:r>
          <w:r>
            <w:rPr>
              <w:rFonts w:ascii="Arial" w:hAnsi="Arial" w:cs="Arial"/>
              <w:b/>
              <w:bCs/>
              <w:noProof/>
            </w:rPr>
            <w:t>Ústí nad Orlicí</w:t>
          </w:r>
          <w:r>
            <w:rPr>
              <w:rFonts w:ascii="Arial" w:hAnsi="Arial" w:cs="Arial"/>
              <w:b/>
              <w:noProof/>
            </w:rPr>
            <w:t xml:space="preserve">, </w:t>
          </w:r>
          <w:r>
            <w:rPr>
              <w:rFonts w:ascii="Arial" w:hAnsi="Arial" w:cs="Arial"/>
              <w:bCs/>
            </w:rPr>
            <w:t>Sychrova ulice 16, 562 24 Ústí nad Orlicí</w:t>
          </w:r>
        </w:p>
        <w:p w14:paraId="63238253" w14:textId="77777777" w:rsidR="008F1511" w:rsidRPr="0083365F" w:rsidRDefault="008F1511" w:rsidP="008F1511">
          <w:pPr>
            <w:ind w:firstLine="360"/>
            <w:jc w:val="center"/>
            <w:rPr>
              <w:rFonts w:ascii="Arial" w:hAnsi="Arial" w:cs="Arial"/>
              <w:b/>
            </w:rPr>
          </w:pPr>
          <w:r w:rsidRPr="006721C5">
            <w:rPr>
              <w:rFonts w:ascii="Arial" w:hAnsi="Arial" w:cs="Arial"/>
              <w:b/>
              <w:bCs/>
            </w:rPr>
            <w:t>„</w:t>
          </w:r>
          <w:r>
            <w:rPr>
              <w:rFonts w:ascii="Arial" w:hAnsi="Arial" w:cs="Arial"/>
              <w:b/>
              <w:bCs/>
            </w:rPr>
            <w:t>V 000692 - Digitální služby města Ústí nad Orlicí</w:t>
          </w:r>
          <w:r w:rsidRPr="006721C5">
            <w:rPr>
              <w:rFonts w:ascii="Arial" w:hAnsi="Arial" w:cs="Arial"/>
              <w:b/>
              <w:bCs/>
            </w:rPr>
            <w:t xml:space="preserve">“ </w:t>
          </w:r>
          <w:hyperlink r:id="rId1" w:tgtFrame="zvetsenina" w:history="1"/>
        </w:p>
      </w:tc>
    </w:tr>
  </w:tbl>
  <w:p w14:paraId="41CE2508" w14:textId="77777777" w:rsidR="008F1511" w:rsidRDefault="008F1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888"/>
    <w:multiLevelType w:val="hybridMultilevel"/>
    <w:tmpl w:val="532050A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0770B"/>
    <w:multiLevelType w:val="hybridMultilevel"/>
    <w:tmpl w:val="5590F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D569F"/>
    <w:multiLevelType w:val="hybridMultilevel"/>
    <w:tmpl w:val="9348BFE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340C65"/>
    <w:multiLevelType w:val="hybridMultilevel"/>
    <w:tmpl w:val="5310E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039D6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5" w15:restartNumberingAfterBreak="0">
    <w:nsid w:val="62C56E2A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250108">
    <w:abstractNumId w:val="24"/>
  </w:num>
  <w:num w:numId="2" w16cid:durableId="1653606586">
    <w:abstractNumId w:val="24"/>
  </w:num>
  <w:num w:numId="3" w16cid:durableId="2079941005">
    <w:abstractNumId w:val="24"/>
  </w:num>
  <w:num w:numId="4" w16cid:durableId="583415504">
    <w:abstractNumId w:val="5"/>
  </w:num>
  <w:num w:numId="5" w16cid:durableId="2110348614">
    <w:abstractNumId w:val="19"/>
  </w:num>
  <w:num w:numId="6" w16cid:durableId="408432803">
    <w:abstractNumId w:val="3"/>
  </w:num>
  <w:num w:numId="7" w16cid:durableId="1638638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028368">
    <w:abstractNumId w:val="0"/>
  </w:num>
  <w:num w:numId="9" w16cid:durableId="1891721582">
    <w:abstractNumId w:val="17"/>
  </w:num>
  <w:num w:numId="10" w16cid:durableId="71659915">
    <w:abstractNumId w:val="12"/>
  </w:num>
  <w:num w:numId="11" w16cid:durableId="683823322">
    <w:abstractNumId w:val="18"/>
  </w:num>
  <w:num w:numId="12" w16cid:durableId="148207617">
    <w:abstractNumId w:val="13"/>
  </w:num>
  <w:num w:numId="13" w16cid:durableId="264967842">
    <w:abstractNumId w:val="9"/>
  </w:num>
  <w:num w:numId="14" w16cid:durableId="1840805038">
    <w:abstractNumId w:val="26"/>
  </w:num>
  <w:num w:numId="15" w16cid:durableId="411893799">
    <w:abstractNumId w:val="15"/>
  </w:num>
  <w:num w:numId="16" w16cid:durableId="2106074274">
    <w:abstractNumId w:val="2"/>
  </w:num>
  <w:num w:numId="17" w16cid:durableId="485628401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996281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3341085">
    <w:abstractNumId w:val="6"/>
  </w:num>
  <w:num w:numId="20" w16cid:durableId="1158495496">
    <w:abstractNumId w:val="28"/>
  </w:num>
  <w:num w:numId="21" w16cid:durableId="655501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3972825">
    <w:abstractNumId w:val="6"/>
  </w:num>
  <w:num w:numId="23" w16cid:durableId="1045176332">
    <w:abstractNumId w:val="27"/>
  </w:num>
  <w:num w:numId="24" w16cid:durableId="918057842">
    <w:abstractNumId w:val="21"/>
  </w:num>
  <w:num w:numId="25" w16cid:durableId="7764843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757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897384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2934406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52361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4690503">
    <w:abstractNumId w:val="21"/>
  </w:num>
  <w:num w:numId="31" w16cid:durableId="2047022758">
    <w:abstractNumId w:val="21"/>
  </w:num>
  <w:num w:numId="32" w16cid:durableId="223687792">
    <w:abstractNumId w:val="22"/>
  </w:num>
  <w:num w:numId="33" w16cid:durableId="1541552487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0938388">
    <w:abstractNumId w:val="20"/>
  </w:num>
  <w:num w:numId="35" w16cid:durableId="1986544170">
    <w:abstractNumId w:val="8"/>
  </w:num>
  <w:num w:numId="36" w16cid:durableId="2013070036">
    <w:abstractNumId w:val="10"/>
  </w:num>
  <w:num w:numId="37" w16cid:durableId="836843010">
    <w:abstractNumId w:val="7"/>
  </w:num>
  <w:num w:numId="38" w16cid:durableId="987058138">
    <w:abstractNumId w:val="6"/>
  </w:num>
  <w:num w:numId="39" w16cid:durableId="13775792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88"/>
    <w:rsid w:val="000125A7"/>
    <w:rsid w:val="00014B88"/>
    <w:rsid w:val="00020262"/>
    <w:rsid w:val="00026E64"/>
    <w:rsid w:val="00053F34"/>
    <w:rsid w:val="00070B4D"/>
    <w:rsid w:val="00072028"/>
    <w:rsid w:val="00075D9E"/>
    <w:rsid w:val="0009156E"/>
    <w:rsid w:val="000A4D36"/>
    <w:rsid w:val="000A68AF"/>
    <w:rsid w:val="000D0AF3"/>
    <w:rsid w:val="000D42B0"/>
    <w:rsid w:val="000D44C7"/>
    <w:rsid w:val="000D6AAA"/>
    <w:rsid w:val="000D7FD9"/>
    <w:rsid w:val="000E1C3C"/>
    <w:rsid w:val="000E2148"/>
    <w:rsid w:val="000E2496"/>
    <w:rsid w:val="000F1054"/>
    <w:rsid w:val="000F4B81"/>
    <w:rsid w:val="000F576F"/>
    <w:rsid w:val="000F6623"/>
    <w:rsid w:val="001041C4"/>
    <w:rsid w:val="001150C6"/>
    <w:rsid w:val="00116D3F"/>
    <w:rsid w:val="0013034E"/>
    <w:rsid w:val="00133BB9"/>
    <w:rsid w:val="001362C0"/>
    <w:rsid w:val="00143648"/>
    <w:rsid w:val="001520AC"/>
    <w:rsid w:val="00177F06"/>
    <w:rsid w:val="00183CD3"/>
    <w:rsid w:val="001866DF"/>
    <w:rsid w:val="00190CA2"/>
    <w:rsid w:val="00196053"/>
    <w:rsid w:val="001A1295"/>
    <w:rsid w:val="001B1CB4"/>
    <w:rsid w:val="001D420F"/>
    <w:rsid w:val="001D4E15"/>
    <w:rsid w:val="001E3C10"/>
    <w:rsid w:val="001E694D"/>
    <w:rsid w:val="001F59AA"/>
    <w:rsid w:val="00205B4D"/>
    <w:rsid w:val="00207CD9"/>
    <w:rsid w:val="00214E4F"/>
    <w:rsid w:val="00214FAF"/>
    <w:rsid w:val="002153A3"/>
    <w:rsid w:val="0021557F"/>
    <w:rsid w:val="002234DF"/>
    <w:rsid w:val="0023474C"/>
    <w:rsid w:val="0023569C"/>
    <w:rsid w:val="00253399"/>
    <w:rsid w:val="0025688F"/>
    <w:rsid w:val="00257490"/>
    <w:rsid w:val="002577ED"/>
    <w:rsid w:val="00257DF4"/>
    <w:rsid w:val="00263F06"/>
    <w:rsid w:val="00265E68"/>
    <w:rsid w:val="00270C85"/>
    <w:rsid w:val="00273DF3"/>
    <w:rsid w:val="0029629A"/>
    <w:rsid w:val="002A346F"/>
    <w:rsid w:val="002C1122"/>
    <w:rsid w:val="002D3BB3"/>
    <w:rsid w:val="002D3DC7"/>
    <w:rsid w:val="002D55A6"/>
    <w:rsid w:val="002D72BD"/>
    <w:rsid w:val="002E3B99"/>
    <w:rsid w:val="002E4DD4"/>
    <w:rsid w:val="002F0271"/>
    <w:rsid w:val="002F1885"/>
    <w:rsid w:val="002F5415"/>
    <w:rsid w:val="002F715B"/>
    <w:rsid w:val="00301824"/>
    <w:rsid w:val="00304228"/>
    <w:rsid w:val="0030735F"/>
    <w:rsid w:val="003156EC"/>
    <w:rsid w:val="00316C31"/>
    <w:rsid w:val="00321E4B"/>
    <w:rsid w:val="00322820"/>
    <w:rsid w:val="00325F18"/>
    <w:rsid w:val="00326779"/>
    <w:rsid w:val="00356053"/>
    <w:rsid w:val="00361F63"/>
    <w:rsid w:val="00362AA4"/>
    <w:rsid w:val="003724E8"/>
    <w:rsid w:val="00374967"/>
    <w:rsid w:val="003754D2"/>
    <w:rsid w:val="003754EA"/>
    <w:rsid w:val="003757CB"/>
    <w:rsid w:val="00375D3F"/>
    <w:rsid w:val="00384491"/>
    <w:rsid w:val="003949A4"/>
    <w:rsid w:val="003A4AF9"/>
    <w:rsid w:val="003A5A39"/>
    <w:rsid w:val="003B0156"/>
    <w:rsid w:val="003C5C71"/>
    <w:rsid w:val="003D66B7"/>
    <w:rsid w:val="003D761B"/>
    <w:rsid w:val="003F4A22"/>
    <w:rsid w:val="00403010"/>
    <w:rsid w:val="0040755D"/>
    <w:rsid w:val="00410B6D"/>
    <w:rsid w:val="00415946"/>
    <w:rsid w:val="00421C63"/>
    <w:rsid w:val="004238D2"/>
    <w:rsid w:val="00430E4C"/>
    <w:rsid w:val="004357EC"/>
    <w:rsid w:val="004422C1"/>
    <w:rsid w:val="00455E5D"/>
    <w:rsid w:val="004614AB"/>
    <w:rsid w:val="0047612F"/>
    <w:rsid w:val="00477509"/>
    <w:rsid w:val="00490334"/>
    <w:rsid w:val="0049046B"/>
    <w:rsid w:val="00492722"/>
    <w:rsid w:val="00493A77"/>
    <w:rsid w:val="004956E5"/>
    <w:rsid w:val="00497A7B"/>
    <w:rsid w:val="004A0511"/>
    <w:rsid w:val="004A524B"/>
    <w:rsid w:val="004A7195"/>
    <w:rsid w:val="004B41B7"/>
    <w:rsid w:val="004C5C05"/>
    <w:rsid w:val="004C6408"/>
    <w:rsid w:val="004D073D"/>
    <w:rsid w:val="004D2D1B"/>
    <w:rsid w:val="004D466E"/>
    <w:rsid w:val="004E1DDF"/>
    <w:rsid w:val="004E3334"/>
    <w:rsid w:val="004F163F"/>
    <w:rsid w:val="004F6706"/>
    <w:rsid w:val="0050196B"/>
    <w:rsid w:val="005021C6"/>
    <w:rsid w:val="00510A24"/>
    <w:rsid w:val="00516741"/>
    <w:rsid w:val="005206BD"/>
    <w:rsid w:val="0052774E"/>
    <w:rsid w:val="00527CBF"/>
    <w:rsid w:val="00532B03"/>
    <w:rsid w:val="005357A1"/>
    <w:rsid w:val="005452A4"/>
    <w:rsid w:val="0055529D"/>
    <w:rsid w:val="005574C5"/>
    <w:rsid w:val="005621C6"/>
    <w:rsid w:val="0056525F"/>
    <w:rsid w:val="0058454C"/>
    <w:rsid w:val="00591A8A"/>
    <w:rsid w:val="00591BA7"/>
    <w:rsid w:val="00595E49"/>
    <w:rsid w:val="005A3107"/>
    <w:rsid w:val="005A388B"/>
    <w:rsid w:val="005A5122"/>
    <w:rsid w:val="005A68D4"/>
    <w:rsid w:val="005D115C"/>
    <w:rsid w:val="005D6946"/>
    <w:rsid w:val="005E469F"/>
    <w:rsid w:val="005E6BF6"/>
    <w:rsid w:val="0060371C"/>
    <w:rsid w:val="00603A60"/>
    <w:rsid w:val="006101CD"/>
    <w:rsid w:val="00613AD8"/>
    <w:rsid w:val="006152D6"/>
    <w:rsid w:val="006173DE"/>
    <w:rsid w:val="00633593"/>
    <w:rsid w:val="00637525"/>
    <w:rsid w:val="006376B5"/>
    <w:rsid w:val="0065083B"/>
    <w:rsid w:val="00651106"/>
    <w:rsid w:val="00656836"/>
    <w:rsid w:val="00664657"/>
    <w:rsid w:val="00670D1B"/>
    <w:rsid w:val="00670F21"/>
    <w:rsid w:val="00673DC1"/>
    <w:rsid w:val="00676B91"/>
    <w:rsid w:val="00680225"/>
    <w:rsid w:val="0068314E"/>
    <w:rsid w:val="0068517D"/>
    <w:rsid w:val="00686377"/>
    <w:rsid w:val="00686E2F"/>
    <w:rsid w:val="0068758A"/>
    <w:rsid w:val="00694E9A"/>
    <w:rsid w:val="00696DA7"/>
    <w:rsid w:val="006973A3"/>
    <w:rsid w:val="006A4AF7"/>
    <w:rsid w:val="006B42FB"/>
    <w:rsid w:val="006B54A4"/>
    <w:rsid w:val="006C1A74"/>
    <w:rsid w:val="006C5571"/>
    <w:rsid w:val="006C7F3C"/>
    <w:rsid w:val="006D52AA"/>
    <w:rsid w:val="006E1849"/>
    <w:rsid w:val="006E1909"/>
    <w:rsid w:val="006E329A"/>
    <w:rsid w:val="006E4D20"/>
    <w:rsid w:val="006E7C1B"/>
    <w:rsid w:val="006F79F8"/>
    <w:rsid w:val="00705B30"/>
    <w:rsid w:val="00712051"/>
    <w:rsid w:val="007137CC"/>
    <w:rsid w:val="00714995"/>
    <w:rsid w:val="0072386F"/>
    <w:rsid w:val="007259B0"/>
    <w:rsid w:val="00725E90"/>
    <w:rsid w:val="00735424"/>
    <w:rsid w:val="00737BED"/>
    <w:rsid w:val="00741BEC"/>
    <w:rsid w:val="00743835"/>
    <w:rsid w:val="0075082C"/>
    <w:rsid w:val="00751459"/>
    <w:rsid w:val="0075603A"/>
    <w:rsid w:val="00756156"/>
    <w:rsid w:val="0076766C"/>
    <w:rsid w:val="0077521B"/>
    <w:rsid w:val="0077624B"/>
    <w:rsid w:val="00780F91"/>
    <w:rsid w:val="007822E0"/>
    <w:rsid w:val="007921EB"/>
    <w:rsid w:val="0079553F"/>
    <w:rsid w:val="007A1ACF"/>
    <w:rsid w:val="007C06FC"/>
    <w:rsid w:val="007C1919"/>
    <w:rsid w:val="007C3A29"/>
    <w:rsid w:val="007C7609"/>
    <w:rsid w:val="007D2854"/>
    <w:rsid w:val="007E07CE"/>
    <w:rsid w:val="007E1453"/>
    <w:rsid w:val="007E26F9"/>
    <w:rsid w:val="007E305B"/>
    <w:rsid w:val="007E6982"/>
    <w:rsid w:val="007F2703"/>
    <w:rsid w:val="007F506B"/>
    <w:rsid w:val="007F677C"/>
    <w:rsid w:val="00813D3F"/>
    <w:rsid w:val="00814938"/>
    <w:rsid w:val="00817E2A"/>
    <w:rsid w:val="00823C12"/>
    <w:rsid w:val="00833595"/>
    <w:rsid w:val="008378FA"/>
    <w:rsid w:val="00837E45"/>
    <w:rsid w:val="008413E5"/>
    <w:rsid w:val="00841DD9"/>
    <w:rsid w:val="0084621D"/>
    <w:rsid w:val="008608F3"/>
    <w:rsid w:val="008619A2"/>
    <w:rsid w:val="0086562D"/>
    <w:rsid w:val="00867434"/>
    <w:rsid w:val="00871062"/>
    <w:rsid w:val="008711C4"/>
    <w:rsid w:val="00877C5A"/>
    <w:rsid w:val="0088385E"/>
    <w:rsid w:val="0089392F"/>
    <w:rsid w:val="00895C43"/>
    <w:rsid w:val="00897F03"/>
    <w:rsid w:val="008A6A22"/>
    <w:rsid w:val="008B16A8"/>
    <w:rsid w:val="008B7235"/>
    <w:rsid w:val="008B7B32"/>
    <w:rsid w:val="008C2605"/>
    <w:rsid w:val="008C3008"/>
    <w:rsid w:val="008C4E66"/>
    <w:rsid w:val="008C7A15"/>
    <w:rsid w:val="008D1C87"/>
    <w:rsid w:val="008D63A9"/>
    <w:rsid w:val="008E79D9"/>
    <w:rsid w:val="008F1511"/>
    <w:rsid w:val="008F71BA"/>
    <w:rsid w:val="009031EC"/>
    <w:rsid w:val="00905A48"/>
    <w:rsid w:val="00912C78"/>
    <w:rsid w:val="00914B80"/>
    <w:rsid w:val="009170AA"/>
    <w:rsid w:val="00926F1B"/>
    <w:rsid w:val="00933C47"/>
    <w:rsid w:val="0093664E"/>
    <w:rsid w:val="00937EF5"/>
    <w:rsid w:val="00943474"/>
    <w:rsid w:val="00947621"/>
    <w:rsid w:val="009513CD"/>
    <w:rsid w:val="00954A70"/>
    <w:rsid w:val="00963D02"/>
    <w:rsid w:val="009657BB"/>
    <w:rsid w:val="00965F70"/>
    <w:rsid w:val="009667A7"/>
    <w:rsid w:val="00966D89"/>
    <w:rsid w:val="00992BFE"/>
    <w:rsid w:val="00992E15"/>
    <w:rsid w:val="00995682"/>
    <w:rsid w:val="009972B1"/>
    <w:rsid w:val="009A3295"/>
    <w:rsid w:val="009B5195"/>
    <w:rsid w:val="009C1154"/>
    <w:rsid w:val="009D0A55"/>
    <w:rsid w:val="009D26E7"/>
    <w:rsid w:val="009D2E7C"/>
    <w:rsid w:val="009D42E2"/>
    <w:rsid w:val="009E0553"/>
    <w:rsid w:val="009E2CCD"/>
    <w:rsid w:val="009E2E8E"/>
    <w:rsid w:val="009F0A05"/>
    <w:rsid w:val="009F359F"/>
    <w:rsid w:val="009F4761"/>
    <w:rsid w:val="009F7886"/>
    <w:rsid w:val="00A02902"/>
    <w:rsid w:val="00A054B7"/>
    <w:rsid w:val="00A10918"/>
    <w:rsid w:val="00A10C61"/>
    <w:rsid w:val="00A1343D"/>
    <w:rsid w:val="00A13444"/>
    <w:rsid w:val="00A209FD"/>
    <w:rsid w:val="00A23F8E"/>
    <w:rsid w:val="00A3283D"/>
    <w:rsid w:val="00A32B99"/>
    <w:rsid w:val="00A37D85"/>
    <w:rsid w:val="00A454A0"/>
    <w:rsid w:val="00A50999"/>
    <w:rsid w:val="00A609D3"/>
    <w:rsid w:val="00A655E4"/>
    <w:rsid w:val="00A65B1E"/>
    <w:rsid w:val="00A72CF4"/>
    <w:rsid w:val="00A76C81"/>
    <w:rsid w:val="00A82CEA"/>
    <w:rsid w:val="00A92A58"/>
    <w:rsid w:val="00A93A4E"/>
    <w:rsid w:val="00AA2005"/>
    <w:rsid w:val="00AA468D"/>
    <w:rsid w:val="00AA4CD4"/>
    <w:rsid w:val="00AA51FC"/>
    <w:rsid w:val="00AB42F6"/>
    <w:rsid w:val="00AC7E6F"/>
    <w:rsid w:val="00AD3A58"/>
    <w:rsid w:val="00AD5BF0"/>
    <w:rsid w:val="00AD5CF9"/>
    <w:rsid w:val="00AE36E3"/>
    <w:rsid w:val="00AE40AF"/>
    <w:rsid w:val="00AE60FC"/>
    <w:rsid w:val="00AF3AC0"/>
    <w:rsid w:val="00AF538E"/>
    <w:rsid w:val="00B007C5"/>
    <w:rsid w:val="00B03613"/>
    <w:rsid w:val="00B047E5"/>
    <w:rsid w:val="00B0696B"/>
    <w:rsid w:val="00B10F53"/>
    <w:rsid w:val="00B16E72"/>
    <w:rsid w:val="00B25EDA"/>
    <w:rsid w:val="00B30394"/>
    <w:rsid w:val="00B31BBE"/>
    <w:rsid w:val="00B362C3"/>
    <w:rsid w:val="00B45F42"/>
    <w:rsid w:val="00B60FC0"/>
    <w:rsid w:val="00B6221C"/>
    <w:rsid w:val="00B70C1A"/>
    <w:rsid w:val="00B77006"/>
    <w:rsid w:val="00B85AA5"/>
    <w:rsid w:val="00B92A85"/>
    <w:rsid w:val="00BA4A77"/>
    <w:rsid w:val="00BA6099"/>
    <w:rsid w:val="00BC5BA0"/>
    <w:rsid w:val="00BD02B1"/>
    <w:rsid w:val="00BD2A57"/>
    <w:rsid w:val="00BD2EF3"/>
    <w:rsid w:val="00BD6FAB"/>
    <w:rsid w:val="00BF4EC6"/>
    <w:rsid w:val="00C110AB"/>
    <w:rsid w:val="00C12DC6"/>
    <w:rsid w:val="00C17F83"/>
    <w:rsid w:val="00C22B96"/>
    <w:rsid w:val="00C233F9"/>
    <w:rsid w:val="00C249FD"/>
    <w:rsid w:val="00C25DA3"/>
    <w:rsid w:val="00C26BE8"/>
    <w:rsid w:val="00C27D6A"/>
    <w:rsid w:val="00C31FC0"/>
    <w:rsid w:val="00C33757"/>
    <w:rsid w:val="00C4265D"/>
    <w:rsid w:val="00C535B0"/>
    <w:rsid w:val="00C54ADE"/>
    <w:rsid w:val="00C61F73"/>
    <w:rsid w:val="00C6321B"/>
    <w:rsid w:val="00C64316"/>
    <w:rsid w:val="00C65A03"/>
    <w:rsid w:val="00C67BBB"/>
    <w:rsid w:val="00C70D4E"/>
    <w:rsid w:val="00C729C5"/>
    <w:rsid w:val="00C7322E"/>
    <w:rsid w:val="00C7429D"/>
    <w:rsid w:val="00C7609B"/>
    <w:rsid w:val="00C82333"/>
    <w:rsid w:val="00CA50D6"/>
    <w:rsid w:val="00CA5D55"/>
    <w:rsid w:val="00CB2AF2"/>
    <w:rsid w:val="00CB530F"/>
    <w:rsid w:val="00CB7EE9"/>
    <w:rsid w:val="00CC0CE8"/>
    <w:rsid w:val="00CD63DA"/>
    <w:rsid w:val="00CD67AF"/>
    <w:rsid w:val="00CE3558"/>
    <w:rsid w:val="00CE72F5"/>
    <w:rsid w:val="00CF76FE"/>
    <w:rsid w:val="00D032B8"/>
    <w:rsid w:val="00D046FC"/>
    <w:rsid w:val="00D05CB9"/>
    <w:rsid w:val="00D119C6"/>
    <w:rsid w:val="00D41A62"/>
    <w:rsid w:val="00D47FE0"/>
    <w:rsid w:val="00D6188E"/>
    <w:rsid w:val="00D66288"/>
    <w:rsid w:val="00D71D71"/>
    <w:rsid w:val="00D754AA"/>
    <w:rsid w:val="00D7682E"/>
    <w:rsid w:val="00D76B15"/>
    <w:rsid w:val="00D771FA"/>
    <w:rsid w:val="00D90F79"/>
    <w:rsid w:val="00D96680"/>
    <w:rsid w:val="00D97E12"/>
    <w:rsid w:val="00DB599A"/>
    <w:rsid w:val="00DB7616"/>
    <w:rsid w:val="00DC2556"/>
    <w:rsid w:val="00DD0A2D"/>
    <w:rsid w:val="00DD3A1A"/>
    <w:rsid w:val="00DD51BD"/>
    <w:rsid w:val="00DD6B8B"/>
    <w:rsid w:val="00DD6D4F"/>
    <w:rsid w:val="00DE6E52"/>
    <w:rsid w:val="00E00091"/>
    <w:rsid w:val="00E039DA"/>
    <w:rsid w:val="00E03C8E"/>
    <w:rsid w:val="00E0412B"/>
    <w:rsid w:val="00E0731A"/>
    <w:rsid w:val="00E113DA"/>
    <w:rsid w:val="00E11AAD"/>
    <w:rsid w:val="00E131B3"/>
    <w:rsid w:val="00E32A48"/>
    <w:rsid w:val="00E51500"/>
    <w:rsid w:val="00E542FC"/>
    <w:rsid w:val="00E769D6"/>
    <w:rsid w:val="00E8066F"/>
    <w:rsid w:val="00E80B61"/>
    <w:rsid w:val="00E80F5C"/>
    <w:rsid w:val="00E90D24"/>
    <w:rsid w:val="00E92E69"/>
    <w:rsid w:val="00E96D88"/>
    <w:rsid w:val="00EA5D54"/>
    <w:rsid w:val="00EB76B8"/>
    <w:rsid w:val="00EC3A01"/>
    <w:rsid w:val="00EC4508"/>
    <w:rsid w:val="00EE102E"/>
    <w:rsid w:val="00EE2E71"/>
    <w:rsid w:val="00EE43A7"/>
    <w:rsid w:val="00EE48AE"/>
    <w:rsid w:val="00EF378F"/>
    <w:rsid w:val="00F17A34"/>
    <w:rsid w:val="00F23DCB"/>
    <w:rsid w:val="00F24A59"/>
    <w:rsid w:val="00F2630C"/>
    <w:rsid w:val="00F30A93"/>
    <w:rsid w:val="00F30FC9"/>
    <w:rsid w:val="00F3254F"/>
    <w:rsid w:val="00F36571"/>
    <w:rsid w:val="00F50A1E"/>
    <w:rsid w:val="00F5203A"/>
    <w:rsid w:val="00F54CCE"/>
    <w:rsid w:val="00F57280"/>
    <w:rsid w:val="00F572FF"/>
    <w:rsid w:val="00F606AB"/>
    <w:rsid w:val="00F61377"/>
    <w:rsid w:val="00F8382F"/>
    <w:rsid w:val="00F87D31"/>
    <w:rsid w:val="00F93AC4"/>
    <w:rsid w:val="00F961FC"/>
    <w:rsid w:val="00F96F91"/>
    <w:rsid w:val="00FA2105"/>
    <w:rsid w:val="00FA6505"/>
    <w:rsid w:val="00FB087B"/>
    <w:rsid w:val="00FB2C30"/>
    <w:rsid w:val="00FC7537"/>
    <w:rsid w:val="00FD01FF"/>
    <w:rsid w:val="00FD23F7"/>
    <w:rsid w:val="00FD26E9"/>
    <w:rsid w:val="00FE2070"/>
    <w:rsid w:val="00FE277C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26500"/>
  <w15:chartTrackingRefBased/>
  <w15:docId w15:val="{B726AAD6-03D4-4788-A8C6-EF02A238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customStyle="1" w:styleId="ZkladntextChar">
    <w:name w:val="Základní text Char"/>
    <w:link w:val="Zkladntext"/>
    <w:rsid w:val="00F57280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F57280"/>
    <w:pPr>
      <w:ind w:left="708"/>
    </w:pPr>
  </w:style>
  <w:style w:type="paragraph" w:customStyle="1" w:styleId="Textpsmene">
    <w:name w:val="Text písmene"/>
    <w:basedOn w:val="Normln"/>
    <w:uiPriority w:val="99"/>
    <w:rsid w:val="00F57280"/>
    <w:pPr>
      <w:numPr>
        <w:ilvl w:val="7"/>
        <w:numId w:val="17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F57280"/>
    <w:pPr>
      <w:numPr>
        <w:numId w:val="17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F57280"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5728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F57280"/>
    <w:pPr>
      <w:widowControl w:val="0"/>
      <w:jc w:val="both"/>
    </w:pPr>
    <w:rPr>
      <w:kern w:val="28"/>
      <w:szCs w:val="20"/>
    </w:rPr>
  </w:style>
  <w:style w:type="character" w:customStyle="1" w:styleId="ZpatChar">
    <w:name w:val="Zápatí Char"/>
    <w:link w:val="Zpat"/>
    <w:uiPriority w:val="99"/>
    <w:rsid w:val="00F57280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E542FC"/>
    <w:rPr>
      <w:sz w:val="24"/>
      <w:szCs w:val="24"/>
    </w:rPr>
  </w:style>
  <w:style w:type="paragraph" w:styleId="Revize">
    <w:name w:val="Revision"/>
    <w:hidden/>
    <w:uiPriority w:val="99"/>
    <w:semiHidden/>
    <w:rsid w:val="009657BB"/>
    <w:rPr>
      <w:sz w:val="24"/>
      <w:szCs w:val="24"/>
    </w:rPr>
  </w:style>
  <w:style w:type="paragraph" w:customStyle="1" w:styleId="Ploha">
    <w:name w:val="Příloha"/>
    <w:basedOn w:val="Normln"/>
    <w:next w:val="Normln"/>
    <w:qFormat/>
    <w:rsid w:val="00613AD8"/>
    <w:pPr>
      <w:keepNext/>
      <w:spacing w:after="360"/>
      <w:outlineLvl w:val="0"/>
    </w:pPr>
    <w:rPr>
      <w:rFonts w:ascii="Arial" w:eastAsia="Calibri" w:hAnsi="Arial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13AD8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613AD8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13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13AD8"/>
    <w:pPr>
      <w:keepNext w:val="0"/>
      <w:numPr>
        <w:numId w:val="35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613AD8"/>
    <w:rPr>
      <w:rFonts w:ascii="Segoe UI" w:hAnsi="Segoe UI"/>
    </w:rPr>
  </w:style>
  <w:style w:type="paragraph" w:styleId="Bezmezer">
    <w:name w:val="No Spacing"/>
    <w:uiPriority w:val="1"/>
    <w:qFormat/>
    <w:rsid w:val="00613AD8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613AD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13AD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mp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rim.cz/foto_znak5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6BF7D-01D0-4FD1-92EF-354D9D9ED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62A6F-FF13-460E-9F40-F5DD1257DBF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1B435AAD-8A37-465C-B81C-84F87A8718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69CACF-8879-4431-8708-F0FFB221C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1922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Fibinger</dc:creator>
  <cp:keywords/>
  <cp:lastModifiedBy>Karin J.</cp:lastModifiedBy>
  <cp:revision>42</cp:revision>
  <cp:lastPrinted>2012-04-04T08:43:00Z</cp:lastPrinted>
  <dcterms:created xsi:type="dcterms:W3CDTF">2023-05-31T10:04:00Z</dcterms:created>
  <dcterms:modified xsi:type="dcterms:W3CDTF">2025-05-22T21:46:00Z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2022-11-24T08:38:10Z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755653bf-fb4f-4ae4-ab1c-4a7a688ec36a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